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6DE" w:rsidRPr="003726DE" w:rsidRDefault="003726DE" w:rsidP="003726DE">
      <w:pPr>
        <w:spacing w:after="0" w:line="240" w:lineRule="auto"/>
        <w:jc w:val="center"/>
        <w:rPr>
          <w:rFonts w:ascii="Times New Roman" w:eastAsia="Calibri" w:hAnsi="Times New Roman" w:cs="Times New Roman"/>
          <w:b/>
          <w:bCs/>
          <w:sz w:val="28"/>
          <w:szCs w:val="28"/>
        </w:rPr>
      </w:pPr>
    </w:p>
    <w:p w:rsidR="003726DE" w:rsidRDefault="003726DE" w:rsidP="003726DE">
      <w:pPr>
        <w:spacing w:after="0" w:line="240" w:lineRule="auto"/>
        <w:jc w:val="right"/>
        <w:rPr>
          <w:rFonts w:ascii="Times New Roman" w:eastAsia="Calibri" w:hAnsi="Times New Roman" w:cs="Times New Roman"/>
          <w:b/>
          <w:bCs/>
          <w:sz w:val="28"/>
          <w:szCs w:val="28"/>
        </w:rPr>
      </w:pPr>
    </w:p>
    <w:p w:rsidR="003726DE" w:rsidRPr="003726DE" w:rsidRDefault="003726DE" w:rsidP="003726DE">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RESTORĀNA PAKALPOJUMI</w:t>
      </w:r>
    </w:p>
    <w:p w:rsidR="003726DE" w:rsidRPr="003726DE" w:rsidRDefault="003726DE" w:rsidP="003726DE">
      <w:pPr>
        <w:spacing w:after="0" w:line="240" w:lineRule="auto"/>
        <w:jc w:val="center"/>
        <w:rPr>
          <w:rFonts w:ascii="Times New Roman" w:eastAsia="Calibri" w:hAnsi="Times New Roman" w:cs="Times New Roman"/>
          <w:b/>
          <w:bCs/>
          <w:sz w:val="28"/>
          <w:szCs w:val="28"/>
        </w:rPr>
      </w:pPr>
      <w:r w:rsidRPr="003726DE">
        <w:rPr>
          <w:rFonts w:ascii="Times New Roman" w:eastAsia="Calibri" w:hAnsi="Times New Roman" w:cs="Times New Roman"/>
          <w:b/>
          <w:bCs/>
          <w:sz w:val="28"/>
          <w:szCs w:val="28"/>
        </w:rPr>
        <w:t>&lt;&lt;</w:t>
      </w:r>
      <w:r w:rsidRPr="003726DE">
        <w:rPr>
          <w:rFonts w:ascii="Times New Roman" w:eastAsia="Calibri" w:hAnsi="Times New Roman" w:cs="Times New Roman"/>
          <w:bCs/>
          <w:i/>
          <w:sz w:val="28"/>
          <w:szCs w:val="28"/>
        </w:rPr>
        <w:t>Modulārās programmas kods,</w:t>
      </w:r>
      <w:r w:rsidRPr="003726DE">
        <w:rPr>
          <w:rFonts w:ascii="Times New Roman" w:eastAsia="Calibri" w:hAnsi="Times New Roman" w:cs="Times New Roman"/>
          <w:b/>
          <w:bCs/>
          <w:sz w:val="28"/>
          <w:szCs w:val="28"/>
        </w:rPr>
        <w:t xml:space="preserve"> </w:t>
      </w:r>
      <w:r w:rsidRPr="003726DE">
        <w:rPr>
          <w:rFonts w:ascii="Times New Roman" w:eastAsia="Calibri" w:hAnsi="Times New Roman" w:cs="Times New Roman"/>
          <w:bCs/>
          <w:i/>
          <w:sz w:val="28"/>
          <w:szCs w:val="28"/>
        </w:rPr>
        <w:t>ieraksta izglītības iestāde</w:t>
      </w:r>
      <w:r w:rsidRPr="003726DE">
        <w:rPr>
          <w:rFonts w:ascii="Times New Roman" w:eastAsia="Calibri" w:hAnsi="Times New Roman" w:cs="Times New Roman"/>
          <w:b/>
          <w:bCs/>
          <w:sz w:val="28"/>
          <w:szCs w:val="28"/>
        </w:rPr>
        <w:t>&gt;&gt;</w:t>
      </w:r>
    </w:p>
    <w:p w:rsidR="003726DE" w:rsidRPr="003726DE" w:rsidRDefault="003726DE" w:rsidP="003726DE">
      <w:pPr>
        <w:spacing w:after="0" w:line="240" w:lineRule="auto"/>
        <w:jc w:val="center"/>
        <w:rPr>
          <w:rFonts w:ascii="Times New Roman" w:eastAsia="Calibri" w:hAnsi="Times New Roman" w:cs="Times New Roman"/>
          <w:b/>
          <w:bCs/>
          <w:sz w:val="28"/>
          <w:szCs w:val="28"/>
        </w:rPr>
      </w:pPr>
      <w:r w:rsidRPr="003726DE">
        <w:rPr>
          <w:rFonts w:ascii="Times New Roman" w:eastAsia="Calibri" w:hAnsi="Times New Roman" w:cs="Times New Roman"/>
          <w:b/>
          <w:bCs/>
          <w:sz w:val="28"/>
          <w:szCs w:val="28"/>
        </w:rPr>
        <w:t>(pēc izglītības klasifikācijas)</w:t>
      </w:r>
    </w:p>
    <w:p w:rsidR="003726DE" w:rsidRPr="003726DE" w:rsidRDefault="003726DE" w:rsidP="003726DE">
      <w:pPr>
        <w:spacing w:after="0" w:line="240" w:lineRule="auto"/>
        <w:jc w:val="center"/>
        <w:rPr>
          <w:rFonts w:ascii="Times New Roman" w:eastAsia="Calibri" w:hAnsi="Times New Roman" w:cs="Times New Roman"/>
          <w:b/>
          <w:bCs/>
          <w:sz w:val="24"/>
          <w:szCs w:val="28"/>
        </w:rPr>
      </w:pPr>
    </w:p>
    <w:p w:rsidR="003726DE" w:rsidRPr="003726DE" w:rsidRDefault="003726DE" w:rsidP="003726DE">
      <w:pPr>
        <w:spacing w:after="0" w:line="240" w:lineRule="auto"/>
        <w:jc w:val="center"/>
        <w:rPr>
          <w:rFonts w:ascii="Times New Roman" w:eastAsia="Calibri" w:hAnsi="Times New Roman" w:cs="Times New Roman"/>
          <w:sz w:val="24"/>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10315"/>
      </w:tblGrid>
      <w:tr w:rsidR="003726DE" w:rsidRPr="003726DE" w:rsidTr="00045E9E">
        <w:tc>
          <w:tcPr>
            <w:tcW w:w="3794" w:type="dxa"/>
            <w:shd w:val="clear" w:color="auto" w:fill="D5DCE4" w:themeFill="text2" w:themeFillTint="33"/>
            <w:vAlign w:val="center"/>
          </w:tcPr>
          <w:p w:rsidR="003726DE" w:rsidRPr="003726DE" w:rsidRDefault="003726DE" w:rsidP="003726DE">
            <w:pPr>
              <w:spacing w:after="0" w:line="240" w:lineRule="auto"/>
              <w:jc w:val="center"/>
              <w:rPr>
                <w:rFonts w:ascii="Times New Roman" w:eastAsia="Calibri" w:hAnsi="Times New Roman" w:cs="Times New Roman"/>
                <w:b/>
                <w:sz w:val="24"/>
                <w:szCs w:val="24"/>
              </w:rPr>
            </w:pPr>
          </w:p>
          <w:p w:rsidR="003726DE" w:rsidRPr="003726DE" w:rsidRDefault="003726DE" w:rsidP="003726DE">
            <w:pPr>
              <w:spacing w:after="0" w:line="240" w:lineRule="auto"/>
              <w:jc w:val="center"/>
              <w:rPr>
                <w:rFonts w:ascii="Times New Roman" w:eastAsia="Calibri" w:hAnsi="Times New Roman" w:cs="Times New Roman"/>
                <w:b/>
                <w:sz w:val="24"/>
                <w:szCs w:val="24"/>
              </w:rPr>
            </w:pPr>
            <w:r w:rsidRPr="003726DE">
              <w:rPr>
                <w:rFonts w:ascii="Times New Roman" w:eastAsia="Calibri" w:hAnsi="Times New Roman" w:cs="Times New Roman"/>
                <w:b/>
                <w:sz w:val="24"/>
                <w:szCs w:val="24"/>
              </w:rPr>
              <w:t>Programmas</w:t>
            </w:r>
          </w:p>
          <w:p w:rsidR="003726DE" w:rsidRPr="003726DE" w:rsidRDefault="003726DE" w:rsidP="003726DE">
            <w:pPr>
              <w:spacing w:after="0" w:line="240" w:lineRule="auto"/>
              <w:jc w:val="center"/>
              <w:rPr>
                <w:rFonts w:ascii="Times New Roman" w:eastAsia="Calibri" w:hAnsi="Times New Roman" w:cs="Times New Roman"/>
                <w:b/>
                <w:sz w:val="24"/>
                <w:szCs w:val="24"/>
              </w:rPr>
            </w:pPr>
            <w:r w:rsidRPr="003726DE">
              <w:rPr>
                <w:rFonts w:ascii="Times New Roman" w:eastAsia="Calibri" w:hAnsi="Times New Roman" w:cs="Times New Roman"/>
                <w:b/>
                <w:sz w:val="24"/>
                <w:szCs w:val="24"/>
              </w:rPr>
              <w:t>veids</w:t>
            </w:r>
          </w:p>
          <w:p w:rsidR="003726DE" w:rsidRPr="003726DE" w:rsidRDefault="003726DE" w:rsidP="003726DE">
            <w:pPr>
              <w:spacing w:after="0" w:line="240" w:lineRule="auto"/>
              <w:jc w:val="center"/>
              <w:rPr>
                <w:rFonts w:ascii="Times New Roman" w:eastAsia="Calibri" w:hAnsi="Times New Roman" w:cs="Times New Roman"/>
                <w:b/>
                <w:sz w:val="24"/>
                <w:szCs w:val="24"/>
              </w:rPr>
            </w:pPr>
          </w:p>
        </w:tc>
        <w:tc>
          <w:tcPr>
            <w:tcW w:w="10992" w:type="dxa"/>
            <w:shd w:val="clear" w:color="auto" w:fill="auto"/>
          </w:tcPr>
          <w:p w:rsidR="003726DE" w:rsidRPr="003726DE" w:rsidRDefault="003726DE" w:rsidP="003726DE">
            <w:pPr>
              <w:spacing w:after="0" w:line="240" w:lineRule="auto"/>
              <w:rPr>
                <w:rFonts w:ascii="Times New Roman" w:eastAsia="Calibri" w:hAnsi="Times New Roman" w:cs="Times New Roman"/>
                <w:sz w:val="24"/>
                <w:szCs w:val="24"/>
              </w:rPr>
            </w:pPr>
          </w:p>
          <w:p w:rsidR="003726DE" w:rsidRPr="003726DE" w:rsidRDefault="003726DE" w:rsidP="003726DE">
            <w:pPr>
              <w:spacing w:after="0" w:line="240" w:lineRule="auto"/>
              <w:rPr>
                <w:rFonts w:ascii="Times New Roman" w:eastAsia="Calibri" w:hAnsi="Times New Roman" w:cs="Times New Roman"/>
                <w:sz w:val="24"/>
                <w:szCs w:val="24"/>
              </w:rPr>
            </w:pPr>
            <w:r w:rsidRPr="003726DE">
              <w:rPr>
                <w:rFonts w:ascii="Times New Roman" w:eastAsia="Calibri" w:hAnsi="Times New Roman" w:cs="Times New Roman"/>
                <w:i/>
                <w:iCs/>
                <w:sz w:val="24"/>
                <w:szCs w:val="24"/>
              </w:rPr>
              <w:t>&lt;&lt;</w:t>
            </w:r>
            <w:r w:rsidRPr="003726DE">
              <w:rPr>
                <w:rFonts w:ascii="Times New Roman" w:eastAsia="Calibri" w:hAnsi="Times New Roman" w:cs="Times New Roman"/>
                <w:i/>
                <w:sz w:val="24"/>
                <w:szCs w:val="24"/>
              </w:rPr>
              <w:t>Ieraksta izglītības iestāde</w:t>
            </w:r>
            <w:r w:rsidRPr="003726DE">
              <w:rPr>
                <w:rFonts w:ascii="Times New Roman" w:eastAsia="Calibri" w:hAnsi="Times New Roman" w:cs="Times New Roman"/>
                <w:i/>
                <w:iCs/>
                <w:sz w:val="24"/>
                <w:szCs w:val="24"/>
              </w:rPr>
              <w:t>&gt;&gt;</w:t>
            </w:r>
            <w:r w:rsidRPr="003726DE">
              <w:rPr>
                <w:rFonts w:ascii="Times New Roman" w:eastAsia="Calibri" w:hAnsi="Times New Roman" w:cs="Times New Roman"/>
                <w:sz w:val="24"/>
                <w:szCs w:val="24"/>
              </w:rPr>
              <w:t xml:space="preserve"> </w:t>
            </w:r>
          </w:p>
        </w:tc>
      </w:tr>
      <w:tr w:rsidR="003726DE" w:rsidRPr="003726DE" w:rsidTr="00045E9E">
        <w:tc>
          <w:tcPr>
            <w:tcW w:w="3794" w:type="dxa"/>
            <w:shd w:val="clear" w:color="auto" w:fill="D5DCE4" w:themeFill="text2" w:themeFillTint="33"/>
            <w:vAlign w:val="center"/>
          </w:tcPr>
          <w:p w:rsidR="003726DE" w:rsidRPr="003726DE" w:rsidRDefault="003726DE" w:rsidP="003726DE">
            <w:pPr>
              <w:spacing w:after="0" w:line="240" w:lineRule="auto"/>
              <w:jc w:val="center"/>
              <w:rPr>
                <w:rFonts w:ascii="Times New Roman" w:eastAsia="Calibri" w:hAnsi="Times New Roman" w:cs="Times New Roman"/>
                <w:b/>
                <w:sz w:val="24"/>
                <w:szCs w:val="24"/>
              </w:rPr>
            </w:pPr>
          </w:p>
          <w:p w:rsidR="003726DE" w:rsidRPr="003726DE" w:rsidRDefault="003726DE" w:rsidP="003726DE">
            <w:pPr>
              <w:spacing w:after="0" w:line="240" w:lineRule="auto"/>
              <w:jc w:val="center"/>
              <w:rPr>
                <w:rFonts w:ascii="Times New Roman" w:eastAsia="Calibri" w:hAnsi="Times New Roman" w:cs="Times New Roman"/>
                <w:b/>
                <w:sz w:val="24"/>
                <w:szCs w:val="24"/>
              </w:rPr>
            </w:pPr>
            <w:r w:rsidRPr="003726DE">
              <w:rPr>
                <w:rFonts w:ascii="Times New Roman" w:eastAsia="Calibri" w:hAnsi="Times New Roman" w:cs="Times New Roman"/>
                <w:b/>
                <w:sz w:val="24"/>
                <w:szCs w:val="24"/>
              </w:rPr>
              <w:t>Iegūstamā</w:t>
            </w:r>
          </w:p>
          <w:p w:rsidR="003726DE" w:rsidRPr="003726DE" w:rsidRDefault="003726DE" w:rsidP="003726DE">
            <w:pPr>
              <w:spacing w:after="0" w:line="240" w:lineRule="auto"/>
              <w:jc w:val="center"/>
              <w:rPr>
                <w:rFonts w:ascii="Times New Roman" w:eastAsia="Calibri" w:hAnsi="Times New Roman" w:cs="Times New Roman"/>
                <w:b/>
                <w:sz w:val="24"/>
                <w:szCs w:val="24"/>
              </w:rPr>
            </w:pPr>
            <w:r w:rsidRPr="003726DE">
              <w:rPr>
                <w:rFonts w:ascii="Times New Roman" w:eastAsia="Calibri" w:hAnsi="Times New Roman" w:cs="Times New Roman"/>
                <w:b/>
                <w:sz w:val="24"/>
                <w:szCs w:val="24"/>
              </w:rPr>
              <w:t>kvalifikācija</w:t>
            </w:r>
          </w:p>
          <w:p w:rsidR="003726DE" w:rsidRPr="003726DE" w:rsidRDefault="003726DE" w:rsidP="003726DE">
            <w:pPr>
              <w:spacing w:after="0" w:line="240" w:lineRule="auto"/>
              <w:jc w:val="center"/>
              <w:rPr>
                <w:rFonts w:ascii="Times New Roman" w:eastAsia="Calibri" w:hAnsi="Times New Roman" w:cs="Times New Roman"/>
                <w:b/>
                <w:sz w:val="24"/>
                <w:szCs w:val="24"/>
              </w:rPr>
            </w:pPr>
          </w:p>
        </w:tc>
        <w:tc>
          <w:tcPr>
            <w:tcW w:w="10992" w:type="dxa"/>
            <w:shd w:val="clear" w:color="auto" w:fill="auto"/>
          </w:tcPr>
          <w:p w:rsidR="003726DE" w:rsidRPr="003726DE" w:rsidRDefault="003726DE" w:rsidP="003726DE">
            <w:pPr>
              <w:spacing w:after="0" w:line="240" w:lineRule="auto"/>
              <w:rPr>
                <w:rFonts w:ascii="Times New Roman" w:eastAsia="Calibri" w:hAnsi="Times New Roman" w:cs="Times New Roman"/>
                <w:sz w:val="24"/>
                <w:szCs w:val="24"/>
              </w:rPr>
            </w:pPr>
          </w:p>
          <w:p w:rsidR="003726DE" w:rsidRPr="003726DE" w:rsidRDefault="003726DE" w:rsidP="003726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Viesmīlis</w:t>
            </w:r>
          </w:p>
          <w:p w:rsidR="003726DE" w:rsidRPr="003726DE" w:rsidRDefault="003726DE" w:rsidP="003726DE">
            <w:pPr>
              <w:spacing w:after="0" w:line="240" w:lineRule="auto"/>
              <w:rPr>
                <w:rFonts w:ascii="Times New Roman" w:eastAsia="Calibri" w:hAnsi="Times New Roman" w:cs="Times New Roman"/>
                <w:sz w:val="24"/>
                <w:szCs w:val="24"/>
              </w:rPr>
            </w:pPr>
          </w:p>
        </w:tc>
      </w:tr>
      <w:tr w:rsidR="003726DE" w:rsidRPr="003726DE" w:rsidTr="00045E9E">
        <w:tc>
          <w:tcPr>
            <w:tcW w:w="3794" w:type="dxa"/>
            <w:shd w:val="clear" w:color="auto" w:fill="D5DCE4" w:themeFill="text2" w:themeFillTint="33"/>
            <w:vAlign w:val="center"/>
          </w:tcPr>
          <w:p w:rsidR="003726DE" w:rsidRPr="003726DE" w:rsidRDefault="003726DE" w:rsidP="003726DE">
            <w:pPr>
              <w:spacing w:after="0" w:line="240" w:lineRule="auto"/>
              <w:jc w:val="center"/>
              <w:rPr>
                <w:rFonts w:ascii="Times New Roman" w:eastAsia="Calibri" w:hAnsi="Times New Roman" w:cs="Times New Roman"/>
                <w:b/>
                <w:sz w:val="24"/>
                <w:szCs w:val="24"/>
              </w:rPr>
            </w:pPr>
          </w:p>
          <w:p w:rsidR="003726DE" w:rsidRPr="003726DE" w:rsidRDefault="003726DE" w:rsidP="003726DE">
            <w:pPr>
              <w:spacing w:after="0" w:line="240" w:lineRule="auto"/>
              <w:jc w:val="center"/>
              <w:rPr>
                <w:rFonts w:ascii="Times New Roman" w:eastAsia="Calibri" w:hAnsi="Times New Roman" w:cs="Times New Roman"/>
                <w:b/>
                <w:sz w:val="24"/>
                <w:szCs w:val="24"/>
              </w:rPr>
            </w:pPr>
            <w:r w:rsidRPr="003726DE">
              <w:rPr>
                <w:rFonts w:ascii="Times New Roman" w:eastAsia="Calibri" w:hAnsi="Times New Roman" w:cs="Times New Roman"/>
                <w:b/>
                <w:sz w:val="24"/>
                <w:szCs w:val="24"/>
              </w:rPr>
              <w:t>Profesionālās</w:t>
            </w:r>
          </w:p>
          <w:p w:rsidR="003726DE" w:rsidRPr="003726DE" w:rsidRDefault="003726DE" w:rsidP="003726DE">
            <w:pPr>
              <w:spacing w:after="0" w:line="240" w:lineRule="auto"/>
              <w:jc w:val="center"/>
              <w:rPr>
                <w:rFonts w:ascii="Times New Roman" w:eastAsia="Calibri" w:hAnsi="Times New Roman" w:cs="Times New Roman"/>
                <w:b/>
                <w:sz w:val="24"/>
                <w:szCs w:val="24"/>
              </w:rPr>
            </w:pPr>
            <w:r w:rsidRPr="003726DE">
              <w:rPr>
                <w:rFonts w:ascii="Times New Roman" w:eastAsia="Calibri" w:hAnsi="Times New Roman" w:cs="Times New Roman"/>
                <w:b/>
                <w:sz w:val="24"/>
                <w:szCs w:val="24"/>
              </w:rPr>
              <w:t>kvalifikācijas līmenis</w:t>
            </w:r>
          </w:p>
          <w:p w:rsidR="003726DE" w:rsidRPr="003726DE" w:rsidRDefault="003726DE" w:rsidP="003726DE">
            <w:pPr>
              <w:spacing w:after="0" w:line="240" w:lineRule="auto"/>
              <w:jc w:val="center"/>
              <w:rPr>
                <w:rFonts w:ascii="Times New Roman" w:eastAsia="Calibri" w:hAnsi="Times New Roman" w:cs="Times New Roman"/>
                <w:b/>
                <w:sz w:val="24"/>
                <w:szCs w:val="24"/>
              </w:rPr>
            </w:pPr>
          </w:p>
        </w:tc>
        <w:tc>
          <w:tcPr>
            <w:tcW w:w="10992" w:type="dxa"/>
            <w:shd w:val="clear" w:color="auto" w:fill="auto"/>
          </w:tcPr>
          <w:p w:rsidR="003726DE" w:rsidRPr="003726DE" w:rsidRDefault="003726DE" w:rsidP="003726DE">
            <w:pPr>
              <w:spacing w:after="0" w:line="240" w:lineRule="auto"/>
              <w:rPr>
                <w:rFonts w:ascii="Times New Roman" w:eastAsia="Calibri" w:hAnsi="Times New Roman" w:cs="Times New Roman"/>
                <w:sz w:val="24"/>
                <w:szCs w:val="24"/>
              </w:rPr>
            </w:pPr>
          </w:p>
          <w:p w:rsidR="003726DE" w:rsidRPr="003726DE" w:rsidRDefault="003726DE" w:rsidP="003726DE">
            <w:pPr>
              <w:spacing w:after="0" w:line="240" w:lineRule="auto"/>
              <w:rPr>
                <w:rFonts w:ascii="Times New Roman" w:eastAsia="Calibri" w:hAnsi="Times New Roman" w:cs="Times New Roman"/>
                <w:sz w:val="24"/>
                <w:szCs w:val="24"/>
              </w:rPr>
            </w:pPr>
            <w:r w:rsidRPr="003726DE">
              <w:rPr>
                <w:rFonts w:ascii="Times New Roman" w:eastAsia="Calibri" w:hAnsi="Times New Roman" w:cs="Times New Roman"/>
                <w:sz w:val="24"/>
                <w:szCs w:val="24"/>
              </w:rPr>
              <w:t xml:space="preserve">Ceturtais Latvijas kvalifikāciju ietvarstruktūras līmenis (atbilst trešajam profesionālās kvalifikācijas līmenim) </w:t>
            </w:r>
          </w:p>
        </w:tc>
      </w:tr>
      <w:tr w:rsidR="003726DE" w:rsidRPr="003726DE" w:rsidTr="00045E9E">
        <w:tc>
          <w:tcPr>
            <w:tcW w:w="3794" w:type="dxa"/>
            <w:shd w:val="clear" w:color="auto" w:fill="D5DCE4" w:themeFill="text2" w:themeFillTint="33"/>
            <w:vAlign w:val="center"/>
          </w:tcPr>
          <w:p w:rsidR="003726DE" w:rsidRPr="003726DE" w:rsidRDefault="003726DE" w:rsidP="003726DE">
            <w:pPr>
              <w:spacing w:after="0" w:line="240" w:lineRule="auto"/>
              <w:jc w:val="center"/>
              <w:rPr>
                <w:rFonts w:ascii="Times New Roman" w:eastAsia="Calibri" w:hAnsi="Times New Roman" w:cs="Times New Roman"/>
                <w:b/>
                <w:sz w:val="24"/>
                <w:szCs w:val="24"/>
              </w:rPr>
            </w:pPr>
          </w:p>
          <w:p w:rsidR="003726DE" w:rsidRPr="003726DE" w:rsidRDefault="003726DE" w:rsidP="003726DE">
            <w:pPr>
              <w:spacing w:after="0" w:line="240" w:lineRule="auto"/>
              <w:jc w:val="center"/>
              <w:rPr>
                <w:rFonts w:ascii="Times New Roman" w:eastAsia="Calibri" w:hAnsi="Times New Roman" w:cs="Times New Roman"/>
                <w:b/>
                <w:sz w:val="24"/>
                <w:szCs w:val="24"/>
              </w:rPr>
            </w:pPr>
            <w:r w:rsidRPr="003726DE">
              <w:rPr>
                <w:rFonts w:ascii="Times New Roman" w:eastAsia="Calibri" w:hAnsi="Times New Roman" w:cs="Times New Roman"/>
                <w:b/>
                <w:sz w:val="24"/>
                <w:szCs w:val="24"/>
              </w:rPr>
              <w:t>Prasības attiecībā uz</w:t>
            </w:r>
          </w:p>
          <w:p w:rsidR="003726DE" w:rsidRPr="003726DE" w:rsidRDefault="003726DE" w:rsidP="003726DE">
            <w:pPr>
              <w:spacing w:after="0" w:line="240" w:lineRule="auto"/>
              <w:jc w:val="center"/>
              <w:rPr>
                <w:rFonts w:ascii="Times New Roman" w:eastAsia="Calibri" w:hAnsi="Times New Roman" w:cs="Times New Roman"/>
                <w:b/>
                <w:sz w:val="24"/>
                <w:szCs w:val="24"/>
              </w:rPr>
            </w:pPr>
            <w:r w:rsidRPr="003726DE">
              <w:rPr>
                <w:rFonts w:ascii="Times New Roman" w:eastAsia="Calibri" w:hAnsi="Times New Roman" w:cs="Times New Roman"/>
                <w:b/>
                <w:sz w:val="24"/>
                <w:szCs w:val="24"/>
              </w:rPr>
              <w:t>iepriekš iegūto izglītību</w:t>
            </w:r>
          </w:p>
          <w:p w:rsidR="003726DE" w:rsidRPr="003726DE" w:rsidRDefault="003726DE" w:rsidP="003726DE">
            <w:pPr>
              <w:spacing w:after="0" w:line="240" w:lineRule="auto"/>
              <w:jc w:val="center"/>
              <w:rPr>
                <w:rFonts w:ascii="Times New Roman" w:eastAsia="Calibri" w:hAnsi="Times New Roman" w:cs="Times New Roman"/>
                <w:b/>
                <w:sz w:val="24"/>
                <w:szCs w:val="24"/>
              </w:rPr>
            </w:pPr>
          </w:p>
        </w:tc>
        <w:tc>
          <w:tcPr>
            <w:tcW w:w="10992" w:type="dxa"/>
            <w:shd w:val="clear" w:color="auto" w:fill="auto"/>
          </w:tcPr>
          <w:p w:rsidR="003726DE" w:rsidRPr="003726DE" w:rsidRDefault="003726DE" w:rsidP="003726DE">
            <w:pPr>
              <w:spacing w:after="0" w:line="240" w:lineRule="auto"/>
              <w:rPr>
                <w:rFonts w:ascii="Times New Roman" w:eastAsia="Calibri" w:hAnsi="Times New Roman" w:cs="Times New Roman"/>
                <w:sz w:val="24"/>
                <w:szCs w:val="24"/>
              </w:rPr>
            </w:pPr>
          </w:p>
          <w:p w:rsidR="003726DE" w:rsidRPr="003726DE" w:rsidRDefault="003726DE" w:rsidP="003726DE">
            <w:pPr>
              <w:spacing w:after="0" w:line="240" w:lineRule="auto"/>
              <w:rPr>
                <w:rFonts w:ascii="Times New Roman" w:eastAsia="Calibri" w:hAnsi="Times New Roman" w:cs="Times New Roman"/>
                <w:sz w:val="24"/>
                <w:szCs w:val="24"/>
              </w:rPr>
            </w:pPr>
            <w:r w:rsidRPr="003726DE">
              <w:rPr>
                <w:rFonts w:ascii="Times New Roman" w:eastAsia="Calibri" w:hAnsi="Times New Roman" w:cs="Times New Roman"/>
                <w:sz w:val="24"/>
                <w:szCs w:val="24"/>
              </w:rPr>
              <w:t>Pamatizglītība</w:t>
            </w:r>
          </w:p>
          <w:p w:rsidR="003726DE" w:rsidRPr="003726DE" w:rsidRDefault="003726DE" w:rsidP="003726DE">
            <w:pPr>
              <w:spacing w:after="0" w:line="240" w:lineRule="auto"/>
              <w:rPr>
                <w:rFonts w:ascii="Times New Roman" w:eastAsia="Calibri" w:hAnsi="Times New Roman" w:cs="Times New Roman"/>
                <w:sz w:val="24"/>
                <w:szCs w:val="24"/>
              </w:rPr>
            </w:pPr>
          </w:p>
        </w:tc>
      </w:tr>
    </w:tbl>
    <w:p w:rsidR="00EC3BC4" w:rsidRDefault="00EC3BC4" w:rsidP="00EC3BC4">
      <w:pPr>
        <w:tabs>
          <w:tab w:val="left" w:pos="11568"/>
        </w:tabs>
      </w:pPr>
      <w:r>
        <w:tab/>
      </w:r>
    </w:p>
    <w:p w:rsidR="00EC3BC4" w:rsidRPr="00EC3BC4" w:rsidRDefault="00EC3BC4" w:rsidP="00EC3BC4">
      <w:pPr>
        <w:jc w:val="center"/>
        <w:rPr>
          <w:rFonts w:ascii="Times New Roman" w:eastAsia="Calibri" w:hAnsi="Times New Roman" w:cs="Times New Roman"/>
          <w:b/>
          <w:sz w:val="28"/>
          <w:szCs w:val="28"/>
        </w:rPr>
      </w:pPr>
      <w:r>
        <w:br w:type="page"/>
      </w:r>
      <w:r w:rsidR="00C017FD">
        <w:rPr>
          <w:rFonts w:ascii="Times New Roman" w:eastAsia="Calibri" w:hAnsi="Times New Roman" w:cs="Times New Roman"/>
          <w:b/>
          <w:sz w:val="28"/>
          <w:szCs w:val="28"/>
        </w:rPr>
        <w:lastRenderedPageBreak/>
        <w:t xml:space="preserve">Viesmīlis </w:t>
      </w:r>
      <w:r w:rsidRPr="00EC3BC4">
        <w:rPr>
          <w:rFonts w:ascii="Times New Roman" w:eastAsia="Calibri" w:hAnsi="Times New Roman" w:cs="Times New Roman"/>
          <w:b/>
          <w:sz w:val="28"/>
          <w:szCs w:val="28"/>
        </w:rPr>
        <w:t>programmas</w:t>
      </w:r>
    </w:p>
    <w:p w:rsidR="00EC3BC4" w:rsidRPr="00EC3BC4" w:rsidRDefault="00EC3BC4" w:rsidP="00EC3BC4">
      <w:pPr>
        <w:spacing w:after="0" w:line="240" w:lineRule="auto"/>
        <w:jc w:val="center"/>
        <w:rPr>
          <w:rFonts w:ascii="Times New Roman" w:eastAsia="Calibri" w:hAnsi="Times New Roman" w:cs="Times New Roman"/>
          <w:b/>
          <w:bCs/>
          <w:sz w:val="28"/>
          <w:szCs w:val="28"/>
        </w:rPr>
      </w:pPr>
      <w:r w:rsidRPr="00EC3BC4">
        <w:rPr>
          <w:rFonts w:ascii="Times New Roman" w:eastAsia="Calibri" w:hAnsi="Times New Roman" w:cs="Times New Roman"/>
          <w:b/>
          <w:bCs/>
          <w:sz w:val="28"/>
          <w:szCs w:val="28"/>
        </w:rPr>
        <w:t>APRAKSTS</w:t>
      </w:r>
    </w:p>
    <w:p w:rsidR="00EC3BC4" w:rsidRDefault="00EC3BC4"/>
    <w:tbl>
      <w:tblPr>
        <w:tblStyle w:val="TableGrid"/>
        <w:tblW w:w="0" w:type="auto"/>
        <w:tblLook w:val="04A0" w:firstRow="1" w:lastRow="0" w:firstColumn="1" w:lastColumn="0" w:noHBand="0" w:noVBand="1"/>
      </w:tblPr>
      <w:tblGrid>
        <w:gridCol w:w="2547"/>
        <w:gridCol w:w="11401"/>
      </w:tblGrid>
      <w:tr w:rsidR="005A4201" w:rsidRPr="00045E9E" w:rsidTr="00045E9E">
        <w:tc>
          <w:tcPr>
            <w:tcW w:w="2547" w:type="dxa"/>
            <w:shd w:val="clear" w:color="auto" w:fill="D5DCE4" w:themeFill="text2" w:themeFillTint="33"/>
          </w:tcPr>
          <w:p w:rsidR="00857927" w:rsidRPr="00045E9E" w:rsidRDefault="00857927" w:rsidP="00857927">
            <w:pPr>
              <w:spacing w:line="279" w:lineRule="auto"/>
              <w:ind w:left="485" w:right="486"/>
              <w:jc w:val="cente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b/>
                <w:color w:val="000000"/>
                <w:sz w:val="20"/>
                <w:szCs w:val="20"/>
                <w:lang w:eastAsia="lv-LV"/>
              </w:rPr>
              <w:t xml:space="preserve">Programmas mērķis </w:t>
            </w:r>
          </w:p>
          <w:p w:rsidR="005A4201" w:rsidRPr="00045E9E" w:rsidRDefault="005A4201" w:rsidP="00EC3BC4">
            <w:pPr>
              <w:tabs>
                <w:tab w:val="left" w:pos="11568"/>
              </w:tabs>
              <w:rPr>
                <w:sz w:val="20"/>
                <w:szCs w:val="20"/>
              </w:rPr>
            </w:pPr>
          </w:p>
        </w:tc>
        <w:tc>
          <w:tcPr>
            <w:tcW w:w="11401" w:type="dxa"/>
          </w:tcPr>
          <w:p w:rsidR="00306D72" w:rsidRPr="00045E9E" w:rsidRDefault="00306D72" w:rsidP="00EC3BC4">
            <w:pPr>
              <w:tabs>
                <w:tab w:val="left" w:pos="11568"/>
              </w:tabs>
              <w:rPr>
                <w:sz w:val="20"/>
                <w:szCs w:val="20"/>
              </w:rPr>
            </w:pPr>
          </w:p>
          <w:p w:rsidR="00306D72" w:rsidRPr="00045E9E" w:rsidRDefault="00306D72" w:rsidP="00306D72">
            <w:pPr>
              <w:spacing w:line="277" w:lineRule="auto"/>
              <w:ind w:right="57"/>
              <w:jc w:val="both"/>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Izglītības procesa rezultātā sagatavot viesmīli, kurš apkalpo viesus, ievērojot to vēlmes un apkalpošanas procesus un nodrošinot uzņēmuma mērķu sasniegšanu, lieto profesionālās prasmes viesu sagaidīšanā, komunikācijā, galda klāšanā, ēdienu un dzērienu piedāvāšanā, pārdošanā, pasniegšanā un norēķinu veikšanā. </w:t>
            </w:r>
          </w:p>
          <w:p w:rsidR="005A4201" w:rsidRPr="00045E9E" w:rsidRDefault="005A4201" w:rsidP="00306D72">
            <w:pPr>
              <w:rPr>
                <w:sz w:val="20"/>
                <w:szCs w:val="20"/>
              </w:rPr>
            </w:pPr>
          </w:p>
        </w:tc>
      </w:tr>
      <w:tr w:rsidR="005A4201" w:rsidRPr="00045E9E" w:rsidTr="00045E9E">
        <w:tc>
          <w:tcPr>
            <w:tcW w:w="2547" w:type="dxa"/>
            <w:shd w:val="clear" w:color="auto" w:fill="D5DCE4" w:themeFill="text2" w:themeFillTint="33"/>
          </w:tcPr>
          <w:p w:rsidR="00857927" w:rsidRPr="00045E9E" w:rsidRDefault="00857927" w:rsidP="00857927">
            <w:pPr>
              <w:spacing w:line="238" w:lineRule="auto"/>
              <w:ind w:left="338" w:right="340"/>
              <w:jc w:val="cente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b/>
                <w:color w:val="000000"/>
                <w:sz w:val="20"/>
                <w:szCs w:val="20"/>
                <w:lang w:eastAsia="lv-LV"/>
              </w:rPr>
              <w:t xml:space="preserve">Programmas uzdevumi </w:t>
            </w:r>
          </w:p>
          <w:p w:rsidR="005A4201" w:rsidRPr="00045E9E" w:rsidRDefault="005A4201" w:rsidP="00EC3BC4">
            <w:pPr>
              <w:tabs>
                <w:tab w:val="left" w:pos="11568"/>
              </w:tabs>
              <w:rPr>
                <w:sz w:val="20"/>
                <w:szCs w:val="20"/>
              </w:rPr>
            </w:pPr>
          </w:p>
        </w:tc>
        <w:tc>
          <w:tcPr>
            <w:tcW w:w="11401" w:type="dxa"/>
          </w:tcPr>
          <w:p w:rsidR="00306D72" w:rsidRPr="00045E9E" w:rsidRDefault="00306D72" w:rsidP="00306D72">
            <w:p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Izglītības procesa rezultātā dot iespējas apgūt šādas zināšanas, prasmes un kompetences:  </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Sagaidīt viesus, izprast to vēlmes un nodrošināt to izpildi, saskaņā ar uzņēmuma standartiem. </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Pieņemt un noformēt pasūtījumu, nodot to izpildei virtuves un bāra personālam </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Klāt galdus ikdienas ēdienreizēs, banketos un svinībās, izmantot galda klāšanas un dekorēšanas inventāru atbilstoši ēdienkartei, dzērienu kartei, pasākuma veidam un viesu vēlmēm.  </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Pasniegt ēdienus un dzērienus, ievērojot viesu apkalpošanas standartus.  </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Pārzināt, ieteikt un piedāvāt vīnus saskaņā ar vīnu karti un ēdienkarti.  </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Veikt un uzraudzīt viesu apkalpošanas procesu, sekojot līdzi viesu apmierinātībai un labsajūtai.  </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Risināt viesu apkalpošanas laikā radušās problēmsituācijas uzņēmumā noteiktajā kārtībā, atbilstoši rīkoties nestandarta un stresa situācijās, pieņemt lēmumus savas kompetences ietvaros. </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Organizēt un veikt uzņēmuma tirdzniecības telpas un darba vietas sagatavošanu darbam. </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Veikt skaidras un bezskaidras naudas norēķinus ar viesiem, izmantot kases norēķinu sistēmas un maksājumu karšu termināļus. </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Sadarboties ar citiem speciālistiem pakalpojumu nodrošināšanas ietvaros.  </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Organoleptiski novērtēt produktu, izejvielu, ēdienu un dzērienu kvalitāti.  </w:t>
            </w:r>
          </w:p>
          <w:p w:rsidR="005A4201" w:rsidRPr="00045E9E" w:rsidRDefault="00306D72" w:rsidP="00904D58">
            <w:pPr>
              <w:pStyle w:val="ListParagraph"/>
              <w:numPr>
                <w:ilvl w:val="0"/>
                <w:numId w:val="3"/>
              </w:numPr>
              <w:tabs>
                <w:tab w:val="left" w:pos="11568"/>
              </w:tabs>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 xml:space="preserve">Raksturot, noteikt un lietot nepieciešamos produktus, materiālus un tehnoloģiskās iekārtas viesu apkalpošanas procesā.  </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Lietot darba vietas prasībām atbilstošu darba apģērbu un aksesuārus, uzturēt darba kārtībā telpas un inventāru, ievērojot higiēnas un darba drošības prasības.</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Pārdot uzņēmuma pakalpojumus – sniegt informāciju, ieteikt un raksturot viesiem piedāvātos ēdienus un dzērienus, to saderību un lietošanas specifiku, piedāvāt un ieteikt uzņēmuma īpašos piedāvājumus.</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Veikt produkcijas pasūtījumu noliktavā un ievērot optimālos temperatūras režīmus produktu un dzērienu uzglabāšanai, sekot līdzi izmantojamo produktu apjomam, derīguma termiņam un kvalitātei.</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Sastādīt uzskaites dokumentāciju un atskaites, materiālo vērtību inventarizācijas aktus.</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Patstāvīgi organizēt savu darbu un novērtēt tā kvalitāti.</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Veidot un uzturēt pozitīvu saskarsmi ar kolēģiem un viesiem.</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Sadarboties ar citu uzņēmuma struktūrvienību personālu viesu apkalpošanas procesā un uzņēmuma mērķu sasniegšanā.</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Sekot līdzi aktuālajām tendencēm sabiedriskās ēdināšanas restorānu sektorā, izmantojot dažādus informatīvos avotus.</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Informēt tiešo darba vadītāju par neatbilstošu produktu un dzērienu kvalitāti, negadījumu darbavietā vai iekārtu bojājumu.</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lastRenderedPageBreak/>
              <w:t>Ievērot vispārējās un profesionālās ētikas principus un lietišķo etiķeti saskarsmē ar viesiem un kolēģiem.</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Sekmēt uzņēmuma apgrozījuma palielināšanos, radot pievilcīgu uzņēmuma tēlu.</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Pastāvīgi pilnveidot profesionālās prasmes.</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Ievērot darba tiesisko attiecību normas.</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Izprast uzņēmuma noteikto paškontroles sistēmu (HACCP), ievērot to, sniegt ieteikumus tās pilnveidei.</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Ievērot darba aizsardzības prasības un veikt darba pienākumus, nekaitējot savai, klientu un kolēģu veselībai.</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Sniegt pirmo palīdzību.</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Ievērot vides aizsardzības prasības.</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Sazināties valsts valodā un vismaz divās svešvalodās.</w:t>
            </w:r>
          </w:p>
          <w:p w:rsidR="00306D72" w:rsidRPr="00045E9E" w:rsidRDefault="00306D72" w:rsidP="00904D58">
            <w:pPr>
              <w:pStyle w:val="ListParagraph"/>
              <w:numPr>
                <w:ilvl w:val="0"/>
                <w:numId w:val="3"/>
              </w:numP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color w:val="000000"/>
                <w:sz w:val="20"/>
                <w:szCs w:val="20"/>
                <w:lang w:eastAsia="lv-LV"/>
              </w:rPr>
              <w:t>Lietot profesionālo terminoloģiju.</w:t>
            </w:r>
          </w:p>
        </w:tc>
      </w:tr>
      <w:tr w:rsidR="005A4201" w:rsidRPr="00045E9E" w:rsidTr="00045E9E">
        <w:tc>
          <w:tcPr>
            <w:tcW w:w="2547" w:type="dxa"/>
            <w:shd w:val="clear" w:color="auto" w:fill="D5DCE4" w:themeFill="text2" w:themeFillTint="33"/>
          </w:tcPr>
          <w:p w:rsidR="00857927" w:rsidRPr="00045E9E" w:rsidRDefault="00857927" w:rsidP="00857927">
            <w:pPr>
              <w:spacing w:after="26"/>
              <w:ind w:right="65"/>
              <w:jc w:val="center"/>
              <w:rPr>
                <w:rFonts w:ascii="Times New Roman" w:eastAsia="Times New Roman" w:hAnsi="Times New Roman" w:cs="Times New Roman"/>
                <w:color w:val="000000"/>
                <w:sz w:val="20"/>
                <w:szCs w:val="20"/>
                <w:lang w:eastAsia="lv-LV"/>
              </w:rPr>
            </w:pPr>
            <w:r w:rsidRPr="00045E9E">
              <w:rPr>
                <w:rFonts w:ascii="Times New Roman" w:eastAsia="Times New Roman" w:hAnsi="Times New Roman" w:cs="Times New Roman"/>
                <w:b/>
                <w:color w:val="000000"/>
                <w:sz w:val="20"/>
                <w:szCs w:val="20"/>
                <w:lang w:eastAsia="lv-LV"/>
              </w:rPr>
              <w:lastRenderedPageBreak/>
              <w:t xml:space="preserve">Programmas </w:t>
            </w:r>
          </w:p>
          <w:p w:rsidR="005A4201" w:rsidRPr="00045E9E" w:rsidRDefault="00857927" w:rsidP="00857927">
            <w:pPr>
              <w:tabs>
                <w:tab w:val="left" w:pos="11568"/>
              </w:tabs>
              <w:jc w:val="center"/>
              <w:rPr>
                <w:sz w:val="20"/>
                <w:szCs w:val="20"/>
              </w:rPr>
            </w:pPr>
            <w:r w:rsidRPr="00045E9E">
              <w:rPr>
                <w:rFonts w:ascii="Times New Roman" w:eastAsia="Times New Roman" w:hAnsi="Times New Roman" w:cs="Times New Roman"/>
                <w:b/>
                <w:color w:val="000000"/>
                <w:sz w:val="20"/>
                <w:szCs w:val="20"/>
                <w:lang w:eastAsia="lv-LV"/>
              </w:rPr>
              <w:t>apguves kvalitātes novērtēšana</w:t>
            </w:r>
          </w:p>
        </w:tc>
        <w:tc>
          <w:tcPr>
            <w:tcW w:w="11401" w:type="dxa"/>
          </w:tcPr>
          <w:p w:rsidR="0036015E" w:rsidRPr="00045E9E" w:rsidRDefault="0036015E" w:rsidP="00EC3BC4">
            <w:pPr>
              <w:tabs>
                <w:tab w:val="left" w:pos="11568"/>
              </w:tabs>
              <w:rPr>
                <w:sz w:val="20"/>
                <w:szCs w:val="20"/>
              </w:rPr>
            </w:pPr>
            <w:r w:rsidRPr="00045E9E">
              <w:rPr>
                <w:rFonts w:ascii="Times New Roman" w:eastAsia="Times New Roman" w:hAnsi="Times New Roman" w:cs="Times New Roman"/>
                <w:color w:val="000000"/>
                <w:sz w:val="20"/>
                <w:szCs w:val="20"/>
                <w:lang w:eastAsia="lv-LV"/>
              </w:rPr>
              <w:t xml:space="preserve">Izglītojamie, kuri modulārajā programmā apguvuši profesionālās kvalifikācijas "Viesmīlis" ieguvei paredzētos A, B un C daļas moduļus un ieguvuši nepieciešamo zināšanu, prasmju un kompetenču vērtējumu, kārto valsts noslēguma pārbaudījumu.  </w:t>
            </w:r>
          </w:p>
          <w:p w:rsidR="005A4201" w:rsidRPr="00045E9E" w:rsidRDefault="005A4201" w:rsidP="0036015E">
            <w:pPr>
              <w:rPr>
                <w:sz w:val="20"/>
                <w:szCs w:val="20"/>
              </w:rPr>
            </w:pPr>
          </w:p>
        </w:tc>
      </w:tr>
      <w:tr w:rsidR="005A4201" w:rsidRPr="00045E9E" w:rsidTr="00045E9E">
        <w:tc>
          <w:tcPr>
            <w:tcW w:w="2547" w:type="dxa"/>
            <w:shd w:val="clear" w:color="auto" w:fill="D5DCE4" w:themeFill="text2" w:themeFillTint="33"/>
          </w:tcPr>
          <w:p w:rsidR="005A4201" w:rsidRPr="00045E9E" w:rsidRDefault="00857927" w:rsidP="00857927">
            <w:pPr>
              <w:tabs>
                <w:tab w:val="left" w:pos="11568"/>
              </w:tabs>
              <w:jc w:val="center"/>
              <w:rPr>
                <w:sz w:val="20"/>
                <w:szCs w:val="20"/>
              </w:rPr>
            </w:pPr>
            <w:r w:rsidRPr="00045E9E">
              <w:rPr>
                <w:rFonts w:ascii="Times New Roman" w:eastAsia="Times New Roman" w:hAnsi="Times New Roman" w:cs="Times New Roman"/>
                <w:b/>
                <w:color w:val="000000"/>
                <w:sz w:val="20"/>
                <w:szCs w:val="20"/>
                <w:lang w:eastAsia="lv-LV"/>
              </w:rPr>
              <w:t>Tālākās izglītības iespējas</w:t>
            </w:r>
          </w:p>
        </w:tc>
        <w:tc>
          <w:tcPr>
            <w:tcW w:w="11401" w:type="dxa"/>
          </w:tcPr>
          <w:p w:rsidR="005A4201" w:rsidRPr="00045E9E" w:rsidRDefault="0036015E" w:rsidP="00EC3BC4">
            <w:pPr>
              <w:tabs>
                <w:tab w:val="left" w:pos="11568"/>
              </w:tabs>
              <w:rPr>
                <w:sz w:val="20"/>
                <w:szCs w:val="20"/>
              </w:rPr>
            </w:pPr>
            <w:r w:rsidRPr="00045E9E">
              <w:rPr>
                <w:rFonts w:ascii="Times New Roman" w:eastAsia="Times New Roman" w:hAnsi="Times New Roman" w:cs="Times New Roman"/>
                <w:color w:val="000000"/>
                <w:sz w:val="20"/>
                <w:szCs w:val="20"/>
                <w:lang w:eastAsia="lv-LV"/>
              </w:rPr>
              <w:t>Izglītojamajiem, kas apgūst papildu moduļus atbilstoši Tūrisma nozares ēdināšanas sektora nozares moduļu kartei, iespējams iegūt citu profesionālu kvalifikāciju vai papildu kompetences</w:t>
            </w:r>
            <w:r w:rsidRPr="00045E9E">
              <w:rPr>
                <w:rFonts w:ascii="Times New Roman" w:eastAsia="Times New Roman" w:hAnsi="Times New Roman" w:cs="Times New Roman"/>
                <w:color w:val="943634"/>
                <w:sz w:val="20"/>
                <w:szCs w:val="20"/>
                <w:lang w:eastAsia="lv-LV"/>
              </w:rPr>
              <w:t xml:space="preserve">.  </w:t>
            </w:r>
          </w:p>
        </w:tc>
      </w:tr>
    </w:tbl>
    <w:p w:rsidR="00D503F7" w:rsidRDefault="00D503F7" w:rsidP="00EC3BC4">
      <w:pPr>
        <w:tabs>
          <w:tab w:val="left" w:pos="11568"/>
        </w:tabs>
      </w:pPr>
    </w:p>
    <w:p w:rsidR="00D503F7" w:rsidRDefault="00D503F7">
      <w:r>
        <w:br w:type="page"/>
      </w:r>
      <w:r w:rsidRPr="001E71A2">
        <w:rPr>
          <w:rFonts w:ascii="Times New Roman" w:eastAsia="Calibri" w:hAnsi="Times New Roman" w:cs="Times New Roman"/>
          <w:noProof/>
          <w:color w:val="000000"/>
          <w:lang w:val="en-US"/>
        </w:rPr>
        <w:lastRenderedPageBreak/>
        <mc:AlternateContent>
          <mc:Choice Requires="wpg">
            <w:drawing>
              <wp:inline distT="0" distB="0" distL="0" distR="0" wp14:anchorId="5374620D" wp14:editId="32E28030">
                <wp:extent cx="9357360" cy="5030466"/>
                <wp:effectExtent l="0" t="0" r="15240" b="18415"/>
                <wp:docPr id="288748" name="Group 288748"/>
                <wp:cNvGraphicFramePr/>
                <a:graphic xmlns:a="http://schemas.openxmlformats.org/drawingml/2006/main">
                  <a:graphicData uri="http://schemas.microsoft.com/office/word/2010/wordprocessingGroup">
                    <wpg:wgp>
                      <wpg:cNvGrpSpPr/>
                      <wpg:grpSpPr>
                        <a:xfrm>
                          <a:off x="0" y="0"/>
                          <a:ext cx="9357360" cy="5030466"/>
                          <a:chOff x="0" y="0"/>
                          <a:chExt cx="8688070" cy="5030466"/>
                        </a:xfrm>
                      </wpg:grpSpPr>
                      <wps:wsp>
                        <wps:cNvPr id="853" name="Rectangle 853"/>
                        <wps:cNvSpPr/>
                        <wps:spPr>
                          <a:xfrm>
                            <a:off x="4647565" y="0"/>
                            <a:ext cx="59288" cy="262525"/>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28"/>
                                </w:rPr>
                                <w:t xml:space="preserve"> </w:t>
                              </w:r>
                            </w:p>
                          </w:txbxContent>
                        </wps:txbx>
                        <wps:bodyPr horzOverflow="overflow" vert="horz" lIns="0" tIns="0" rIns="0" bIns="0" rtlCol="0">
                          <a:noAutofit/>
                        </wps:bodyPr>
                      </wps:wsp>
                      <wps:wsp>
                        <wps:cNvPr id="854" name="Rectangle 854"/>
                        <wps:cNvSpPr/>
                        <wps:spPr>
                          <a:xfrm>
                            <a:off x="3572891" y="242330"/>
                            <a:ext cx="1976643" cy="211907"/>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28"/>
                                </w:rPr>
                                <w:t>MODUĻU KARTE</w:t>
                              </w:r>
                            </w:p>
                          </w:txbxContent>
                        </wps:txbx>
                        <wps:bodyPr horzOverflow="overflow" vert="horz" lIns="0" tIns="0" rIns="0" bIns="0" rtlCol="0">
                          <a:noAutofit/>
                        </wps:bodyPr>
                      </wps:wsp>
                      <wps:wsp>
                        <wps:cNvPr id="855" name="Rectangle 855"/>
                        <wps:cNvSpPr/>
                        <wps:spPr>
                          <a:xfrm>
                            <a:off x="4316603" y="2599503"/>
                            <a:ext cx="42058" cy="186236"/>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rPr>
                                <w:t xml:space="preserve"> </w:t>
                              </w:r>
                            </w:p>
                          </w:txbxContent>
                        </wps:txbx>
                        <wps:bodyPr horzOverflow="overflow" vert="horz" lIns="0" tIns="0" rIns="0" bIns="0" rtlCol="0">
                          <a:noAutofit/>
                        </wps:bodyPr>
                      </wps:wsp>
                      <wps:wsp>
                        <wps:cNvPr id="856" name="Rectangle 856"/>
                        <wps:cNvSpPr/>
                        <wps:spPr>
                          <a:xfrm>
                            <a:off x="4316603" y="4206180"/>
                            <a:ext cx="42058" cy="186236"/>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rPr>
                                <w:t xml:space="preserve"> </w:t>
                              </w:r>
                            </w:p>
                          </w:txbxContent>
                        </wps:txbx>
                        <wps:bodyPr horzOverflow="overflow" vert="horz" lIns="0" tIns="0" rIns="0" bIns="0" rtlCol="0">
                          <a:noAutofit/>
                        </wps:bodyPr>
                      </wps:wsp>
                      <wps:wsp>
                        <wps:cNvPr id="857" name="Shape 857"/>
                        <wps:cNvSpPr/>
                        <wps:spPr>
                          <a:xfrm>
                            <a:off x="28575" y="608960"/>
                            <a:ext cx="914400" cy="701040"/>
                          </a:xfrm>
                          <a:custGeom>
                            <a:avLst/>
                            <a:gdLst/>
                            <a:ahLst/>
                            <a:cxnLst/>
                            <a:rect l="0" t="0" r="0" b="0"/>
                            <a:pathLst>
                              <a:path w="914400" h="701040">
                                <a:moveTo>
                                  <a:pt x="116840" y="0"/>
                                </a:moveTo>
                                <a:lnTo>
                                  <a:pt x="797560" y="0"/>
                                </a:lnTo>
                                <a:cubicBezTo>
                                  <a:pt x="862076" y="0"/>
                                  <a:pt x="914400" y="52324"/>
                                  <a:pt x="914400" y="116840"/>
                                </a:cubicBezTo>
                                <a:lnTo>
                                  <a:pt x="914400" y="584200"/>
                                </a:lnTo>
                                <a:cubicBezTo>
                                  <a:pt x="914400" y="648716"/>
                                  <a:pt x="862076" y="701040"/>
                                  <a:pt x="797560" y="701040"/>
                                </a:cubicBezTo>
                                <a:lnTo>
                                  <a:pt x="116840" y="701040"/>
                                </a:lnTo>
                                <a:cubicBezTo>
                                  <a:pt x="52324" y="701040"/>
                                  <a:pt x="0" y="648716"/>
                                  <a:pt x="0" y="584200"/>
                                </a:cubicBezTo>
                                <a:lnTo>
                                  <a:pt x="0" y="116840"/>
                                </a:lnTo>
                                <a:cubicBezTo>
                                  <a:pt x="0" y="52324"/>
                                  <a:pt x="52324" y="0"/>
                                  <a:pt x="116840" y="0"/>
                                </a:cubicBezTo>
                                <a:close/>
                              </a:path>
                            </a:pathLst>
                          </a:custGeom>
                          <a:solidFill>
                            <a:srgbClr val="D8D8D8"/>
                          </a:solidFill>
                          <a:ln w="0" cap="flat">
                            <a:noFill/>
                            <a:miter lim="127000"/>
                          </a:ln>
                          <a:effectLst/>
                        </wps:spPr>
                        <wps:bodyPr/>
                      </wps:wsp>
                      <wps:wsp>
                        <wps:cNvPr id="858" name="Shape 858"/>
                        <wps:cNvSpPr/>
                        <wps:spPr>
                          <a:xfrm>
                            <a:off x="28575" y="608960"/>
                            <a:ext cx="914400" cy="701040"/>
                          </a:xfrm>
                          <a:custGeom>
                            <a:avLst/>
                            <a:gdLst/>
                            <a:ahLst/>
                            <a:cxnLst/>
                            <a:rect l="0" t="0" r="0" b="0"/>
                            <a:pathLst>
                              <a:path w="914400" h="701040">
                                <a:moveTo>
                                  <a:pt x="116840" y="0"/>
                                </a:moveTo>
                                <a:cubicBezTo>
                                  <a:pt x="52324" y="0"/>
                                  <a:pt x="0" y="52324"/>
                                  <a:pt x="0" y="116840"/>
                                </a:cubicBezTo>
                                <a:lnTo>
                                  <a:pt x="0" y="584200"/>
                                </a:lnTo>
                                <a:cubicBezTo>
                                  <a:pt x="0" y="648716"/>
                                  <a:pt x="52324" y="701040"/>
                                  <a:pt x="116840" y="701040"/>
                                </a:cubicBezTo>
                                <a:lnTo>
                                  <a:pt x="797560" y="701040"/>
                                </a:lnTo>
                                <a:cubicBezTo>
                                  <a:pt x="862076" y="701040"/>
                                  <a:pt x="914400" y="648716"/>
                                  <a:pt x="914400" y="584200"/>
                                </a:cubicBezTo>
                                <a:lnTo>
                                  <a:pt x="914400" y="116840"/>
                                </a:lnTo>
                                <a:cubicBezTo>
                                  <a:pt x="914400" y="52324"/>
                                  <a:pt x="862076" y="0"/>
                                  <a:pt x="797560" y="0"/>
                                </a:cubicBezTo>
                                <a:close/>
                              </a:path>
                            </a:pathLst>
                          </a:custGeom>
                          <a:noFill/>
                          <a:ln w="9525" cap="rnd" cmpd="sng" algn="ctr">
                            <a:solidFill>
                              <a:srgbClr val="000000"/>
                            </a:solidFill>
                            <a:prstDash val="solid"/>
                            <a:round/>
                          </a:ln>
                          <a:effectLst/>
                        </wps:spPr>
                        <wps:bodyPr/>
                      </wps:wsp>
                      <wps:wsp>
                        <wps:cNvPr id="859" name="Rectangle 859"/>
                        <wps:cNvSpPr/>
                        <wps:spPr>
                          <a:xfrm>
                            <a:off x="402590" y="775483"/>
                            <a:ext cx="219567" cy="33657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36"/>
                                </w:rPr>
                                <w:t>C</w:t>
                              </w:r>
                            </w:p>
                          </w:txbxContent>
                        </wps:txbx>
                        <wps:bodyPr horzOverflow="overflow" vert="horz" lIns="0" tIns="0" rIns="0" bIns="0" rtlCol="0">
                          <a:noAutofit/>
                        </wps:bodyPr>
                      </wps:wsp>
                      <wps:wsp>
                        <wps:cNvPr id="860" name="Rectangle 860"/>
                        <wps:cNvSpPr/>
                        <wps:spPr>
                          <a:xfrm>
                            <a:off x="567182" y="775483"/>
                            <a:ext cx="76010" cy="33657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36"/>
                                </w:rPr>
                                <w:t xml:space="preserve"> </w:t>
                              </w:r>
                            </w:p>
                          </w:txbxContent>
                        </wps:txbx>
                        <wps:bodyPr horzOverflow="overflow" vert="horz" lIns="0" tIns="0" rIns="0" bIns="0" rtlCol="0">
                          <a:noAutofit/>
                        </wps:bodyPr>
                      </wps:wsp>
                      <wps:wsp>
                        <wps:cNvPr id="861" name="Shape 861"/>
                        <wps:cNvSpPr/>
                        <wps:spPr>
                          <a:xfrm>
                            <a:off x="52070" y="1639565"/>
                            <a:ext cx="914400" cy="1504950"/>
                          </a:xfrm>
                          <a:custGeom>
                            <a:avLst/>
                            <a:gdLst/>
                            <a:ahLst/>
                            <a:cxnLst/>
                            <a:rect l="0" t="0" r="0" b="0"/>
                            <a:pathLst>
                              <a:path w="914400" h="1504950">
                                <a:moveTo>
                                  <a:pt x="152400" y="0"/>
                                </a:moveTo>
                                <a:lnTo>
                                  <a:pt x="762000" y="0"/>
                                </a:lnTo>
                                <a:cubicBezTo>
                                  <a:pt x="846201" y="0"/>
                                  <a:pt x="914400" y="68199"/>
                                  <a:pt x="914400" y="152400"/>
                                </a:cubicBezTo>
                                <a:lnTo>
                                  <a:pt x="914400" y="1352550"/>
                                </a:lnTo>
                                <a:cubicBezTo>
                                  <a:pt x="914400" y="1436751"/>
                                  <a:pt x="846201" y="1504950"/>
                                  <a:pt x="762000" y="1504950"/>
                                </a:cubicBezTo>
                                <a:lnTo>
                                  <a:pt x="152400" y="1504950"/>
                                </a:lnTo>
                                <a:cubicBezTo>
                                  <a:pt x="68237" y="1504950"/>
                                  <a:pt x="0" y="1436751"/>
                                  <a:pt x="0" y="1352550"/>
                                </a:cubicBezTo>
                                <a:lnTo>
                                  <a:pt x="0" y="152400"/>
                                </a:lnTo>
                                <a:cubicBezTo>
                                  <a:pt x="0" y="68199"/>
                                  <a:pt x="68237" y="0"/>
                                  <a:pt x="152400" y="0"/>
                                </a:cubicBezTo>
                                <a:close/>
                              </a:path>
                            </a:pathLst>
                          </a:custGeom>
                          <a:solidFill>
                            <a:srgbClr val="D8D8D8"/>
                          </a:solidFill>
                          <a:ln w="0" cap="rnd">
                            <a:noFill/>
                            <a:round/>
                          </a:ln>
                          <a:effectLst/>
                        </wps:spPr>
                        <wps:bodyPr/>
                      </wps:wsp>
                      <wps:wsp>
                        <wps:cNvPr id="862" name="Shape 862"/>
                        <wps:cNvSpPr/>
                        <wps:spPr>
                          <a:xfrm>
                            <a:off x="52070" y="1639565"/>
                            <a:ext cx="914400" cy="1504950"/>
                          </a:xfrm>
                          <a:custGeom>
                            <a:avLst/>
                            <a:gdLst/>
                            <a:ahLst/>
                            <a:cxnLst/>
                            <a:rect l="0" t="0" r="0" b="0"/>
                            <a:pathLst>
                              <a:path w="914400" h="1504950">
                                <a:moveTo>
                                  <a:pt x="152400" y="0"/>
                                </a:moveTo>
                                <a:cubicBezTo>
                                  <a:pt x="68237" y="0"/>
                                  <a:pt x="0" y="68199"/>
                                  <a:pt x="0" y="152400"/>
                                </a:cubicBezTo>
                                <a:lnTo>
                                  <a:pt x="0" y="1352550"/>
                                </a:lnTo>
                                <a:cubicBezTo>
                                  <a:pt x="0" y="1436751"/>
                                  <a:pt x="68237" y="1504950"/>
                                  <a:pt x="152400" y="1504950"/>
                                </a:cubicBezTo>
                                <a:lnTo>
                                  <a:pt x="762000" y="1504950"/>
                                </a:lnTo>
                                <a:cubicBezTo>
                                  <a:pt x="846201" y="1504950"/>
                                  <a:pt x="914400" y="1436751"/>
                                  <a:pt x="914400" y="1352550"/>
                                </a:cubicBezTo>
                                <a:lnTo>
                                  <a:pt x="914400" y="152400"/>
                                </a:lnTo>
                                <a:cubicBezTo>
                                  <a:pt x="914400" y="68199"/>
                                  <a:pt x="846201" y="0"/>
                                  <a:pt x="762000" y="0"/>
                                </a:cubicBezTo>
                                <a:close/>
                              </a:path>
                            </a:pathLst>
                          </a:custGeom>
                          <a:noFill/>
                          <a:ln w="9525" cap="rnd" cmpd="sng" algn="ctr">
                            <a:solidFill>
                              <a:srgbClr val="000000"/>
                            </a:solidFill>
                            <a:prstDash val="solid"/>
                            <a:round/>
                          </a:ln>
                          <a:effectLst/>
                        </wps:spPr>
                        <wps:bodyPr/>
                      </wps:wsp>
                      <wps:wsp>
                        <wps:cNvPr id="863" name="Rectangle 863"/>
                        <wps:cNvSpPr/>
                        <wps:spPr>
                          <a:xfrm>
                            <a:off x="434594" y="2194581"/>
                            <a:ext cx="202791" cy="33657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36"/>
                                </w:rPr>
                                <w:t>B</w:t>
                              </w:r>
                            </w:p>
                          </w:txbxContent>
                        </wps:txbx>
                        <wps:bodyPr horzOverflow="overflow" vert="horz" lIns="0" tIns="0" rIns="0" bIns="0" rtlCol="0">
                          <a:noAutofit/>
                        </wps:bodyPr>
                      </wps:wsp>
                      <wps:wsp>
                        <wps:cNvPr id="864" name="Rectangle 864"/>
                        <wps:cNvSpPr/>
                        <wps:spPr>
                          <a:xfrm>
                            <a:off x="586994" y="2194581"/>
                            <a:ext cx="76010" cy="33657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36"/>
                                </w:rPr>
                                <w:t xml:space="preserve"> </w:t>
                              </w:r>
                            </w:p>
                          </w:txbxContent>
                        </wps:txbx>
                        <wps:bodyPr horzOverflow="overflow" vert="horz" lIns="0" tIns="0" rIns="0" bIns="0" rtlCol="0">
                          <a:noAutofit/>
                        </wps:bodyPr>
                      </wps:wsp>
                      <wps:wsp>
                        <wps:cNvPr id="865" name="Shape 865"/>
                        <wps:cNvSpPr/>
                        <wps:spPr>
                          <a:xfrm>
                            <a:off x="43180" y="3487415"/>
                            <a:ext cx="914400" cy="1504950"/>
                          </a:xfrm>
                          <a:custGeom>
                            <a:avLst/>
                            <a:gdLst/>
                            <a:ahLst/>
                            <a:cxnLst/>
                            <a:rect l="0" t="0" r="0" b="0"/>
                            <a:pathLst>
                              <a:path w="914400" h="1504950">
                                <a:moveTo>
                                  <a:pt x="152400" y="0"/>
                                </a:moveTo>
                                <a:lnTo>
                                  <a:pt x="762000" y="0"/>
                                </a:lnTo>
                                <a:cubicBezTo>
                                  <a:pt x="846201" y="0"/>
                                  <a:pt x="914400" y="68199"/>
                                  <a:pt x="914400" y="152400"/>
                                </a:cubicBezTo>
                                <a:lnTo>
                                  <a:pt x="914400" y="1352550"/>
                                </a:lnTo>
                                <a:cubicBezTo>
                                  <a:pt x="914400" y="1436713"/>
                                  <a:pt x="846201" y="1504950"/>
                                  <a:pt x="762000" y="1504950"/>
                                </a:cubicBezTo>
                                <a:lnTo>
                                  <a:pt x="152400" y="1504950"/>
                                </a:lnTo>
                                <a:cubicBezTo>
                                  <a:pt x="68237" y="1504950"/>
                                  <a:pt x="0" y="1436713"/>
                                  <a:pt x="0" y="1352550"/>
                                </a:cubicBezTo>
                                <a:lnTo>
                                  <a:pt x="0" y="152400"/>
                                </a:lnTo>
                                <a:cubicBezTo>
                                  <a:pt x="0" y="68199"/>
                                  <a:pt x="68237" y="0"/>
                                  <a:pt x="152400" y="0"/>
                                </a:cubicBezTo>
                                <a:close/>
                              </a:path>
                            </a:pathLst>
                          </a:custGeom>
                          <a:solidFill>
                            <a:srgbClr val="D8D8D8"/>
                          </a:solidFill>
                          <a:ln w="0" cap="rnd">
                            <a:noFill/>
                            <a:round/>
                          </a:ln>
                          <a:effectLst/>
                        </wps:spPr>
                        <wps:bodyPr/>
                      </wps:wsp>
                      <wps:wsp>
                        <wps:cNvPr id="866" name="Shape 866"/>
                        <wps:cNvSpPr/>
                        <wps:spPr>
                          <a:xfrm>
                            <a:off x="43180" y="3487415"/>
                            <a:ext cx="914400" cy="1504950"/>
                          </a:xfrm>
                          <a:custGeom>
                            <a:avLst/>
                            <a:gdLst/>
                            <a:ahLst/>
                            <a:cxnLst/>
                            <a:rect l="0" t="0" r="0" b="0"/>
                            <a:pathLst>
                              <a:path w="914400" h="1504950">
                                <a:moveTo>
                                  <a:pt x="152400" y="0"/>
                                </a:moveTo>
                                <a:cubicBezTo>
                                  <a:pt x="68237" y="0"/>
                                  <a:pt x="0" y="68199"/>
                                  <a:pt x="0" y="152400"/>
                                </a:cubicBezTo>
                                <a:lnTo>
                                  <a:pt x="0" y="1352550"/>
                                </a:lnTo>
                                <a:cubicBezTo>
                                  <a:pt x="0" y="1436713"/>
                                  <a:pt x="68237" y="1504950"/>
                                  <a:pt x="152400" y="1504950"/>
                                </a:cubicBezTo>
                                <a:lnTo>
                                  <a:pt x="762000" y="1504950"/>
                                </a:lnTo>
                                <a:cubicBezTo>
                                  <a:pt x="846201" y="1504950"/>
                                  <a:pt x="914400" y="1436713"/>
                                  <a:pt x="914400" y="1352550"/>
                                </a:cubicBezTo>
                                <a:lnTo>
                                  <a:pt x="914400" y="152400"/>
                                </a:lnTo>
                                <a:cubicBezTo>
                                  <a:pt x="914400" y="68199"/>
                                  <a:pt x="846201" y="0"/>
                                  <a:pt x="762000" y="0"/>
                                </a:cubicBezTo>
                                <a:close/>
                              </a:path>
                            </a:pathLst>
                          </a:custGeom>
                          <a:noFill/>
                          <a:ln w="9525" cap="rnd" cmpd="sng" algn="ctr">
                            <a:solidFill>
                              <a:srgbClr val="000000"/>
                            </a:solidFill>
                            <a:prstDash val="solid"/>
                            <a:round/>
                          </a:ln>
                          <a:effectLst/>
                        </wps:spPr>
                        <wps:bodyPr/>
                      </wps:wsp>
                      <wps:wsp>
                        <wps:cNvPr id="867" name="Rectangle 867"/>
                        <wps:cNvSpPr/>
                        <wps:spPr>
                          <a:xfrm>
                            <a:off x="419354" y="4043574"/>
                            <a:ext cx="219567" cy="33657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36"/>
                                </w:rPr>
                                <w:t>A</w:t>
                              </w:r>
                            </w:p>
                          </w:txbxContent>
                        </wps:txbx>
                        <wps:bodyPr horzOverflow="overflow" vert="horz" lIns="0" tIns="0" rIns="0" bIns="0" rtlCol="0">
                          <a:noAutofit/>
                        </wps:bodyPr>
                      </wps:wsp>
                      <wps:wsp>
                        <wps:cNvPr id="868" name="Rectangle 868"/>
                        <wps:cNvSpPr/>
                        <wps:spPr>
                          <a:xfrm>
                            <a:off x="583946" y="4043574"/>
                            <a:ext cx="76010" cy="33657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36"/>
                                </w:rPr>
                                <w:t xml:space="preserve"> </w:t>
                              </w:r>
                            </w:p>
                          </w:txbxContent>
                        </wps:txbx>
                        <wps:bodyPr horzOverflow="overflow" vert="horz" lIns="0" tIns="0" rIns="0" bIns="0" rtlCol="0">
                          <a:noAutofit/>
                        </wps:bodyPr>
                      </wps:wsp>
                      <wps:wsp>
                        <wps:cNvPr id="869" name="Shape 869"/>
                        <wps:cNvSpPr/>
                        <wps:spPr>
                          <a:xfrm>
                            <a:off x="52070" y="3322950"/>
                            <a:ext cx="8636000" cy="0"/>
                          </a:xfrm>
                          <a:custGeom>
                            <a:avLst/>
                            <a:gdLst/>
                            <a:ahLst/>
                            <a:cxnLst/>
                            <a:rect l="0" t="0" r="0" b="0"/>
                            <a:pathLst>
                              <a:path w="8636000">
                                <a:moveTo>
                                  <a:pt x="0" y="0"/>
                                </a:moveTo>
                                <a:lnTo>
                                  <a:pt x="8636000" y="0"/>
                                </a:lnTo>
                              </a:path>
                            </a:pathLst>
                          </a:custGeom>
                          <a:noFill/>
                          <a:ln w="9525" cap="flat" cmpd="sng" algn="ctr">
                            <a:solidFill>
                              <a:srgbClr val="000000"/>
                            </a:solidFill>
                            <a:prstDash val="solid"/>
                            <a:round/>
                          </a:ln>
                          <a:effectLst/>
                        </wps:spPr>
                        <wps:bodyPr/>
                      </wps:wsp>
                      <wps:wsp>
                        <wps:cNvPr id="870" name="Shape 870"/>
                        <wps:cNvSpPr/>
                        <wps:spPr>
                          <a:xfrm>
                            <a:off x="1127125" y="448940"/>
                            <a:ext cx="6350" cy="4581526"/>
                          </a:xfrm>
                          <a:custGeom>
                            <a:avLst/>
                            <a:gdLst/>
                            <a:ahLst/>
                            <a:cxnLst/>
                            <a:rect l="0" t="0" r="0" b="0"/>
                            <a:pathLst>
                              <a:path w="6350" h="4581526">
                                <a:moveTo>
                                  <a:pt x="6350" y="0"/>
                                </a:moveTo>
                                <a:lnTo>
                                  <a:pt x="0" y="4581526"/>
                                </a:lnTo>
                              </a:path>
                            </a:pathLst>
                          </a:custGeom>
                          <a:noFill/>
                          <a:ln w="9525" cap="flat" cmpd="sng" algn="ctr">
                            <a:solidFill>
                              <a:srgbClr val="000000"/>
                            </a:solidFill>
                            <a:prstDash val="solid"/>
                            <a:round/>
                          </a:ln>
                          <a:effectLst/>
                        </wps:spPr>
                        <wps:bodyPr/>
                      </wps:wsp>
                      <wps:wsp>
                        <wps:cNvPr id="871" name="Shape 871"/>
                        <wps:cNvSpPr/>
                        <wps:spPr>
                          <a:xfrm>
                            <a:off x="3543300" y="610865"/>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9678C2"/>
                          </a:solidFill>
                          <a:ln w="0" cap="flat">
                            <a:noFill/>
                            <a:round/>
                          </a:ln>
                          <a:effectLst/>
                        </wps:spPr>
                        <wps:bodyPr/>
                      </wps:wsp>
                      <wps:wsp>
                        <wps:cNvPr id="872" name="Shape 872"/>
                        <wps:cNvSpPr/>
                        <wps:spPr>
                          <a:xfrm>
                            <a:off x="3543300" y="610865"/>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873" name="Rectangle 873"/>
                        <wps:cNvSpPr/>
                        <wps:spPr>
                          <a:xfrm>
                            <a:off x="3630803" y="786814"/>
                            <a:ext cx="962946"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Ēdienu gatavošanas </w:t>
                              </w:r>
                            </w:p>
                          </w:txbxContent>
                        </wps:txbx>
                        <wps:bodyPr horzOverflow="overflow" vert="horz" lIns="0" tIns="0" rIns="0" bIns="0" rtlCol="0">
                          <a:noAutofit/>
                        </wps:bodyPr>
                      </wps:wsp>
                      <wps:wsp>
                        <wps:cNvPr id="874" name="Rectangle 874"/>
                        <wps:cNvSpPr/>
                        <wps:spPr>
                          <a:xfrm>
                            <a:off x="3778631" y="871452"/>
                            <a:ext cx="439445"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pamati, 5</w:t>
                              </w:r>
                            </w:p>
                          </w:txbxContent>
                        </wps:txbx>
                        <wps:bodyPr horzOverflow="overflow" vert="horz" lIns="0" tIns="0" rIns="0" bIns="0" rtlCol="0">
                          <a:noAutofit/>
                        </wps:bodyPr>
                      </wps:wsp>
                      <wps:wsp>
                        <wps:cNvPr id="875" name="Rectangle 875"/>
                        <wps:cNvSpPr/>
                        <wps:spPr>
                          <a:xfrm>
                            <a:off x="4109339" y="871452"/>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876" name="Rectangle 876"/>
                        <wps:cNvSpPr/>
                        <wps:spPr>
                          <a:xfrm>
                            <a:off x="4184015" y="871452"/>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877" name="Shape 877"/>
                        <wps:cNvSpPr/>
                        <wps:spPr>
                          <a:xfrm>
                            <a:off x="2324100" y="620390"/>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FFC000"/>
                          </a:solidFill>
                          <a:ln w="0" cap="rnd">
                            <a:noFill/>
                            <a:round/>
                          </a:ln>
                          <a:effectLst/>
                        </wps:spPr>
                        <wps:bodyPr/>
                      </wps:wsp>
                      <wps:wsp>
                        <wps:cNvPr id="878" name="Shape 878"/>
                        <wps:cNvSpPr/>
                        <wps:spPr>
                          <a:xfrm>
                            <a:off x="2324100" y="620390"/>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879" name="Rectangle 879"/>
                        <wps:cNvSpPr/>
                        <wps:spPr>
                          <a:xfrm>
                            <a:off x="2544191" y="797482"/>
                            <a:ext cx="620724"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Iniciatīva un </w:t>
                              </w:r>
                            </w:p>
                          </w:txbxContent>
                        </wps:txbx>
                        <wps:bodyPr horzOverflow="overflow" vert="horz" lIns="0" tIns="0" rIns="0" bIns="0" rtlCol="0">
                          <a:noAutofit/>
                        </wps:bodyPr>
                      </wps:wsp>
                      <wps:wsp>
                        <wps:cNvPr id="880" name="Rectangle 880"/>
                        <wps:cNvSpPr/>
                        <wps:spPr>
                          <a:xfrm>
                            <a:off x="2483231" y="899590"/>
                            <a:ext cx="364206"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uzņēmē</w:t>
                              </w:r>
                            </w:p>
                          </w:txbxContent>
                        </wps:txbx>
                        <wps:bodyPr horzOverflow="overflow" vert="horz" lIns="0" tIns="0" rIns="0" bIns="0" rtlCol="0">
                          <a:noAutofit/>
                        </wps:bodyPr>
                      </wps:wsp>
                      <wps:wsp>
                        <wps:cNvPr id="881" name="Rectangle 881"/>
                        <wps:cNvSpPr/>
                        <wps:spPr>
                          <a:xfrm>
                            <a:off x="2759075" y="899590"/>
                            <a:ext cx="416168"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jdarbība </w:t>
                              </w:r>
                            </w:p>
                          </w:txbxContent>
                        </wps:txbx>
                        <wps:bodyPr horzOverflow="overflow" vert="horz" lIns="0" tIns="0" rIns="0" bIns="0" rtlCol="0">
                          <a:noAutofit/>
                        </wps:bodyPr>
                      </wps:wsp>
                      <wps:wsp>
                        <wps:cNvPr id="288580" name="Rectangle 288580"/>
                        <wps:cNvSpPr/>
                        <wps:spPr>
                          <a:xfrm>
                            <a:off x="2646335" y="1001698"/>
                            <a:ext cx="375962"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.līmenis</w:t>
                              </w:r>
                            </w:p>
                          </w:txbxContent>
                        </wps:txbx>
                        <wps:bodyPr horzOverflow="overflow" vert="horz" lIns="0" tIns="0" rIns="0" bIns="0" rtlCol="0">
                          <a:noAutofit/>
                        </wps:bodyPr>
                      </wps:wsp>
                      <wps:wsp>
                        <wps:cNvPr id="288578" name="Rectangle 288578"/>
                        <wps:cNvSpPr/>
                        <wps:spPr>
                          <a:xfrm>
                            <a:off x="2573147" y="1001698"/>
                            <a:ext cx="97341"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(2</w:t>
                              </w:r>
                            </w:p>
                          </w:txbxContent>
                        </wps:txbx>
                        <wps:bodyPr horzOverflow="overflow" vert="horz" lIns="0" tIns="0" rIns="0" bIns="0" rtlCol="0">
                          <a:noAutofit/>
                        </wps:bodyPr>
                      </wps:wsp>
                      <wps:wsp>
                        <wps:cNvPr id="883" name="Rectangle 883"/>
                        <wps:cNvSpPr/>
                        <wps:spPr>
                          <a:xfrm>
                            <a:off x="2929763" y="984228"/>
                            <a:ext cx="3914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884" name="Shape 884"/>
                        <wps:cNvSpPr/>
                        <wps:spPr>
                          <a:xfrm>
                            <a:off x="1276350" y="610865"/>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FFC000"/>
                          </a:solidFill>
                          <a:ln w="0" cap="rnd">
                            <a:noFill/>
                            <a:round/>
                          </a:ln>
                          <a:effectLst/>
                        </wps:spPr>
                        <wps:bodyPr/>
                      </wps:wsp>
                      <wps:wsp>
                        <wps:cNvPr id="885" name="Shape 885"/>
                        <wps:cNvSpPr/>
                        <wps:spPr>
                          <a:xfrm>
                            <a:off x="1276350" y="610865"/>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886" name="Rectangle 886"/>
                        <wps:cNvSpPr/>
                        <wps:spPr>
                          <a:xfrm>
                            <a:off x="1512062" y="786814"/>
                            <a:ext cx="568292"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Sociālās un </w:t>
                              </w:r>
                            </w:p>
                          </w:txbxContent>
                        </wps:txbx>
                        <wps:bodyPr horzOverflow="overflow" vert="horz" lIns="0" tIns="0" rIns="0" bIns="0" rtlCol="0">
                          <a:noAutofit/>
                        </wps:bodyPr>
                      </wps:wsp>
                      <wps:wsp>
                        <wps:cNvPr id="887" name="Rectangle 887"/>
                        <wps:cNvSpPr/>
                        <wps:spPr>
                          <a:xfrm>
                            <a:off x="1361186" y="888922"/>
                            <a:ext cx="938493"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pilsoniskās prasmes</w:t>
                              </w:r>
                            </w:p>
                          </w:txbxContent>
                        </wps:txbx>
                        <wps:bodyPr horzOverflow="overflow" vert="horz" lIns="0" tIns="0" rIns="0" bIns="0" rtlCol="0">
                          <a:noAutofit/>
                        </wps:bodyPr>
                      </wps:wsp>
                      <wps:wsp>
                        <wps:cNvPr id="288576" name="Rectangle 288576"/>
                        <wps:cNvSpPr/>
                        <wps:spPr>
                          <a:xfrm>
                            <a:off x="1521206" y="992554"/>
                            <a:ext cx="97341"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(2</w:t>
                              </w:r>
                            </w:p>
                          </w:txbxContent>
                        </wps:txbx>
                        <wps:bodyPr horzOverflow="overflow" vert="horz" lIns="0" tIns="0" rIns="0" bIns="0" rtlCol="0">
                          <a:noAutofit/>
                        </wps:bodyPr>
                      </wps:wsp>
                      <wps:wsp>
                        <wps:cNvPr id="288577" name="Rectangle 288577"/>
                        <wps:cNvSpPr/>
                        <wps:spPr>
                          <a:xfrm>
                            <a:off x="1594395" y="992554"/>
                            <a:ext cx="375962"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.līmenis</w:t>
                              </w:r>
                            </w:p>
                          </w:txbxContent>
                        </wps:txbx>
                        <wps:bodyPr horzOverflow="overflow" vert="horz" lIns="0" tIns="0" rIns="0" bIns="0" rtlCol="0">
                          <a:noAutofit/>
                        </wps:bodyPr>
                      </wps:wsp>
                      <wps:wsp>
                        <wps:cNvPr id="889" name="Rectangle 889"/>
                        <wps:cNvSpPr/>
                        <wps:spPr>
                          <a:xfrm>
                            <a:off x="1877822" y="975084"/>
                            <a:ext cx="3914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890" name="Shape 890"/>
                        <wps:cNvSpPr/>
                        <wps:spPr>
                          <a:xfrm>
                            <a:off x="4591050" y="610865"/>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9678C2"/>
                          </a:solidFill>
                          <a:ln w="0" cap="rnd">
                            <a:noFill/>
                            <a:round/>
                          </a:ln>
                          <a:effectLst/>
                        </wps:spPr>
                        <wps:bodyPr/>
                      </wps:wsp>
                      <wps:wsp>
                        <wps:cNvPr id="891" name="Shape 891"/>
                        <wps:cNvSpPr/>
                        <wps:spPr>
                          <a:xfrm>
                            <a:off x="4591050" y="610865"/>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892" name="Rectangle 892"/>
                        <wps:cNvSpPr/>
                        <wps:spPr>
                          <a:xfrm>
                            <a:off x="4693285" y="786814"/>
                            <a:ext cx="932496"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Viesu mērķa grupu </w:t>
                              </w:r>
                            </w:p>
                          </w:txbxContent>
                        </wps:txbx>
                        <wps:bodyPr horzOverflow="overflow" vert="horz" lIns="0" tIns="0" rIns="0" bIns="0" rtlCol="0">
                          <a:noAutofit/>
                        </wps:bodyPr>
                      </wps:wsp>
                      <wps:wsp>
                        <wps:cNvPr id="893" name="Rectangle 893"/>
                        <wps:cNvSpPr/>
                        <wps:spPr>
                          <a:xfrm>
                            <a:off x="4731385" y="888922"/>
                            <a:ext cx="700431"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apkalpošana, 5</w:t>
                              </w:r>
                            </w:p>
                          </w:txbxContent>
                        </wps:txbx>
                        <wps:bodyPr horzOverflow="overflow" vert="horz" lIns="0" tIns="0" rIns="0" bIns="0" rtlCol="0">
                          <a:noAutofit/>
                        </wps:bodyPr>
                      </wps:wsp>
                      <wps:wsp>
                        <wps:cNvPr id="894" name="Rectangle 894"/>
                        <wps:cNvSpPr/>
                        <wps:spPr>
                          <a:xfrm>
                            <a:off x="5258689" y="871452"/>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895" name="Rectangle 895"/>
                        <wps:cNvSpPr/>
                        <wps:spPr>
                          <a:xfrm>
                            <a:off x="5333365" y="871452"/>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896" name="Shape 896"/>
                        <wps:cNvSpPr/>
                        <wps:spPr>
                          <a:xfrm>
                            <a:off x="1270635" y="1630040"/>
                            <a:ext cx="914400" cy="676275"/>
                          </a:xfrm>
                          <a:custGeom>
                            <a:avLst/>
                            <a:gdLst/>
                            <a:ahLst/>
                            <a:cxnLst/>
                            <a:rect l="0" t="0" r="0" b="0"/>
                            <a:pathLst>
                              <a:path w="914400" h="676275">
                                <a:moveTo>
                                  <a:pt x="112649" y="0"/>
                                </a:moveTo>
                                <a:lnTo>
                                  <a:pt x="801751" y="0"/>
                                </a:lnTo>
                                <a:cubicBezTo>
                                  <a:pt x="863981" y="0"/>
                                  <a:pt x="914400" y="50419"/>
                                  <a:pt x="914400" y="112649"/>
                                </a:cubicBezTo>
                                <a:lnTo>
                                  <a:pt x="914400" y="563626"/>
                                </a:lnTo>
                                <a:cubicBezTo>
                                  <a:pt x="914400" y="625856"/>
                                  <a:pt x="863981" y="676275"/>
                                  <a:pt x="801751" y="676275"/>
                                </a:cubicBezTo>
                                <a:lnTo>
                                  <a:pt x="112649" y="676275"/>
                                </a:lnTo>
                                <a:cubicBezTo>
                                  <a:pt x="50419" y="676275"/>
                                  <a:pt x="0" y="625856"/>
                                  <a:pt x="0" y="563626"/>
                                </a:cubicBezTo>
                                <a:lnTo>
                                  <a:pt x="0" y="112649"/>
                                </a:lnTo>
                                <a:cubicBezTo>
                                  <a:pt x="0" y="50419"/>
                                  <a:pt x="50419" y="0"/>
                                  <a:pt x="112649" y="0"/>
                                </a:cubicBezTo>
                                <a:close/>
                              </a:path>
                            </a:pathLst>
                          </a:custGeom>
                          <a:solidFill>
                            <a:srgbClr val="FFC000"/>
                          </a:solidFill>
                          <a:ln w="0" cap="rnd">
                            <a:noFill/>
                            <a:round/>
                          </a:ln>
                          <a:effectLst/>
                        </wps:spPr>
                        <wps:bodyPr/>
                      </wps:wsp>
                      <wps:wsp>
                        <wps:cNvPr id="897" name="Shape 897"/>
                        <wps:cNvSpPr/>
                        <wps:spPr>
                          <a:xfrm>
                            <a:off x="1270635" y="1630040"/>
                            <a:ext cx="914400" cy="676275"/>
                          </a:xfrm>
                          <a:custGeom>
                            <a:avLst/>
                            <a:gdLst/>
                            <a:ahLst/>
                            <a:cxnLst/>
                            <a:rect l="0" t="0" r="0" b="0"/>
                            <a:pathLst>
                              <a:path w="914400" h="676275">
                                <a:moveTo>
                                  <a:pt x="112649" y="0"/>
                                </a:moveTo>
                                <a:cubicBezTo>
                                  <a:pt x="50419" y="0"/>
                                  <a:pt x="0" y="50419"/>
                                  <a:pt x="0" y="112649"/>
                                </a:cubicBezTo>
                                <a:lnTo>
                                  <a:pt x="0" y="563626"/>
                                </a:lnTo>
                                <a:cubicBezTo>
                                  <a:pt x="0" y="625856"/>
                                  <a:pt x="50419" y="676275"/>
                                  <a:pt x="112649" y="676275"/>
                                </a:cubicBezTo>
                                <a:lnTo>
                                  <a:pt x="801751" y="676275"/>
                                </a:lnTo>
                                <a:cubicBezTo>
                                  <a:pt x="863981" y="676275"/>
                                  <a:pt x="914400" y="625856"/>
                                  <a:pt x="914400" y="563626"/>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898" name="Rectangle 898"/>
                        <wps:cNvSpPr/>
                        <wps:spPr>
                          <a:xfrm>
                            <a:off x="1306322" y="1789154"/>
                            <a:ext cx="210788"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Sabi</w:t>
                              </w:r>
                            </w:p>
                          </w:txbxContent>
                        </wps:txbx>
                        <wps:bodyPr horzOverflow="overflow" vert="horz" lIns="0" tIns="0" rIns="0" bIns="0" rtlCol="0">
                          <a:noAutofit/>
                        </wps:bodyPr>
                      </wps:wsp>
                      <wps:wsp>
                        <wps:cNvPr id="899" name="Rectangle 899"/>
                        <wps:cNvSpPr/>
                        <wps:spPr>
                          <a:xfrm>
                            <a:off x="1463294" y="1806624"/>
                            <a:ext cx="888059"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edrības un cilvēka </w:t>
                              </w:r>
                            </w:p>
                          </w:txbxContent>
                        </wps:txbx>
                        <wps:bodyPr horzOverflow="overflow" vert="horz" lIns="0" tIns="0" rIns="0" bIns="0" rtlCol="0">
                          <a:noAutofit/>
                        </wps:bodyPr>
                      </wps:wsp>
                      <wps:wsp>
                        <wps:cNvPr id="900" name="Rectangle 900"/>
                        <wps:cNvSpPr/>
                        <wps:spPr>
                          <a:xfrm>
                            <a:off x="1371854" y="1908732"/>
                            <a:ext cx="850204"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drošība (2.līmenis</w:t>
                              </w:r>
                            </w:p>
                          </w:txbxContent>
                        </wps:txbx>
                        <wps:bodyPr horzOverflow="overflow" vert="horz" lIns="0" tIns="0" rIns="0" bIns="0" rtlCol="0">
                          <a:noAutofit/>
                        </wps:bodyPr>
                      </wps:wsp>
                      <wps:wsp>
                        <wps:cNvPr id="901" name="Rectangle 901"/>
                        <wps:cNvSpPr/>
                        <wps:spPr>
                          <a:xfrm>
                            <a:off x="2013458" y="1891262"/>
                            <a:ext cx="3914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902" name="Shape 902"/>
                        <wps:cNvSpPr/>
                        <wps:spPr>
                          <a:xfrm>
                            <a:off x="2314575" y="1625595"/>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FFC000"/>
                          </a:solidFill>
                          <a:ln w="0" cap="rnd">
                            <a:noFill/>
                            <a:round/>
                          </a:ln>
                          <a:effectLst/>
                        </wps:spPr>
                        <wps:bodyPr/>
                      </wps:wsp>
                      <wps:wsp>
                        <wps:cNvPr id="903" name="Shape 903"/>
                        <wps:cNvSpPr/>
                        <wps:spPr>
                          <a:xfrm>
                            <a:off x="2314575" y="1625595"/>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04" name="Rectangle 904"/>
                        <wps:cNvSpPr/>
                        <wps:spPr>
                          <a:xfrm>
                            <a:off x="2499995" y="1802052"/>
                            <a:ext cx="669277"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Zaļās prasmes</w:t>
                              </w:r>
                            </w:p>
                          </w:txbxContent>
                        </wps:txbx>
                        <wps:bodyPr horzOverflow="overflow" vert="horz" lIns="0" tIns="0" rIns="0" bIns="0" rtlCol="0">
                          <a:noAutofit/>
                        </wps:bodyPr>
                      </wps:wsp>
                      <wps:wsp>
                        <wps:cNvPr id="905" name="Rectangle 905"/>
                        <wps:cNvSpPr/>
                        <wps:spPr>
                          <a:xfrm>
                            <a:off x="3005963" y="1784582"/>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906" name="Shape 906"/>
                        <wps:cNvSpPr/>
                        <wps:spPr>
                          <a:xfrm>
                            <a:off x="3543300" y="1630040"/>
                            <a:ext cx="914400" cy="676275"/>
                          </a:xfrm>
                          <a:custGeom>
                            <a:avLst/>
                            <a:gdLst/>
                            <a:ahLst/>
                            <a:cxnLst/>
                            <a:rect l="0" t="0" r="0" b="0"/>
                            <a:pathLst>
                              <a:path w="914400" h="676275">
                                <a:moveTo>
                                  <a:pt x="112649" y="0"/>
                                </a:moveTo>
                                <a:lnTo>
                                  <a:pt x="801751" y="0"/>
                                </a:lnTo>
                                <a:cubicBezTo>
                                  <a:pt x="863981" y="0"/>
                                  <a:pt x="914400" y="50419"/>
                                  <a:pt x="914400" y="112649"/>
                                </a:cubicBezTo>
                                <a:lnTo>
                                  <a:pt x="914400" y="563626"/>
                                </a:lnTo>
                                <a:cubicBezTo>
                                  <a:pt x="914400" y="625856"/>
                                  <a:pt x="863981" y="676275"/>
                                  <a:pt x="801751" y="676275"/>
                                </a:cubicBezTo>
                                <a:lnTo>
                                  <a:pt x="112649" y="676275"/>
                                </a:lnTo>
                                <a:cubicBezTo>
                                  <a:pt x="50419" y="676275"/>
                                  <a:pt x="0" y="625856"/>
                                  <a:pt x="0" y="563626"/>
                                </a:cubicBezTo>
                                <a:lnTo>
                                  <a:pt x="0" y="112649"/>
                                </a:lnTo>
                                <a:cubicBezTo>
                                  <a:pt x="0" y="50419"/>
                                  <a:pt x="50419" y="0"/>
                                  <a:pt x="112649" y="0"/>
                                </a:cubicBezTo>
                                <a:close/>
                              </a:path>
                            </a:pathLst>
                          </a:custGeom>
                          <a:solidFill>
                            <a:srgbClr val="FFFF00"/>
                          </a:solidFill>
                          <a:ln w="0" cap="rnd">
                            <a:noFill/>
                            <a:round/>
                          </a:ln>
                          <a:effectLst/>
                        </wps:spPr>
                        <wps:bodyPr/>
                      </wps:wsp>
                      <wps:wsp>
                        <wps:cNvPr id="907" name="Shape 907"/>
                        <wps:cNvSpPr/>
                        <wps:spPr>
                          <a:xfrm>
                            <a:off x="3543300" y="1630040"/>
                            <a:ext cx="914400" cy="676275"/>
                          </a:xfrm>
                          <a:custGeom>
                            <a:avLst/>
                            <a:gdLst/>
                            <a:ahLst/>
                            <a:cxnLst/>
                            <a:rect l="0" t="0" r="0" b="0"/>
                            <a:pathLst>
                              <a:path w="914400" h="676275">
                                <a:moveTo>
                                  <a:pt x="112649" y="0"/>
                                </a:moveTo>
                                <a:cubicBezTo>
                                  <a:pt x="50419" y="0"/>
                                  <a:pt x="0" y="50419"/>
                                  <a:pt x="0" y="112649"/>
                                </a:cubicBezTo>
                                <a:lnTo>
                                  <a:pt x="0" y="563626"/>
                                </a:lnTo>
                                <a:cubicBezTo>
                                  <a:pt x="0" y="625856"/>
                                  <a:pt x="50419" y="676275"/>
                                  <a:pt x="112649" y="676275"/>
                                </a:cubicBezTo>
                                <a:lnTo>
                                  <a:pt x="801751" y="676275"/>
                                </a:lnTo>
                                <a:cubicBezTo>
                                  <a:pt x="863981" y="676275"/>
                                  <a:pt x="914400" y="625856"/>
                                  <a:pt x="914400" y="563626"/>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08" name="Rectangle 908"/>
                        <wps:cNvSpPr/>
                        <wps:spPr>
                          <a:xfrm>
                            <a:off x="3691763" y="1730170"/>
                            <a:ext cx="821166"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Norēķini ar viesi,</w:t>
                              </w:r>
                            </w:p>
                          </w:txbxContent>
                        </wps:txbx>
                        <wps:bodyPr horzOverflow="overflow" vert="horz" lIns="0" tIns="0" rIns="0" bIns="0" rtlCol="0">
                          <a:noAutofit/>
                        </wps:bodyPr>
                      </wps:wsp>
                      <wps:wsp>
                        <wps:cNvPr id="909" name="Rectangle 909"/>
                        <wps:cNvSpPr/>
                        <wps:spPr>
                          <a:xfrm>
                            <a:off x="4310507" y="1712700"/>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910" name="Rectangle 910"/>
                        <wps:cNvSpPr/>
                        <wps:spPr>
                          <a:xfrm>
                            <a:off x="3941699" y="1815062"/>
                            <a:ext cx="58781"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8</w:t>
                              </w:r>
                            </w:p>
                          </w:txbxContent>
                        </wps:txbx>
                        <wps:bodyPr horzOverflow="overflow" vert="horz" lIns="0" tIns="0" rIns="0" bIns="0" rtlCol="0">
                          <a:noAutofit/>
                        </wps:bodyPr>
                      </wps:wsp>
                      <wps:wsp>
                        <wps:cNvPr id="911" name="Rectangle 911"/>
                        <wps:cNvSpPr/>
                        <wps:spPr>
                          <a:xfrm>
                            <a:off x="3985895" y="1815062"/>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912" name="Rectangle 912"/>
                        <wps:cNvSpPr/>
                        <wps:spPr>
                          <a:xfrm>
                            <a:off x="4060571" y="1815062"/>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913" name="Shape 913"/>
                        <wps:cNvSpPr/>
                        <wps:spPr>
                          <a:xfrm>
                            <a:off x="4591050" y="1630040"/>
                            <a:ext cx="914400" cy="676275"/>
                          </a:xfrm>
                          <a:custGeom>
                            <a:avLst/>
                            <a:gdLst/>
                            <a:ahLst/>
                            <a:cxnLst/>
                            <a:rect l="0" t="0" r="0" b="0"/>
                            <a:pathLst>
                              <a:path w="914400" h="676275">
                                <a:moveTo>
                                  <a:pt x="112649" y="0"/>
                                </a:moveTo>
                                <a:lnTo>
                                  <a:pt x="801751" y="0"/>
                                </a:lnTo>
                                <a:cubicBezTo>
                                  <a:pt x="863981" y="0"/>
                                  <a:pt x="914400" y="50419"/>
                                  <a:pt x="914400" y="112649"/>
                                </a:cubicBezTo>
                                <a:lnTo>
                                  <a:pt x="914400" y="563626"/>
                                </a:lnTo>
                                <a:cubicBezTo>
                                  <a:pt x="914400" y="625856"/>
                                  <a:pt x="863981" y="676275"/>
                                  <a:pt x="801751" y="676275"/>
                                </a:cubicBezTo>
                                <a:lnTo>
                                  <a:pt x="112649" y="676275"/>
                                </a:lnTo>
                                <a:cubicBezTo>
                                  <a:pt x="50419" y="676275"/>
                                  <a:pt x="0" y="625856"/>
                                  <a:pt x="0" y="563626"/>
                                </a:cubicBezTo>
                                <a:lnTo>
                                  <a:pt x="0" y="112649"/>
                                </a:lnTo>
                                <a:cubicBezTo>
                                  <a:pt x="0" y="50419"/>
                                  <a:pt x="50419" y="0"/>
                                  <a:pt x="112649" y="0"/>
                                </a:cubicBezTo>
                                <a:close/>
                              </a:path>
                            </a:pathLst>
                          </a:custGeom>
                          <a:solidFill>
                            <a:srgbClr val="FFFF00"/>
                          </a:solidFill>
                          <a:ln w="0" cap="rnd">
                            <a:noFill/>
                            <a:round/>
                          </a:ln>
                          <a:effectLst/>
                        </wps:spPr>
                        <wps:bodyPr/>
                      </wps:wsp>
                      <wps:wsp>
                        <wps:cNvPr id="914" name="Shape 914"/>
                        <wps:cNvSpPr/>
                        <wps:spPr>
                          <a:xfrm>
                            <a:off x="4591050" y="1630040"/>
                            <a:ext cx="914400" cy="676275"/>
                          </a:xfrm>
                          <a:custGeom>
                            <a:avLst/>
                            <a:gdLst/>
                            <a:ahLst/>
                            <a:cxnLst/>
                            <a:rect l="0" t="0" r="0" b="0"/>
                            <a:pathLst>
                              <a:path w="914400" h="676275">
                                <a:moveTo>
                                  <a:pt x="112649" y="0"/>
                                </a:moveTo>
                                <a:cubicBezTo>
                                  <a:pt x="50419" y="0"/>
                                  <a:pt x="0" y="50419"/>
                                  <a:pt x="0" y="112649"/>
                                </a:cubicBezTo>
                                <a:lnTo>
                                  <a:pt x="0" y="563626"/>
                                </a:lnTo>
                                <a:cubicBezTo>
                                  <a:pt x="0" y="625856"/>
                                  <a:pt x="50419" y="676275"/>
                                  <a:pt x="112649" y="676275"/>
                                </a:cubicBezTo>
                                <a:lnTo>
                                  <a:pt x="801751" y="676275"/>
                                </a:lnTo>
                                <a:cubicBezTo>
                                  <a:pt x="863981" y="676275"/>
                                  <a:pt x="914400" y="625856"/>
                                  <a:pt x="914400" y="563626"/>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15" name="Rectangle 915"/>
                        <wps:cNvSpPr/>
                        <wps:spPr>
                          <a:xfrm>
                            <a:off x="4639945" y="1789154"/>
                            <a:ext cx="1072042"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Uzskaites un atskaites </w:t>
                              </w:r>
                            </w:p>
                          </w:txbxContent>
                        </wps:txbx>
                        <wps:bodyPr horzOverflow="overflow" vert="horz" lIns="0" tIns="0" rIns="0" bIns="0" rtlCol="0">
                          <a:noAutofit/>
                        </wps:bodyPr>
                      </wps:wsp>
                      <wps:wsp>
                        <wps:cNvPr id="916" name="Rectangle 916"/>
                        <wps:cNvSpPr/>
                        <wps:spPr>
                          <a:xfrm>
                            <a:off x="4667377" y="1908732"/>
                            <a:ext cx="873128"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dokumentācija, 10</w:t>
                              </w:r>
                            </w:p>
                          </w:txbxContent>
                        </wps:txbx>
                        <wps:bodyPr horzOverflow="overflow" vert="horz" lIns="0" tIns="0" rIns="0" bIns="0" rtlCol="0">
                          <a:noAutofit/>
                        </wps:bodyPr>
                      </wps:wsp>
                      <wps:wsp>
                        <wps:cNvPr id="917" name="Rectangle 917"/>
                        <wps:cNvSpPr/>
                        <wps:spPr>
                          <a:xfrm>
                            <a:off x="5324221" y="1891262"/>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918" name="Shape 918"/>
                        <wps:cNvSpPr/>
                        <wps:spPr>
                          <a:xfrm>
                            <a:off x="5629275" y="1630040"/>
                            <a:ext cx="914400" cy="676275"/>
                          </a:xfrm>
                          <a:custGeom>
                            <a:avLst/>
                            <a:gdLst/>
                            <a:ahLst/>
                            <a:cxnLst/>
                            <a:rect l="0" t="0" r="0" b="0"/>
                            <a:pathLst>
                              <a:path w="914400" h="676275">
                                <a:moveTo>
                                  <a:pt x="112649" y="0"/>
                                </a:moveTo>
                                <a:lnTo>
                                  <a:pt x="801751" y="0"/>
                                </a:lnTo>
                                <a:cubicBezTo>
                                  <a:pt x="863981" y="0"/>
                                  <a:pt x="914400" y="50419"/>
                                  <a:pt x="914400" y="112649"/>
                                </a:cubicBezTo>
                                <a:lnTo>
                                  <a:pt x="914400" y="563626"/>
                                </a:lnTo>
                                <a:cubicBezTo>
                                  <a:pt x="914400" y="625856"/>
                                  <a:pt x="863981" y="676275"/>
                                  <a:pt x="801751" y="676275"/>
                                </a:cubicBezTo>
                                <a:lnTo>
                                  <a:pt x="112649" y="676275"/>
                                </a:lnTo>
                                <a:cubicBezTo>
                                  <a:pt x="50419" y="676275"/>
                                  <a:pt x="0" y="625856"/>
                                  <a:pt x="0" y="563626"/>
                                </a:cubicBezTo>
                                <a:lnTo>
                                  <a:pt x="0" y="112649"/>
                                </a:lnTo>
                                <a:cubicBezTo>
                                  <a:pt x="0" y="50419"/>
                                  <a:pt x="50419" y="0"/>
                                  <a:pt x="112649" y="0"/>
                                </a:cubicBezTo>
                                <a:close/>
                              </a:path>
                            </a:pathLst>
                          </a:custGeom>
                          <a:solidFill>
                            <a:srgbClr val="FFFF00"/>
                          </a:solidFill>
                          <a:ln w="0" cap="rnd">
                            <a:noFill/>
                            <a:round/>
                          </a:ln>
                          <a:effectLst/>
                        </wps:spPr>
                        <wps:bodyPr/>
                      </wps:wsp>
                      <wps:wsp>
                        <wps:cNvPr id="919" name="Shape 919"/>
                        <wps:cNvSpPr/>
                        <wps:spPr>
                          <a:xfrm>
                            <a:off x="5629275" y="1630040"/>
                            <a:ext cx="914400" cy="676275"/>
                          </a:xfrm>
                          <a:custGeom>
                            <a:avLst/>
                            <a:gdLst/>
                            <a:ahLst/>
                            <a:cxnLst/>
                            <a:rect l="0" t="0" r="0" b="0"/>
                            <a:pathLst>
                              <a:path w="914400" h="676275">
                                <a:moveTo>
                                  <a:pt x="112649" y="0"/>
                                </a:moveTo>
                                <a:cubicBezTo>
                                  <a:pt x="50419" y="0"/>
                                  <a:pt x="0" y="50419"/>
                                  <a:pt x="0" y="112649"/>
                                </a:cubicBezTo>
                                <a:lnTo>
                                  <a:pt x="0" y="563626"/>
                                </a:lnTo>
                                <a:cubicBezTo>
                                  <a:pt x="0" y="625856"/>
                                  <a:pt x="50419" y="676275"/>
                                  <a:pt x="112649" y="676275"/>
                                </a:cubicBezTo>
                                <a:lnTo>
                                  <a:pt x="801751" y="676275"/>
                                </a:lnTo>
                                <a:cubicBezTo>
                                  <a:pt x="863981" y="676275"/>
                                  <a:pt x="914400" y="625856"/>
                                  <a:pt x="914400" y="563626"/>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20" name="Rectangle 920"/>
                        <wps:cNvSpPr/>
                        <wps:spPr>
                          <a:xfrm>
                            <a:off x="5811901" y="1806624"/>
                            <a:ext cx="641649"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Tehnoloģiskā</w:t>
                              </w:r>
                            </w:p>
                          </w:txbxContent>
                        </wps:txbx>
                        <wps:bodyPr horzOverflow="overflow" vert="horz" lIns="0" tIns="0" rIns="0" bIns="0" rtlCol="0">
                          <a:noAutofit/>
                        </wps:bodyPr>
                      </wps:wsp>
                      <wps:wsp>
                        <wps:cNvPr id="921" name="Rectangle 921"/>
                        <wps:cNvSpPr/>
                        <wps:spPr>
                          <a:xfrm>
                            <a:off x="6270100" y="1815057"/>
                            <a:ext cx="4575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w:t>
                              </w:r>
                            </w:p>
                          </w:txbxContent>
                        </wps:txbx>
                        <wps:bodyPr horzOverflow="overflow" vert="horz" lIns="0" tIns="0" rIns="0" bIns="0" rtlCol="0">
                          <a:noAutofit/>
                        </wps:bodyPr>
                      </wps:wsp>
                      <wps:wsp>
                        <wps:cNvPr id="922" name="Rectangle 922"/>
                        <wps:cNvSpPr/>
                        <wps:spPr>
                          <a:xfrm>
                            <a:off x="6330061" y="1789154"/>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923" name="Rectangle 923"/>
                        <wps:cNvSpPr/>
                        <wps:spPr>
                          <a:xfrm>
                            <a:off x="5792089" y="1891262"/>
                            <a:ext cx="117562"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do</w:t>
                              </w:r>
                            </w:p>
                          </w:txbxContent>
                        </wps:txbx>
                        <wps:bodyPr horzOverflow="overflow" vert="horz" lIns="0" tIns="0" rIns="0" bIns="0" rtlCol="0">
                          <a:noAutofit/>
                        </wps:bodyPr>
                      </wps:wsp>
                      <wps:wsp>
                        <wps:cNvPr id="924" name="Rectangle 924"/>
                        <wps:cNvSpPr/>
                        <wps:spPr>
                          <a:xfrm>
                            <a:off x="5876571" y="1886431"/>
                            <a:ext cx="653288"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kumentācijas </w:t>
                              </w:r>
                            </w:p>
                          </w:txbxContent>
                        </wps:txbx>
                        <wps:bodyPr horzOverflow="overflow" vert="horz" lIns="0" tIns="0" rIns="0" bIns="0" rtlCol="0">
                          <a:noAutofit/>
                        </wps:bodyPr>
                      </wps:wsp>
                      <wps:wsp>
                        <wps:cNvPr id="925" name="Rectangle 925"/>
                        <wps:cNvSpPr/>
                        <wps:spPr>
                          <a:xfrm>
                            <a:off x="5828665" y="2010840"/>
                            <a:ext cx="426160"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izstrāde, </w:t>
                              </w:r>
                            </w:p>
                          </w:txbxContent>
                        </wps:txbx>
                        <wps:bodyPr horzOverflow="overflow" vert="horz" lIns="0" tIns="0" rIns="0" bIns="0" rtlCol="0">
                          <a:noAutofit/>
                        </wps:bodyPr>
                      </wps:wsp>
                      <wps:wsp>
                        <wps:cNvPr id="926" name="Rectangle 926"/>
                        <wps:cNvSpPr/>
                        <wps:spPr>
                          <a:xfrm>
                            <a:off x="6150229" y="1993370"/>
                            <a:ext cx="117562"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10</w:t>
                              </w:r>
                            </w:p>
                          </w:txbxContent>
                        </wps:txbx>
                        <wps:bodyPr horzOverflow="overflow" vert="horz" lIns="0" tIns="0" rIns="0" bIns="0" rtlCol="0">
                          <a:noAutofit/>
                        </wps:bodyPr>
                      </wps:wsp>
                      <wps:wsp>
                        <wps:cNvPr id="927" name="Rectangle 927"/>
                        <wps:cNvSpPr/>
                        <wps:spPr>
                          <a:xfrm>
                            <a:off x="6238621" y="1993370"/>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928" name="Rectangle 928"/>
                        <wps:cNvSpPr/>
                        <wps:spPr>
                          <a:xfrm>
                            <a:off x="6311773" y="1993370"/>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929" name="Shape 929"/>
                        <wps:cNvSpPr/>
                        <wps:spPr>
                          <a:xfrm>
                            <a:off x="1266825" y="3487415"/>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FFC000"/>
                          </a:solidFill>
                          <a:ln w="0" cap="rnd">
                            <a:noFill/>
                            <a:round/>
                          </a:ln>
                          <a:effectLst/>
                        </wps:spPr>
                        <wps:bodyPr/>
                      </wps:wsp>
                      <wps:wsp>
                        <wps:cNvPr id="930" name="Shape 930"/>
                        <wps:cNvSpPr/>
                        <wps:spPr>
                          <a:xfrm>
                            <a:off x="1266825" y="3487415"/>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31" name="Rectangle 931"/>
                        <wps:cNvSpPr/>
                        <wps:spPr>
                          <a:xfrm>
                            <a:off x="1397762" y="3664761"/>
                            <a:ext cx="855495"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Valodas, kultūras </w:t>
                              </w:r>
                            </w:p>
                          </w:txbxContent>
                        </wps:txbx>
                        <wps:bodyPr horzOverflow="overflow" vert="horz" lIns="0" tIns="0" rIns="0" bIns="0" rtlCol="0">
                          <a:noAutofit/>
                        </wps:bodyPr>
                      </wps:wsp>
                      <wps:wsp>
                        <wps:cNvPr id="932" name="Rectangle 932"/>
                        <wps:cNvSpPr/>
                        <wps:spPr>
                          <a:xfrm>
                            <a:off x="1313942" y="3749399"/>
                            <a:ext cx="1047942"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izpratne un izpausmes</w:t>
                              </w:r>
                            </w:p>
                          </w:txbxContent>
                        </wps:txbx>
                        <wps:bodyPr horzOverflow="overflow" vert="horz" lIns="0" tIns="0" rIns="0" bIns="0" rtlCol="0">
                          <a:noAutofit/>
                        </wps:bodyPr>
                      </wps:wsp>
                      <wps:wsp>
                        <wps:cNvPr id="288585" name="Rectangle 288585"/>
                        <wps:cNvSpPr/>
                        <wps:spPr>
                          <a:xfrm>
                            <a:off x="1515110" y="3868977"/>
                            <a:ext cx="97341"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(1</w:t>
                              </w:r>
                            </w:p>
                          </w:txbxContent>
                        </wps:txbx>
                        <wps:bodyPr horzOverflow="overflow" vert="horz" lIns="0" tIns="0" rIns="0" bIns="0" rtlCol="0">
                          <a:noAutofit/>
                        </wps:bodyPr>
                      </wps:wsp>
                      <wps:wsp>
                        <wps:cNvPr id="288586" name="Rectangle 288586"/>
                        <wps:cNvSpPr/>
                        <wps:spPr>
                          <a:xfrm>
                            <a:off x="1588299" y="3868977"/>
                            <a:ext cx="375962"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.līmenis</w:t>
                              </w:r>
                            </w:p>
                          </w:txbxContent>
                        </wps:txbx>
                        <wps:bodyPr horzOverflow="overflow" vert="horz" lIns="0" tIns="0" rIns="0" bIns="0" rtlCol="0">
                          <a:noAutofit/>
                        </wps:bodyPr>
                      </wps:wsp>
                      <wps:wsp>
                        <wps:cNvPr id="934" name="Rectangle 934"/>
                        <wps:cNvSpPr/>
                        <wps:spPr>
                          <a:xfrm>
                            <a:off x="1871726" y="3851507"/>
                            <a:ext cx="3914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935" name="Shape 935"/>
                        <wps:cNvSpPr/>
                        <wps:spPr>
                          <a:xfrm>
                            <a:off x="2324100" y="3487415"/>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FFC000"/>
                          </a:solidFill>
                          <a:ln w="0" cap="rnd">
                            <a:noFill/>
                            <a:round/>
                          </a:ln>
                          <a:effectLst/>
                        </wps:spPr>
                        <wps:bodyPr/>
                      </wps:wsp>
                      <wps:wsp>
                        <wps:cNvPr id="936" name="Shape 936"/>
                        <wps:cNvSpPr/>
                        <wps:spPr>
                          <a:xfrm>
                            <a:off x="2324100" y="3487415"/>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37" name="Rectangle 937"/>
                        <wps:cNvSpPr/>
                        <wps:spPr>
                          <a:xfrm>
                            <a:off x="2363978" y="3664761"/>
                            <a:ext cx="1096612"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Sabiedrības un cilvēka </w:t>
                              </w:r>
                            </w:p>
                          </w:txbxContent>
                        </wps:txbx>
                        <wps:bodyPr horzOverflow="overflow" vert="horz" lIns="0" tIns="0" rIns="0" bIns="0" rtlCol="0">
                          <a:noAutofit/>
                        </wps:bodyPr>
                      </wps:wsp>
                      <wps:wsp>
                        <wps:cNvPr id="938" name="Rectangle 938"/>
                        <wps:cNvSpPr/>
                        <wps:spPr>
                          <a:xfrm>
                            <a:off x="2429891" y="3766869"/>
                            <a:ext cx="850204"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drošība (1.līmenis</w:t>
                              </w:r>
                            </w:p>
                          </w:txbxContent>
                        </wps:txbx>
                        <wps:bodyPr horzOverflow="overflow" vert="horz" lIns="0" tIns="0" rIns="0" bIns="0" rtlCol="0">
                          <a:noAutofit/>
                        </wps:bodyPr>
                      </wps:wsp>
                      <wps:wsp>
                        <wps:cNvPr id="939" name="Rectangle 939"/>
                        <wps:cNvSpPr/>
                        <wps:spPr>
                          <a:xfrm>
                            <a:off x="3071495" y="3749399"/>
                            <a:ext cx="3914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940" name="Shape 940"/>
                        <wps:cNvSpPr/>
                        <wps:spPr>
                          <a:xfrm>
                            <a:off x="3543300" y="3487415"/>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92D050"/>
                          </a:solidFill>
                          <a:ln w="0" cap="rnd">
                            <a:noFill/>
                            <a:round/>
                          </a:ln>
                          <a:effectLst/>
                        </wps:spPr>
                        <wps:bodyPr/>
                      </wps:wsp>
                      <wps:wsp>
                        <wps:cNvPr id="941" name="Shape 941"/>
                        <wps:cNvSpPr/>
                        <wps:spPr>
                          <a:xfrm>
                            <a:off x="3543300" y="3487415"/>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42" name="Rectangle 942"/>
                        <wps:cNvSpPr/>
                        <wps:spPr>
                          <a:xfrm>
                            <a:off x="3781679" y="3664761"/>
                            <a:ext cx="319061"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Ēdināš</w:t>
                              </w:r>
                            </w:p>
                          </w:txbxContent>
                        </wps:txbx>
                        <wps:bodyPr horzOverflow="overflow" vert="horz" lIns="0" tIns="0" rIns="0" bIns="0" rtlCol="0">
                          <a:noAutofit/>
                        </wps:bodyPr>
                      </wps:wsp>
                      <wps:wsp>
                        <wps:cNvPr id="943" name="Rectangle 943"/>
                        <wps:cNvSpPr/>
                        <wps:spPr>
                          <a:xfrm>
                            <a:off x="4000480" y="3662635"/>
                            <a:ext cx="239942"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anas </w:t>
                              </w:r>
                            </w:p>
                          </w:txbxContent>
                        </wps:txbx>
                        <wps:bodyPr horzOverflow="overflow" vert="horz" lIns="0" tIns="0" rIns="0" bIns="0" rtlCol="0">
                          <a:noAutofit/>
                        </wps:bodyPr>
                      </wps:wsp>
                      <wps:wsp>
                        <wps:cNvPr id="944" name="Rectangle 944"/>
                        <wps:cNvSpPr/>
                        <wps:spPr>
                          <a:xfrm>
                            <a:off x="3624707" y="3766869"/>
                            <a:ext cx="977287"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uzņēmuma darbības </w:t>
                              </w:r>
                            </w:p>
                          </w:txbxContent>
                        </wps:txbx>
                        <wps:bodyPr horzOverflow="overflow" vert="horz" lIns="0" tIns="0" rIns="0" bIns="0" rtlCol="0">
                          <a:noAutofit/>
                        </wps:bodyPr>
                      </wps:wsp>
                      <wps:wsp>
                        <wps:cNvPr id="945" name="Rectangle 945"/>
                        <wps:cNvSpPr/>
                        <wps:spPr>
                          <a:xfrm>
                            <a:off x="3653663" y="3851507"/>
                            <a:ext cx="714067"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pamatprincipi, </w:t>
                              </w:r>
                            </w:p>
                          </w:txbxContent>
                        </wps:txbx>
                        <wps:bodyPr horzOverflow="overflow" vert="horz" lIns="0" tIns="0" rIns="0" bIns="0" rtlCol="0">
                          <a:noAutofit/>
                        </wps:bodyPr>
                      </wps:wsp>
                      <wps:wsp>
                        <wps:cNvPr id="946" name="Rectangle 946"/>
                        <wps:cNvSpPr/>
                        <wps:spPr>
                          <a:xfrm>
                            <a:off x="4191635" y="3851507"/>
                            <a:ext cx="58781"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5</w:t>
                              </w:r>
                            </w:p>
                          </w:txbxContent>
                        </wps:txbx>
                        <wps:bodyPr horzOverflow="overflow" vert="horz" lIns="0" tIns="0" rIns="0" bIns="0" rtlCol="0">
                          <a:noAutofit/>
                        </wps:bodyPr>
                      </wps:wsp>
                      <wps:wsp>
                        <wps:cNvPr id="947" name="Rectangle 947"/>
                        <wps:cNvSpPr/>
                        <wps:spPr>
                          <a:xfrm>
                            <a:off x="4235831" y="3851507"/>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948" name="Shape 948"/>
                        <wps:cNvSpPr/>
                        <wps:spPr>
                          <a:xfrm>
                            <a:off x="4591050" y="3487415"/>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92D050"/>
                          </a:solidFill>
                          <a:ln w="0" cap="rnd">
                            <a:noFill/>
                            <a:round/>
                          </a:ln>
                          <a:effectLst/>
                        </wps:spPr>
                        <wps:bodyPr/>
                      </wps:wsp>
                      <wps:wsp>
                        <wps:cNvPr id="949" name="Shape 949"/>
                        <wps:cNvSpPr/>
                        <wps:spPr>
                          <a:xfrm>
                            <a:off x="4591050" y="3487415"/>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50" name="Rectangle 950"/>
                        <wps:cNvSpPr/>
                        <wps:spPr>
                          <a:xfrm>
                            <a:off x="4822825" y="3588561"/>
                            <a:ext cx="630716"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Paškontroles </w:t>
                              </w:r>
                            </w:p>
                          </w:txbxContent>
                        </wps:txbx>
                        <wps:bodyPr horzOverflow="overflow" vert="horz" lIns="0" tIns="0" rIns="0" bIns="0" rtlCol="0">
                          <a:noAutofit/>
                        </wps:bodyPr>
                      </wps:wsp>
                      <wps:wsp>
                        <wps:cNvPr id="951" name="Rectangle 951"/>
                        <wps:cNvSpPr/>
                        <wps:spPr>
                          <a:xfrm>
                            <a:off x="4667377" y="3690669"/>
                            <a:ext cx="924149"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sistēma ēdināšanas </w:t>
                              </w:r>
                            </w:p>
                          </w:txbxContent>
                        </wps:txbx>
                        <wps:bodyPr horzOverflow="overflow" vert="horz" lIns="0" tIns="0" rIns="0" bIns="0" rtlCol="0">
                          <a:noAutofit/>
                        </wps:bodyPr>
                      </wps:wsp>
                      <wps:wsp>
                        <wps:cNvPr id="952" name="Rectangle 952"/>
                        <wps:cNvSpPr/>
                        <wps:spPr>
                          <a:xfrm>
                            <a:off x="4796917" y="3792777"/>
                            <a:ext cx="545956"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uzņēmumā,</w:t>
                              </w:r>
                            </w:p>
                          </w:txbxContent>
                        </wps:txbx>
                        <wps:bodyPr horzOverflow="overflow" vert="horz" lIns="0" tIns="0" rIns="0" bIns="0" rtlCol="0">
                          <a:noAutofit/>
                        </wps:bodyPr>
                      </wps:wsp>
                      <wps:wsp>
                        <wps:cNvPr id="953" name="Rectangle 953"/>
                        <wps:cNvSpPr/>
                        <wps:spPr>
                          <a:xfrm>
                            <a:off x="5209921" y="3775307"/>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288588" name="Rectangle 288588"/>
                        <wps:cNvSpPr/>
                        <wps:spPr>
                          <a:xfrm>
                            <a:off x="5033137" y="3877415"/>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288587" name="Rectangle 288587"/>
                        <wps:cNvSpPr/>
                        <wps:spPr>
                          <a:xfrm>
                            <a:off x="4988941" y="3877415"/>
                            <a:ext cx="58781"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3</w:t>
                              </w:r>
                            </w:p>
                          </w:txbxContent>
                        </wps:txbx>
                        <wps:bodyPr horzOverflow="overflow" vert="horz" lIns="0" tIns="0" rIns="0" bIns="0" rtlCol="0">
                          <a:noAutofit/>
                        </wps:bodyPr>
                      </wps:wsp>
                      <wps:wsp>
                        <wps:cNvPr id="955" name="Rectangle 955"/>
                        <wps:cNvSpPr/>
                        <wps:spPr>
                          <a:xfrm>
                            <a:off x="5107813" y="3877415"/>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956" name="Shape 956"/>
                        <wps:cNvSpPr/>
                        <wps:spPr>
                          <a:xfrm>
                            <a:off x="5629275" y="3487415"/>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92D050"/>
                          </a:solidFill>
                          <a:ln w="0" cap="rnd">
                            <a:noFill/>
                            <a:round/>
                          </a:ln>
                          <a:effectLst/>
                        </wps:spPr>
                        <wps:bodyPr/>
                      </wps:wsp>
                      <wps:wsp>
                        <wps:cNvPr id="957" name="Shape 957"/>
                        <wps:cNvSpPr/>
                        <wps:spPr>
                          <a:xfrm>
                            <a:off x="5629275" y="3487415"/>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58" name="Rectangle 958"/>
                        <wps:cNvSpPr/>
                        <wps:spPr>
                          <a:xfrm>
                            <a:off x="5699125" y="3664761"/>
                            <a:ext cx="1015260"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Lietišķās saskarsmes </w:t>
                              </w:r>
                            </w:p>
                          </w:txbxContent>
                        </wps:txbx>
                        <wps:bodyPr horzOverflow="overflow" vert="horz" lIns="0" tIns="0" rIns="0" bIns="0" rtlCol="0">
                          <a:noAutofit/>
                        </wps:bodyPr>
                      </wps:wsp>
                      <wps:wsp>
                        <wps:cNvPr id="959" name="Rectangle 959"/>
                        <wps:cNvSpPr/>
                        <wps:spPr>
                          <a:xfrm>
                            <a:off x="5741797" y="3749399"/>
                            <a:ext cx="65658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pamatprincipi</w:t>
                              </w:r>
                            </w:p>
                          </w:txbxContent>
                        </wps:txbx>
                        <wps:bodyPr horzOverflow="overflow" vert="horz" lIns="0" tIns="0" rIns="0" bIns="0" rtlCol="0">
                          <a:noAutofit/>
                        </wps:bodyPr>
                      </wps:wsp>
                      <wps:wsp>
                        <wps:cNvPr id="960" name="Rectangle 960"/>
                        <wps:cNvSpPr/>
                        <wps:spPr>
                          <a:xfrm>
                            <a:off x="6234049" y="3749399"/>
                            <a:ext cx="11958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2</w:t>
                              </w:r>
                            </w:p>
                          </w:txbxContent>
                        </wps:txbx>
                        <wps:bodyPr horzOverflow="overflow" vert="horz" lIns="0" tIns="0" rIns="0" bIns="0" rtlCol="0">
                          <a:noAutofit/>
                        </wps:bodyPr>
                      </wps:wsp>
                      <wps:wsp>
                        <wps:cNvPr id="961" name="Rectangle 961"/>
                        <wps:cNvSpPr/>
                        <wps:spPr>
                          <a:xfrm>
                            <a:off x="6323965" y="3749399"/>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962" name="Shape 962"/>
                        <wps:cNvSpPr/>
                        <wps:spPr>
                          <a:xfrm>
                            <a:off x="3803015" y="4103365"/>
                            <a:ext cx="1371600" cy="374015"/>
                          </a:xfrm>
                          <a:custGeom>
                            <a:avLst/>
                            <a:gdLst/>
                            <a:ahLst/>
                            <a:cxnLst/>
                            <a:rect l="0" t="0" r="0" b="0"/>
                            <a:pathLst>
                              <a:path w="1371600" h="374015">
                                <a:moveTo>
                                  <a:pt x="62357" y="0"/>
                                </a:moveTo>
                                <a:lnTo>
                                  <a:pt x="1309243" y="0"/>
                                </a:lnTo>
                                <a:cubicBezTo>
                                  <a:pt x="1343660" y="0"/>
                                  <a:pt x="1371600" y="27940"/>
                                  <a:pt x="1371600" y="62357"/>
                                </a:cubicBezTo>
                                <a:lnTo>
                                  <a:pt x="1371600" y="311658"/>
                                </a:lnTo>
                                <a:cubicBezTo>
                                  <a:pt x="1371600" y="346075"/>
                                  <a:pt x="1343660" y="374015"/>
                                  <a:pt x="1309243" y="374015"/>
                                </a:cubicBezTo>
                                <a:lnTo>
                                  <a:pt x="62357" y="374015"/>
                                </a:lnTo>
                                <a:cubicBezTo>
                                  <a:pt x="27940" y="374015"/>
                                  <a:pt x="0" y="346075"/>
                                  <a:pt x="0" y="311658"/>
                                </a:cubicBezTo>
                                <a:lnTo>
                                  <a:pt x="0" y="62357"/>
                                </a:lnTo>
                                <a:cubicBezTo>
                                  <a:pt x="0" y="27940"/>
                                  <a:pt x="27940" y="0"/>
                                  <a:pt x="62357" y="0"/>
                                </a:cubicBezTo>
                                <a:close/>
                              </a:path>
                            </a:pathLst>
                          </a:custGeom>
                          <a:solidFill>
                            <a:srgbClr val="92D050"/>
                          </a:solidFill>
                          <a:ln w="0" cap="rnd">
                            <a:noFill/>
                            <a:round/>
                          </a:ln>
                          <a:effectLst/>
                        </wps:spPr>
                        <wps:bodyPr/>
                      </wps:wsp>
                      <wps:wsp>
                        <wps:cNvPr id="963" name="Shape 963"/>
                        <wps:cNvSpPr/>
                        <wps:spPr>
                          <a:xfrm>
                            <a:off x="3803015" y="4103365"/>
                            <a:ext cx="1371600" cy="374015"/>
                          </a:xfrm>
                          <a:custGeom>
                            <a:avLst/>
                            <a:gdLst/>
                            <a:ahLst/>
                            <a:cxnLst/>
                            <a:rect l="0" t="0" r="0" b="0"/>
                            <a:pathLst>
                              <a:path w="1371600" h="374015">
                                <a:moveTo>
                                  <a:pt x="62357" y="0"/>
                                </a:moveTo>
                                <a:cubicBezTo>
                                  <a:pt x="27940" y="0"/>
                                  <a:pt x="0" y="27940"/>
                                  <a:pt x="0" y="62357"/>
                                </a:cubicBezTo>
                                <a:lnTo>
                                  <a:pt x="0" y="311658"/>
                                </a:lnTo>
                                <a:cubicBezTo>
                                  <a:pt x="0" y="346075"/>
                                  <a:pt x="27940" y="374015"/>
                                  <a:pt x="62357" y="374015"/>
                                </a:cubicBezTo>
                                <a:lnTo>
                                  <a:pt x="1309243" y="374015"/>
                                </a:lnTo>
                                <a:cubicBezTo>
                                  <a:pt x="1343660" y="374015"/>
                                  <a:pt x="1371600" y="346075"/>
                                  <a:pt x="1371600" y="311658"/>
                                </a:cubicBezTo>
                                <a:lnTo>
                                  <a:pt x="1371600" y="62357"/>
                                </a:lnTo>
                                <a:cubicBezTo>
                                  <a:pt x="1371600" y="27940"/>
                                  <a:pt x="1343660" y="0"/>
                                  <a:pt x="1309243" y="0"/>
                                </a:cubicBezTo>
                                <a:close/>
                              </a:path>
                            </a:pathLst>
                          </a:custGeom>
                          <a:noFill/>
                          <a:ln w="9525" cap="rnd" cmpd="sng" algn="ctr">
                            <a:solidFill>
                              <a:srgbClr val="000000"/>
                            </a:solidFill>
                            <a:prstDash val="solid"/>
                            <a:round/>
                          </a:ln>
                          <a:effectLst/>
                        </wps:spPr>
                        <wps:bodyPr/>
                      </wps:wsp>
                      <wps:wsp>
                        <wps:cNvPr id="964" name="Rectangle 964"/>
                        <wps:cNvSpPr/>
                        <wps:spPr>
                          <a:xfrm>
                            <a:off x="3929507" y="4249271"/>
                            <a:ext cx="58781"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965" name="Rectangle 965"/>
                        <wps:cNvSpPr/>
                        <wps:spPr>
                          <a:xfrm>
                            <a:off x="3972179" y="4266741"/>
                            <a:ext cx="452611"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Obligātās</w:t>
                              </w:r>
                            </w:p>
                          </w:txbxContent>
                        </wps:txbx>
                        <wps:bodyPr horzOverflow="overflow" vert="horz" lIns="0" tIns="0" rIns="0" bIns="0" rtlCol="0">
                          <a:noAutofit/>
                        </wps:bodyPr>
                      </wps:wsp>
                      <wps:wsp>
                        <wps:cNvPr id="966" name="Rectangle 966"/>
                        <wps:cNvSpPr/>
                        <wps:spPr>
                          <a:xfrm>
                            <a:off x="4313555" y="4249271"/>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967" name="Rectangle 967"/>
                        <wps:cNvSpPr/>
                        <wps:spPr>
                          <a:xfrm>
                            <a:off x="4337939" y="4266741"/>
                            <a:ext cx="892527"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veselības pārbaude</w:t>
                              </w:r>
                            </w:p>
                          </w:txbxContent>
                        </wps:txbx>
                        <wps:bodyPr horzOverflow="overflow" vert="horz" lIns="0" tIns="0" rIns="0" bIns="0" rtlCol="0">
                          <a:noAutofit/>
                        </wps:bodyPr>
                      </wps:wsp>
                      <wps:wsp>
                        <wps:cNvPr id="968" name="Shape 968"/>
                        <wps:cNvSpPr/>
                        <wps:spPr>
                          <a:xfrm>
                            <a:off x="0" y="1478275"/>
                            <a:ext cx="8667750" cy="635"/>
                          </a:xfrm>
                          <a:custGeom>
                            <a:avLst/>
                            <a:gdLst/>
                            <a:ahLst/>
                            <a:cxnLst/>
                            <a:rect l="0" t="0" r="0" b="0"/>
                            <a:pathLst>
                              <a:path w="8667750" h="635">
                                <a:moveTo>
                                  <a:pt x="0" y="0"/>
                                </a:moveTo>
                                <a:lnTo>
                                  <a:pt x="8667750" y="635"/>
                                </a:lnTo>
                              </a:path>
                            </a:pathLst>
                          </a:custGeom>
                          <a:noFill/>
                          <a:ln w="9525" cap="flat" cmpd="sng" algn="ctr">
                            <a:solidFill>
                              <a:srgbClr val="000000"/>
                            </a:solidFill>
                            <a:prstDash val="solid"/>
                            <a:round/>
                          </a:ln>
                          <a:effectLst/>
                        </wps:spPr>
                        <wps:bodyPr/>
                      </wps:wsp>
                      <wps:wsp>
                        <wps:cNvPr id="969" name="Shape 969"/>
                        <wps:cNvSpPr/>
                        <wps:spPr>
                          <a:xfrm>
                            <a:off x="5629275" y="610865"/>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9678C2"/>
                          </a:solidFill>
                          <a:ln w="0" cap="flat">
                            <a:noFill/>
                            <a:round/>
                          </a:ln>
                          <a:effectLst/>
                        </wps:spPr>
                        <wps:bodyPr/>
                      </wps:wsp>
                      <wps:wsp>
                        <wps:cNvPr id="970" name="Shape 970"/>
                        <wps:cNvSpPr/>
                        <wps:spPr>
                          <a:xfrm>
                            <a:off x="5629275" y="610865"/>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71" name="Rectangle 971"/>
                        <wps:cNvSpPr/>
                        <wps:spPr>
                          <a:xfrm>
                            <a:off x="5891149" y="786814"/>
                            <a:ext cx="507159"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Pasākuma </w:t>
                              </w:r>
                            </w:p>
                          </w:txbxContent>
                        </wps:txbx>
                        <wps:bodyPr horzOverflow="overflow" vert="horz" lIns="0" tIns="0" rIns="0" bIns="0" rtlCol="0">
                          <a:noAutofit/>
                        </wps:bodyPr>
                      </wps:wsp>
                      <wps:wsp>
                        <wps:cNvPr id="972" name="Rectangle 972"/>
                        <wps:cNvSpPr/>
                        <wps:spPr>
                          <a:xfrm>
                            <a:off x="5769229" y="871452"/>
                            <a:ext cx="314125"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apkalp</w:t>
                              </w:r>
                            </w:p>
                          </w:txbxContent>
                        </wps:txbx>
                        <wps:bodyPr horzOverflow="overflow" vert="horz" lIns="0" tIns="0" rIns="0" bIns="0" rtlCol="0">
                          <a:noAutofit/>
                        </wps:bodyPr>
                      </wps:wsp>
                      <wps:wsp>
                        <wps:cNvPr id="973" name="Rectangle 973"/>
                        <wps:cNvSpPr/>
                        <wps:spPr>
                          <a:xfrm>
                            <a:off x="5993695" y="863189"/>
                            <a:ext cx="386659"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ošana, 5</w:t>
                              </w:r>
                            </w:p>
                          </w:txbxContent>
                        </wps:txbx>
                        <wps:bodyPr horzOverflow="overflow" vert="horz" lIns="0" tIns="0" rIns="0" bIns="0" rtlCol="0">
                          <a:noAutofit/>
                        </wps:bodyPr>
                      </wps:wsp>
                      <wps:wsp>
                        <wps:cNvPr id="974" name="Rectangle 974"/>
                        <wps:cNvSpPr/>
                        <wps:spPr>
                          <a:xfrm>
                            <a:off x="6296533" y="871452"/>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975" name="Rectangle 975"/>
                        <wps:cNvSpPr/>
                        <wps:spPr>
                          <a:xfrm>
                            <a:off x="6371209" y="871452"/>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976" name="Shape 976"/>
                        <wps:cNvSpPr/>
                        <wps:spPr>
                          <a:xfrm>
                            <a:off x="6696075" y="610865"/>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9678C2"/>
                          </a:solidFill>
                          <a:ln w="0" cap="rnd">
                            <a:noFill/>
                            <a:round/>
                          </a:ln>
                          <a:effectLst/>
                        </wps:spPr>
                        <wps:bodyPr/>
                      </wps:wsp>
                      <wps:wsp>
                        <wps:cNvPr id="977" name="Shape 977"/>
                        <wps:cNvSpPr/>
                        <wps:spPr>
                          <a:xfrm>
                            <a:off x="6696075" y="610865"/>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78" name="Rectangle 978"/>
                        <wps:cNvSpPr/>
                        <wps:spPr>
                          <a:xfrm>
                            <a:off x="6839077" y="769344"/>
                            <a:ext cx="815171"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Telpu dizains un </w:t>
                              </w:r>
                            </w:p>
                          </w:txbxContent>
                        </wps:txbx>
                        <wps:bodyPr horzOverflow="overflow" vert="horz" lIns="0" tIns="0" rIns="0" bIns="0" rtlCol="0">
                          <a:noAutofit/>
                        </wps:bodyPr>
                      </wps:wsp>
                      <wps:wsp>
                        <wps:cNvPr id="979" name="Rectangle 979"/>
                        <wps:cNvSpPr/>
                        <wps:spPr>
                          <a:xfrm>
                            <a:off x="6892798" y="871452"/>
                            <a:ext cx="544897"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floristika, 5</w:t>
                              </w:r>
                            </w:p>
                          </w:txbxContent>
                        </wps:txbx>
                        <wps:bodyPr horzOverflow="overflow" vert="horz" lIns="0" tIns="0" rIns="0" bIns="0" rtlCol="0">
                          <a:noAutofit/>
                        </wps:bodyPr>
                      </wps:wsp>
                      <wps:wsp>
                        <wps:cNvPr id="980" name="Rectangle 980"/>
                        <wps:cNvSpPr/>
                        <wps:spPr>
                          <a:xfrm>
                            <a:off x="7302754" y="871452"/>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981" name="Rectangle 981"/>
                        <wps:cNvSpPr/>
                        <wps:spPr>
                          <a:xfrm>
                            <a:off x="7377431" y="871452"/>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982" name="Shape 982"/>
                        <wps:cNvSpPr/>
                        <wps:spPr>
                          <a:xfrm>
                            <a:off x="6696075" y="1630040"/>
                            <a:ext cx="914400" cy="676275"/>
                          </a:xfrm>
                          <a:custGeom>
                            <a:avLst/>
                            <a:gdLst/>
                            <a:ahLst/>
                            <a:cxnLst/>
                            <a:rect l="0" t="0" r="0" b="0"/>
                            <a:pathLst>
                              <a:path w="914400" h="676275">
                                <a:moveTo>
                                  <a:pt x="112649" y="0"/>
                                </a:moveTo>
                                <a:lnTo>
                                  <a:pt x="801751" y="0"/>
                                </a:lnTo>
                                <a:cubicBezTo>
                                  <a:pt x="863981" y="0"/>
                                  <a:pt x="914400" y="50419"/>
                                  <a:pt x="914400" y="112649"/>
                                </a:cubicBezTo>
                                <a:lnTo>
                                  <a:pt x="914400" y="563626"/>
                                </a:lnTo>
                                <a:cubicBezTo>
                                  <a:pt x="914400" y="625856"/>
                                  <a:pt x="863981" y="676275"/>
                                  <a:pt x="801751" y="676275"/>
                                </a:cubicBezTo>
                                <a:lnTo>
                                  <a:pt x="112649" y="676275"/>
                                </a:lnTo>
                                <a:cubicBezTo>
                                  <a:pt x="50419" y="676275"/>
                                  <a:pt x="0" y="625856"/>
                                  <a:pt x="0" y="563626"/>
                                </a:cubicBezTo>
                                <a:lnTo>
                                  <a:pt x="0" y="112649"/>
                                </a:lnTo>
                                <a:cubicBezTo>
                                  <a:pt x="0" y="50419"/>
                                  <a:pt x="50419" y="0"/>
                                  <a:pt x="112649" y="0"/>
                                </a:cubicBezTo>
                                <a:close/>
                              </a:path>
                            </a:pathLst>
                          </a:custGeom>
                          <a:solidFill>
                            <a:srgbClr val="FFFF00"/>
                          </a:solidFill>
                          <a:ln w="0" cap="rnd">
                            <a:noFill/>
                            <a:round/>
                          </a:ln>
                          <a:effectLst/>
                        </wps:spPr>
                        <wps:bodyPr/>
                      </wps:wsp>
                      <wps:wsp>
                        <wps:cNvPr id="983" name="Shape 983"/>
                        <wps:cNvSpPr/>
                        <wps:spPr>
                          <a:xfrm>
                            <a:off x="6696075" y="1630040"/>
                            <a:ext cx="914400" cy="676275"/>
                          </a:xfrm>
                          <a:custGeom>
                            <a:avLst/>
                            <a:gdLst/>
                            <a:ahLst/>
                            <a:cxnLst/>
                            <a:rect l="0" t="0" r="0" b="0"/>
                            <a:pathLst>
                              <a:path w="914400" h="676275">
                                <a:moveTo>
                                  <a:pt x="112649" y="0"/>
                                </a:moveTo>
                                <a:cubicBezTo>
                                  <a:pt x="50419" y="0"/>
                                  <a:pt x="0" y="50419"/>
                                  <a:pt x="0" y="112649"/>
                                </a:cubicBezTo>
                                <a:lnTo>
                                  <a:pt x="0" y="563626"/>
                                </a:lnTo>
                                <a:cubicBezTo>
                                  <a:pt x="0" y="625856"/>
                                  <a:pt x="50419" y="676275"/>
                                  <a:pt x="112649" y="676275"/>
                                </a:cubicBezTo>
                                <a:lnTo>
                                  <a:pt x="801751" y="676275"/>
                                </a:lnTo>
                                <a:cubicBezTo>
                                  <a:pt x="863981" y="676275"/>
                                  <a:pt x="914400" y="625856"/>
                                  <a:pt x="914400" y="563626"/>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84" name="Rectangle 984"/>
                        <wps:cNvSpPr/>
                        <wps:spPr>
                          <a:xfrm>
                            <a:off x="6759829" y="1806624"/>
                            <a:ext cx="1023959"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Dzērienu un kokteiļu </w:t>
                              </w:r>
                            </w:p>
                          </w:txbxContent>
                        </wps:txbx>
                        <wps:bodyPr horzOverflow="overflow" vert="horz" lIns="0" tIns="0" rIns="0" bIns="0" rtlCol="0">
                          <a:noAutofit/>
                        </wps:bodyPr>
                      </wps:wsp>
                      <wps:wsp>
                        <wps:cNvPr id="985" name="Rectangle 985"/>
                        <wps:cNvSpPr/>
                        <wps:spPr>
                          <a:xfrm>
                            <a:off x="6855841" y="1908732"/>
                            <a:ext cx="641768"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gatavošana, 5</w:t>
                              </w:r>
                            </w:p>
                          </w:txbxContent>
                        </wps:txbx>
                        <wps:bodyPr horzOverflow="overflow" vert="horz" lIns="0" tIns="0" rIns="0" bIns="0" rtlCol="0">
                          <a:noAutofit/>
                        </wps:bodyPr>
                      </wps:wsp>
                      <wps:wsp>
                        <wps:cNvPr id="986" name="Rectangle 986"/>
                        <wps:cNvSpPr/>
                        <wps:spPr>
                          <a:xfrm>
                            <a:off x="7339331" y="1891262"/>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987" name="Rectangle 987"/>
                        <wps:cNvSpPr/>
                        <wps:spPr>
                          <a:xfrm>
                            <a:off x="7414007" y="1891262"/>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988" name="Shape 988"/>
                        <wps:cNvSpPr/>
                        <wps:spPr>
                          <a:xfrm>
                            <a:off x="1247775" y="2458716"/>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FFC000"/>
                          </a:solidFill>
                          <a:ln w="0" cap="rnd">
                            <a:noFill/>
                            <a:round/>
                          </a:ln>
                          <a:effectLst/>
                        </wps:spPr>
                        <wps:bodyPr/>
                      </wps:wsp>
                      <wps:wsp>
                        <wps:cNvPr id="989" name="Shape 989"/>
                        <wps:cNvSpPr/>
                        <wps:spPr>
                          <a:xfrm>
                            <a:off x="1247775" y="2458716"/>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90" name="Rectangle 990"/>
                        <wps:cNvSpPr/>
                        <wps:spPr>
                          <a:xfrm>
                            <a:off x="1408430" y="2635680"/>
                            <a:ext cx="772614"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Informācijas un </w:t>
                              </w:r>
                            </w:p>
                          </w:txbxContent>
                        </wps:txbx>
                        <wps:bodyPr horzOverflow="overflow" vert="horz" lIns="0" tIns="0" rIns="0" bIns="0" rtlCol="0">
                          <a:noAutofit/>
                        </wps:bodyPr>
                      </wps:wsp>
                      <wps:wsp>
                        <wps:cNvPr id="991" name="Rectangle 991"/>
                        <wps:cNvSpPr/>
                        <wps:spPr>
                          <a:xfrm>
                            <a:off x="1429766" y="2720318"/>
                            <a:ext cx="267452"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komu</w:t>
                              </w:r>
                            </w:p>
                          </w:txbxContent>
                        </wps:txbx>
                        <wps:bodyPr horzOverflow="overflow" vert="horz" lIns="0" tIns="0" rIns="0" bIns="0" rtlCol="0">
                          <a:noAutofit/>
                        </wps:bodyPr>
                      </wps:wsp>
                      <wps:wsp>
                        <wps:cNvPr id="992" name="Rectangle 992"/>
                        <wps:cNvSpPr/>
                        <wps:spPr>
                          <a:xfrm>
                            <a:off x="1630934" y="2737788"/>
                            <a:ext cx="450730"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nikācijas </w:t>
                              </w:r>
                            </w:p>
                          </w:txbxContent>
                        </wps:txbx>
                        <wps:bodyPr horzOverflow="overflow" vert="horz" lIns="0" tIns="0" rIns="0" bIns="0" rtlCol="0">
                          <a:noAutofit/>
                        </wps:bodyPr>
                      </wps:wsp>
                      <wps:wsp>
                        <wps:cNvPr id="993" name="Rectangle 993"/>
                        <wps:cNvSpPr/>
                        <wps:spPr>
                          <a:xfrm>
                            <a:off x="1470914" y="2839896"/>
                            <a:ext cx="606617"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tehnoloģijas </w:t>
                              </w:r>
                            </w:p>
                          </w:txbxContent>
                        </wps:txbx>
                        <wps:bodyPr horzOverflow="overflow" vert="horz" lIns="0" tIns="0" rIns="0" bIns="0" rtlCol="0">
                          <a:noAutofit/>
                        </wps:bodyPr>
                      </wps:wsp>
                      <wps:wsp>
                        <wps:cNvPr id="288583" name="Rectangle 288583"/>
                        <wps:cNvSpPr/>
                        <wps:spPr>
                          <a:xfrm>
                            <a:off x="1495298" y="2942004"/>
                            <a:ext cx="97341"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(2</w:t>
                              </w:r>
                            </w:p>
                          </w:txbxContent>
                        </wps:txbx>
                        <wps:bodyPr horzOverflow="overflow" vert="horz" lIns="0" tIns="0" rIns="0" bIns="0" rtlCol="0">
                          <a:noAutofit/>
                        </wps:bodyPr>
                      </wps:wsp>
                      <wps:wsp>
                        <wps:cNvPr id="288584" name="Rectangle 288584"/>
                        <wps:cNvSpPr/>
                        <wps:spPr>
                          <a:xfrm>
                            <a:off x="1568487" y="2942004"/>
                            <a:ext cx="375962"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.līmenis</w:t>
                              </w:r>
                            </w:p>
                          </w:txbxContent>
                        </wps:txbx>
                        <wps:bodyPr horzOverflow="overflow" vert="horz" lIns="0" tIns="0" rIns="0" bIns="0" rtlCol="0">
                          <a:noAutofit/>
                        </wps:bodyPr>
                      </wps:wsp>
                      <wps:wsp>
                        <wps:cNvPr id="995" name="Rectangle 995"/>
                        <wps:cNvSpPr/>
                        <wps:spPr>
                          <a:xfrm>
                            <a:off x="1851914" y="2924534"/>
                            <a:ext cx="3914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996" name="Shape 996"/>
                        <wps:cNvSpPr/>
                        <wps:spPr>
                          <a:xfrm>
                            <a:off x="2314575" y="2468241"/>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FFC000"/>
                          </a:solidFill>
                          <a:ln w="0" cap="rnd">
                            <a:noFill/>
                            <a:round/>
                          </a:ln>
                          <a:effectLst/>
                        </wps:spPr>
                        <wps:bodyPr/>
                      </wps:wsp>
                      <wps:wsp>
                        <wps:cNvPr id="997" name="Shape 997"/>
                        <wps:cNvSpPr/>
                        <wps:spPr>
                          <a:xfrm>
                            <a:off x="2314575" y="2468241"/>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998" name="Rectangle 998"/>
                        <wps:cNvSpPr/>
                        <wps:spPr>
                          <a:xfrm>
                            <a:off x="2442083" y="2644824"/>
                            <a:ext cx="855495"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Valodas, kultūras </w:t>
                              </w:r>
                            </w:p>
                          </w:txbxContent>
                        </wps:txbx>
                        <wps:bodyPr horzOverflow="overflow" vert="horz" lIns="0" tIns="0" rIns="0" bIns="0" rtlCol="0">
                          <a:noAutofit/>
                        </wps:bodyPr>
                      </wps:wsp>
                      <wps:wsp>
                        <wps:cNvPr id="999" name="Rectangle 999"/>
                        <wps:cNvSpPr/>
                        <wps:spPr>
                          <a:xfrm>
                            <a:off x="2357882" y="2729462"/>
                            <a:ext cx="641297"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izpratne un iz</w:t>
                              </w:r>
                            </w:p>
                          </w:txbxContent>
                        </wps:txbx>
                        <wps:bodyPr horzOverflow="overflow" vert="horz" lIns="0" tIns="0" rIns="0" bIns="0" rtlCol="0">
                          <a:noAutofit/>
                        </wps:bodyPr>
                      </wps:wsp>
                      <wps:wsp>
                        <wps:cNvPr id="1000" name="Rectangle 1000"/>
                        <wps:cNvSpPr/>
                        <wps:spPr>
                          <a:xfrm>
                            <a:off x="2841371" y="2729462"/>
                            <a:ext cx="406292"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pausmes</w:t>
                              </w:r>
                            </w:p>
                          </w:txbxContent>
                        </wps:txbx>
                        <wps:bodyPr horzOverflow="overflow" vert="horz" lIns="0" tIns="0" rIns="0" bIns="0" rtlCol="0">
                          <a:noAutofit/>
                        </wps:bodyPr>
                      </wps:wsp>
                      <wps:wsp>
                        <wps:cNvPr id="288581" name="Rectangle 288581"/>
                        <wps:cNvSpPr/>
                        <wps:spPr>
                          <a:xfrm>
                            <a:off x="2559431" y="2849040"/>
                            <a:ext cx="97341"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(2</w:t>
                              </w:r>
                            </w:p>
                          </w:txbxContent>
                        </wps:txbx>
                        <wps:bodyPr horzOverflow="overflow" vert="horz" lIns="0" tIns="0" rIns="0" bIns="0" rtlCol="0">
                          <a:noAutofit/>
                        </wps:bodyPr>
                      </wps:wsp>
                      <wps:wsp>
                        <wps:cNvPr id="288582" name="Rectangle 288582"/>
                        <wps:cNvSpPr/>
                        <wps:spPr>
                          <a:xfrm>
                            <a:off x="2632620" y="2849040"/>
                            <a:ext cx="375961"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.līmenis</w:t>
                              </w:r>
                            </w:p>
                          </w:txbxContent>
                        </wps:txbx>
                        <wps:bodyPr horzOverflow="overflow" vert="horz" lIns="0" tIns="0" rIns="0" bIns="0" rtlCol="0">
                          <a:noAutofit/>
                        </wps:bodyPr>
                      </wps:wsp>
                      <wps:wsp>
                        <wps:cNvPr id="1002" name="Rectangle 1002"/>
                        <wps:cNvSpPr/>
                        <wps:spPr>
                          <a:xfrm>
                            <a:off x="2916047" y="2831570"/>
                            <a:ext cx="3914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1003" name="Shape 1003"/>
                        <wps:cNvSpPr/>
                        <wps:spPr>
                          <a:xfrm>
                            <a:off x="3543300" y="2458716"/>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FFFF00"/>
                          </a:solidFill>
                          <a:ln w="0" cap="rnd">
                            <a:noFill/>
                            <a:round/>
                          </a:ln>
                          <a:effectLst/>
                        </wps:spPr>
                        <wps:bodyPr/>
                      </wps:wsp>
                      <wps:wsp>
                        <wps:cNvPr id="1004" name="Shape 1004"/>
                        <wps:cNvSpPr/>
                        <wps:spPr>
                          <a:xfrm>
                            <a:off x="3543300" y="2458716"/>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1005" name="Rectangle 1005"/>
                        <wps:cNvSpPr/>
                        <wps:spPr>
                          <a:xfrm>
                            <a:off x="3603371" y="2618210"/>
                            <a:ext cx="459294"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Darba vie</w:t>
                              </w:r>
                            </w:p>
                          </w:txbxContent>
                        </wps:txbx>
                        <wps:bodyPr horzOverflow="overflow" vert="horz" lIns="0" tIns="0" rIns="0" bIns="0" rtlCol="0">
                          <a:noAutofit/>
                        </wps:bodyPr>
                      </wps:wsp>
                      <wps:wsp>
                        <wps:cNvPr id="1006" name="Rectangle 1006"/>
                        <wps:cNvSpPr/>
                        <wps:spPr>
                          <a:xfrm>
                            <a:off x="3950843" y="2618210"/>
                            <a:ext cx="572172"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tas un telpu </w:t>
                              </w:r>
                            </w:p>
                          </w:txbxContent>
                        </wps:txbx>
                        <wps:bodyPr horzOverflow="overflow" vert="horz" lIns="0" tIns="0" rIns="0" bIns="0" rtlCol="0">
                          <a:noAutofit/>
                        </wps:bodyPr>
                      </wps:wsp>
                      <wps:wsp>
                        <wps:cNvPr id="1007" name="Rectangle 1007"/>
                        <wps:cNvSpPr/>
                        <wps:spPr>
                          <a:xfrm>
                            <a:off x="3665855" y="2737788"/>
                            <a:ext cx="740989"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sagatavošana, 8</w:t>
                              </w:r>
                            </w:p>
                          </w:txbxContent>
                        </wps:txbx>
                        <wps:bodyPr horzOverflow="overflow" vert="horz" lIns="0" tIns="0" rIns="0" bIns="0" rtlCol="0">
                          <a:noAutofit/>
                        </wps:bodyPr>
                      </wps:wsp>
                      <wps:wsp>
                        <wps:cNvPr id="1008" name="Rectangle 1008"/>
                        <wps:cNvSpPr/>
                        <wps:spPr>
                          <a:xfrm>
                            <a:off x="4223639" y="2720318"/>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1009" name="Shape 1009"/>
                        <wps:cNvSpPr/>
                        <wps:spPr>
                          <a:xfrm>
                            <a:off x="4568190" y="2458716"/>
                            <a:ext cx="937260" cy="676275"/>
                          </a:xfrm>
                          <a:custGeom>
                            <a:avLst/>
                            <a:gdLst/>
                            <a:ahLst/>
                            <a:cxnLst/>
                            <a:rect l="0" t="0" r="0" b="0"/>
                            <a:pathLst>
                              <a:path w="937260" h="676275">
                                <a:moveTo>
                                  <a:pt x="112649" y="0"/>
                                </a:moveTo>
                                <a:lnTo>
                                  <a:pt x="824611" y="0"/>
                                </a:lnTo>
                                <a:cubicBezTo>
                                  <a:pt x="886841" y="0"/>
                                  <a:pt x="937260" y="50419"/>
                                  <a:pt x="937260" y="112649"/>
                                </a:cubicBezTo>
                                <a:lnTo>
                                  <a:pt x="937260" y="563499"/>
                                </a:lnTo>
                                <a:cubicBezTo>
                                  <a:pt x="937260" y="625856"/>
                                  <a:pt x="886841" y="676275"/>
                                  <a:pt x="824611" y="676275"/>
                                </a:cubicBezTo>
                                <a:lnTo>
                                  <a:pt x="112649" y="676275"/>
                                </a:lnTo>
                                <a:cubicBezTo>
                                  <a:pt x="50419" y="676275"/>
                                  <a:pt x="0" y="625856"/>
                                  <a:pt x="0" y="563499"/>
                                </a:cubicBezTo>
                                <a:lnTo>
                                  <a:pt x="0" y="112649"/>
                                </a:lnTo>
                                <a:cubicBezTo>
                                  <a:pt x="0" y="50419"/>
                                  <a:pt x="50419" y="0"/>
                                  <a:pt x="112649" y="0"/>
                                </a:cubicBezTo>
                                <a:close/>
                              </a:path>
                            </a:pathLst>
                          </a:custGeom>
                          <a:solidFill>
                            <a:srgbClr val="FFFF00"/>
                          </a:solidFill>
                          <a:ln w="0" cap="rnd">
                            <a:noFill/>
                            <a:round/>
                          </a:ln>
                          <a:effectLst/>
                        </wps:spPr>
                        <wps:bodyPr/>
                      </wps:wsp>
                      <wps:wsp>
                        <wps:cNvPr id="1010" name="Shape 1010"/>
                        <wps:cNvSpPr/>
                        <wps:spPr>
                          <a:xfrm>
                            <a:off x="4568190" y="2458716"/>
                            <a:ext cx="937260" cy="676275"/>
                          </a:xfrm>
                          <a:custGeom>
                            <a:avLst/>
                            <a:gdLst/>
                            <a:ahLst/>
                            <a:cxnLst/>
                            <a:rect l="0" t="0" r="0" b="0"/>
                            <a:pathLst>
                              <a:path w="937260" h="676275">
                                <a:moveTo>
                                  <a:pt x="112649" y="0"/>
                                </a:moveTo>
                                <a:cubicBezTo>
                                  <a:pt x="50419" y="0"/>
                                  <a:pt x="0" y="50419"/>
                                  <a:pt x="0" y="112649"/>
                                </a:cubicBezTo>
                                <a:lnTo>
                                  <a:pt x="0" y="563499"/>
                                </a:lnTo>
                                <a:cubicBezTo>
                                  <a:pt x="0" y="625856"/>
                                  <a:pt x="50419" y="676275"/>
                                  <a:pt x="112649" y="676275"/>
                                </a:cubicBezTo>
                                <a:lnTo>
                                  <a:pt x="824611" y="676275"/>
                                </a:lnTo>
                                <a:cubicBezTo>
                                  <a:pt x="886841" y="676275"/>
                                  <a:pt x="937260" y="625856"/>
                                  <a:pt x="937260" y="563499"/>
                                </a:cubicBezTo>
                                <a:lnTo>
                                  <a:pt x="937260" y="112649"/>
                                </a:lnTo>
                                <a:cubicBezTo>
                                  <a:pt x="937260" y="50419"/>
                                  <a:pt x="886841" y="0"/>
                                  <a:pt x="824611" y="0"/>
                                </a:cubicBezTo>
                                <a:close/>
                              </a:path>
                            </a:pathLst>
                          </a:custGeom>
                          <a:noFill/>
                          <a:ln w="9525" cap="rnd" cmpd="sng" algn="ctr">
                            <a:solidFill>
                              <a:srgbClr val="000000"/>
                            </a:solidFill>
                            <a:prstDash val="solid"/>
                            <a:round/>
                          </a:ln>
                          <a:effectLst/>
                        </wps:spPr>
                        <wps:bodyPr/>
                      </wps:wsp>
                      <wps:wsp>
                        <wps:cNvPr id="1011" name="Rectangle 1011"/>
                        <wps:cNvSpPr/>
                        <wps:spPr>
                          <a:xfrm>
                            <a:off x="4778629" y="2559480"/>
                            <a:ext cx="641650"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Sagatavošanā</w:t>
                              </w:r>
                            </w:p>
                          </w:txbxContent>
                        </wps:txbx>
                        <wps:bodyPr horzOverflow="overflow" vert="horz" lIns="0" tIns="0" rIns="0" bIns="0" rtlCol="0">
                          <a:noAutofit/>
                        </wps:bodyPr>
                      </wps:wsp>
                      <wps:wsp>
                        <wps:cNvPr id="1012" name="Rectangle 1012"/>
                        <wps:cNvSpPr/>
                        <wps:spPr>
                          <a:xfrm>
                            <a:off x="5250849" y="2557987"/>
                            <a:ext cx="7601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s </w:t>
                              </w:r>
                            </w:p>
                          </w:txbxContent>
                        </wps:txbx>
                        <wps:bodyPr horzOverflow="overflow" vert="horz" lIns="0" tIns="0" rIns="0" bIns="0" rtlCol="0">
                          <a:noAutofit/>
                        </wps:bodyPr>
                      </wps:wsp>
                      <wps:wsp>
                        <wps:cNvPr id="1013" name="Rectangle 1013"/>
                        <wps:cNvSpPr/>
                        <wps:spPr>
                          <a:xfrm>
                            <a:off x="4944745" y="2644118"/>
                            <a:ext cx="276505"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viesu </w:t>
                              </w:r>
                            </w:p>
                          </w:txbxContent>
                        </wps:txbx>
                        <wps:bodyPr horzOverflow="overflow" vert="horz" lIns="0" tIns="0" rIns="0" bIns="0" rtlCol="0">
                          <a:noAutofit/>
                        </wps:bodyPr>
                      </wps:wsp>
                      <wps:wsp>
                        <wps:cNvPr id="1014" name="Rectangle 1014"/>
                        <wps:cNvSpPr/>
                        <wps:spPr>
                          <a:xfrm>
                            <a:off x="4713097" y="2763696"/>
                            <a:ext cx="761446"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apkalpošanai,10</w:t>
                              </w:r>
                            </w:p>
                          </w:txbxContent>
                        </wps:txbx>
                        <wps:bodyPr horzOverflow="overflow" vert="horz" lIns="0" tIns="0" rIns="0" bIns="0" rtlCol="0">
                          <a:noAutofit/>
                        </wps:bodyPr>
                      </wps:wsp>
                      <wps:wsp>
                        <wps:cNvPr id="1015" name="Rectangle 1015"/>
                        <wps:cNvSpPr/>
                        <wps:spPr>
                          <a:xfrm>
                            <a:off x="5287645" y="2746226"/>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1016" name="Rectangle 1016"/>
                        <wps:cNvSpPr/>
                        <wps:spPr>
                          <a:xfrm>
                            <a:off x="5362321" y="2746226"/>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1017" name="Shape 1017"/>
                        <wps:cNvSpPr/>
                        <wps:spPr>
                          <a:xfrm>
                            <a:off x="5629275" y="2458716"/>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FFFF00"/>
                          </a:solidFill>
                          <a:ln w="0" cap="rnd">
                            <a:noFill/>
                            <a:round/>
                          </a:ln>
                          <a:effectLst/>
                        </wps:spPr>
                        <wps:bodyPr/>
                      </wps:wsp>
                      <wps:wsp>
                        <wps:cNvPr id="1018" name="Shape 1018"/>
                        <wps:cNvSpPr/>
                        <wps:spPr>
                          <a:xfrm>
                            <a:off x="5629275" y="2458716"/>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1019" name="Rectangle 1019"/>
                        <wps:cNvSpPr/>
                        <wps:spPr>
                          <a:xfrm>
                            <a:off x="5865241" y="2542010"/>
                            <a:ext cx="162286"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Pro</w:t>
                              </w:r>
                            </w:p>
                          </w:txbxContent>
                        </wps:txbx>
                        <wps:bodyPr horzOverflow="overflow" vert="horz" lIns="0" tIns="0" rIns="0" bIns="0" rtlCol="0">
                          <a:noAutofit/>
                        </wps:bodyPr>
                      </wps:wsp>
                      <wps:wsp>
                        <wps:cNvPr id="1020" name="Rectangle 1020"/>
                        <wps:cNvSpPr/>
                        <wps:spPr>
                          <a:xfrm>
                            <a:off x="5988685" y="2559480"/>
                            <a:ext cx="454493"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fesionālā </w:t>
                              </w:r>
                            </w:p>
                          </w:txbxContent>
                        </wps:txbx>
                        <wps:bodyPr horzOverflow="overflow" vert="horz" lIns="0" tIns="0" rIns="0" bIns="0" rtlCol="0">
                          <a:noAutofit/>
                        </wps:bodyPr>
                      </wps:wsp>
                      <wps:wsp>
                        <wps:cNvPr id="1021" name="Rectangle 1021"/>
                        <wps:cNvSpPr/>
                        <wps:spPr>
                          <a:xfrm>
                            <a:off x="5976494" y="2661588"/>
                            <a:ext cx="322823"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saziņa </w:t>
                              </w:r>
                            </w:p>
                          </w:txbxContent>
                        </wps:txbx>
                        <wps:bodyPr horzOverflow="overflow" vert="horz" lIns="0" tIns="0" rIns="0" bIns="0" rtlCol="0">
                          <a:noAutofit/>
                        </wps:bodyPr>
                      </wps:wsp>
                      <wps:wsp>
                        <wps:cNvPr id="1022" name="Rectangle 1022"/>
                        <wps:cNvSpPr/>
                        <wps:spPr>
                          <a:xfrm>
                            <a:off x="5792089" y="2763696"/>
                            <a:ext cx="516094"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svešvalodā</w:t>
                              </w:r>
                            </w:p>
                          </w:txbxContent>
                        </wps:txbx>
                        <wps:bodyPr horzOverflow="overflow" vert="horz" lIns="0" tIns="0" rIns="0" bIns="0" rtlCol="0">
                          <a:noAutofit/>
                        </wps:bodyPr>
                      </wps:wsp>
                      <wps:wsp>
                        <wps:cNvPr id="1023" name="Rectangle 1023"/>
                        <wps:cNvSpPr/>
                        <wps:spPr>
                          <a:xfrm>
                            <a:off x="6180709" y="2746226"/>
                            <a:ext cx="4575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w:t>
                              </w:r>
                            </w:p>
                          </w:txbxContent>
                        </wps:txbx>
                        <wps:bodyPr horzOverflow="overflow" vert="horz" lIns="0" tIns="0" rIns="0" bIns="0" rtlCol="0">
                          <a:noAutofit/>
                        </wps:bodyPr>
                      </wps:wsp>
                      <wps:wsp>
                        <wps:cNvPr id="1024" name="Rectangle 1024"/>
                        <wps:cNvSpPr/>
                        <wps:spPr>
                          <a:xfrm>
                            <a:off x="6215761" y="2746226"/>
                            <a:ext cx="59794"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1025" name="Rectangle 1025"/>
                        <wps:cNvSpPr/>
                        <wps:spPr>
                          <a:xfrm>
                            <a:off x="6261482" y="2746226"/>
                            <a:ext cx="5878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5</w:t>
                              </w:r>
                            </w:p>
                          </w:txbxContent>
                        </wps:txbx>
                        <wps:bodyPr horzOverflow="overflow" vert="horz" lIns="0" tIns="0" rIns="0" bIns="0" rtlCol="0">
                          <a:noAutofit/>
                        </wps:bodyPr>
                      </wps:wsp>
                      <wps:wsp>
                        <wps:cNvPr id="1026" name="Rectangle 1026"/>
                        <wps:cNvSpPr/>
                        <wps:spPr>
                          <a:xfrm>
                            <a:off x="6305677" y="2746226"/>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1027" name="Rectangle 1027"/>
                        <wps:cNvSpPr/>
                        <wps:spPr>
                          <a:xfrm>
                            <a:off x="6380353" y="2746226"/>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1028" name="Shape 1028"/>
                        <wps:cNvSpPr/>
                        <wps:spPr>
                          <a:xfrm>
                            <a:off x="6696075" y="2458716"/>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FFFF00"/>
                          </a:solidFill>
                          <a:ln w="0" cap="rnd">
                            <a:noFill/>
                            <a:round/>
                          </a:ln>
                          <a:effectLst/>
                        </wps:spPr>
                        <wps:bodyPr/>
                      </wps:wsp>
                      <wps:wsp>
                        <wps:cNvPr id="1029" name="Shape 1029"/>
                        <wps:cNvSpPr/>
                        <wps:spPr>
                          <a:xfrm>
                            <a:off x="6696075" y="2458716"/>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1030" name="Rectangle 1030"/>
                        <wps:cNvSpPr/>
                        <wps:spPr>
                          <a:xfrm>
                            <a:off x="6843649" y="2559480"/>
                            <a:ext cx="851379"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Viesu pasūtījuma </w:t>
                              </w:r>
                            </w:p>
                          </w:txbxContent>
                        </wps:txbx>
                        <wps:bodyPr horzOverflow="overflow" vert="horz" lIns="0" tIns="0" rIns="0" bIns="0" rtlCol="0">
                          <a:noAutofit/>
                        </wps:bodyPr>
                      </wps:wsp>
                      <wps:wsp>
                        <wps:cNvPr id="1031" name="Rectangle 1031"/>
                        <wps:cNvSpPr/>
                        <wps:spPr>
                          <a:xfrm>
                            <a:off x="6851269" y="2644118"/>
                            <a:ext cx="91443"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pi</w:t>
                              </w:r>
                            </w:p>
                          </w:txbxContent>
                        </wps:txbx>
                        <wps:bodyPr horzOverflow="overflow" vert="horz" lIns="0" tIns="0" rIns="0" bIns="0" rtlCol="0">
                          <a:noAutofit/>
                        </wps:bodyPr>
                      </wps:wsp>
                      <wps:wsp>
                        <wps:cNvPr id="1032" name="Rectangle 1032"/>
                        <wps:cNvSpPr/>
                        <wps:spPr>
                          <a:xfrm>
                            <a:off x="6918707" y="2661588"/>
                            <a:ext cx="465426"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eņemšana</w:t>
                              </w:r>
                            </w:p>
                          </w:txbxContent>
                        </wps:txbx>
                        <wps:bodyPr horzOverflow="overflow" vert="horz" lIns="0" tIns="0" rIns="0" bIns="0" rtlCol="0">
                          <a:noAutofit/>
                        </wps:bodyPr>
                      </wps:wsp>
                      <wps:wsp>
                        <wps:cNvPr id="1033" name="Rectangle 1033"/>
                        <wps:cNvSpPr/>
                        <wps:spPr>
                          <a:xfrm>
                            <a:off x="7269226" y="2644118"/>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1034" name="Rectangle 1034"/>
                        <wps:cNvSpPr/>
                        <wps:spPr>
                          <a:xfrm>
                            <a:off x="7292086" y="2644118"/>
                            <a:ext cx="117562"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12</w:t>
                              </w:r>
                            </w:p>
                          </w:txbxContent>
                        </wps:txbx>
                        <wps:bodyPr horzOverflow="overflow" vert="horz" lIns="0" tIns="0" rIns="0" bIns="0" rtlCol="0">
                          <a:noAutofit/>
                        </wps:bodyPr>
                      </wps:wsp>
                      <wps:wsp>
                        <wps:cNvPr id="1035" name="Rectangle 1035"/>
                        <wps:cNvSpPr/>
                        <wps:spPr>
                          <a:xfrm>
                            <a:off x="7382002" y="2644118"/>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1036" name="Rectangle 1036"/>
                        <wps:cNvSpPr/>
                        <wps:spPr>
                          <a:xfrm>
                            <a:off x="7456678" y="2644118"/>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1037" name="Shape 1037"/>
                        <wps:cNvSpPr/>
                        <wps:spPr>
                          <a:xfrm>
                            <a:off x="1276350" y="4307201"/>
                            <a:ext cx="914400" cy="676275"/>
                          </a:xfrm>
                          <a:custGeom>
                            <a:avLst/>
                            <a:gdLst/>
                            <a:ahLst/>
                            <a:cxnLst/>
                            <a:rect l="0" t="0" r="0" b="0"/>
                            <a:pathLst>
                              <a:path w="914400" h="676275">
                                <a:moveTo>
                                  <a:pt x="112649" y="0"/>
                                </a:moveTo>
                                <a:lnTo>
                                  <a:pt x="801751" y="0"/>
                                </a:lnTo>
                                <a:cubicBezTo>
                                  <a:pt x="863981" y="0"/>
                                  <a:pt x="914400" y="50419"/>
                                  <a:pt x="914400" y="112649"/>
                                </a:cubicBezTo>
                                <a:lnTo>
                                  <a:pt x="914400" y="563563"/>
                                </a:lnTo>
                                <a:cubicBezTo>
                                  <a:pt x="914400" y="625805"/>
                                  <a:pt x="863981" y="676275"/>
                                  <a:pt x="801751" y="676275"/>
                                </a:cubicBezTo>
                                <a:lnTo>
                                  <a:pt x="112649" y="676275"/>
                                </a:lnTo>
                                <a:cubicBezTo>
                                  <a:pt x="50419" y="676275"/>
                                  <a:pt x="0" y="625805"/>
                                  <a:pt x="0" y="563563"/>
                                </a:cubicBezTo>
                                <a:lnTo>
                                  <a:pt x="0" y="112649"/>
                                </a:lnTo>
                                <a:cubicBezTo>
                                  <a:pt x="0" y="50419"/>
                                  <a:pt x="50419" y="0"/>
                                  <a:pt x="112649" y="0"/>
                                </a:cubicBezTo>
                                <a:close/>
                              </a:path>
                            </a:pathLst>
                          </a:custGeom>
                          <a:solidFill>
                            <a:srgbClr val="FFC000"/>
                          </a:solidFill>
                          <a:ln w="0" cap="rnd">
                            <a:noFill/>
                            <a:round/>
                          </a:ln>
                          <a:effectLst/>
                        </wps:spPr>
                        <wps:bodyPr/>
                      </wps:wsp>
                      <wps:wsp>
                        <wps:cNvPr id="1038" name="Shape 1038"/>
                        <wps:cNvSpPr/>
                        <wps:spPr>
                          <a:xfrm>
                            <a:off x="1276350" y="4307201"/>
                            <a:ext cx="914400" cy="676275"/>
                          </a:xfrm>
                          <a:custGeom>
                            <a:avLst/>
                            <a:gdLst/>
                            <a:ahLst/>
                            <a:cxnLst/>
                            <a:rect l="0" t="0" r="0" b="0"/>
                            <a:pathLst>
                              <a:path w="914400" h="676275">
                                <a:moveTo>
                                  <a:pt x="112649" y="0"/>
                                </a:moveTo>
                                <a:cubicBezTo>
                                  <a:pt x="50419" y="0"/>
                                  <a:pt x="0" y="50419"/>
                                  <a:pt x="0" y="112649"/>
                                </a:cubicBezTo>
                                <a:lnTo>
                                  <a:pt x="0" y="563563"/>
                                </a:lnTo>
                                <a:cubicBezTo>
                                  <a:pt x="0" y="625805"/>
                                  <a:pt x="50419" y="676275"/>
                                  <a:pt x="112649" y="676275"/>
                                </a:cubicBezTo>
                                <a:lnTo>
                                  <a:pt x="801751" y="676275"/>
                                </a:lnTo>
                                <a:cubicBezTo>
                                  <a:pt x="863981" y="676275"/>
                                  <a:pt x="914400" y="625805"/>
                                  <a:pt x="914400" y="563563"/>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1040" name="Rectangle 1040"/>
                        <wps:cNvSpPr/>
                        <wps:spPr>
                          <a:xfrm>
                            <a:off x="1347470" y="4484927"/>
                            <a:ext cx="1094731"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Sociālās un pilsoniskās</w:t>
                              </w:r>
                            </w:p>
                          </w:txbxContent>
                        </wps:txbx>
                        <wps:bodyPr horzOverflow="overflow" vert="horz" lIns="0" tIns="0" rIns="0" bIns="0" rtlCol="0">
                          <a:noAutofit/>
                        </wps:bodyPr>
                      </wps:wsp>
                      <wps:wsp>
                        <wps:cNvPr id="1041" name="Rectangle 1041"/>
                        <wps:cNvSpPr/>
                        <wps:spPr>
                          <a:xfrm>
                            <a:off x="1408430" y="4569565"/>
                            <a:ext cx="58781" cy="1301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w:t>
                              </w:r>
                            </w:p>
                          </w:txbxContent>
                        </wps:txbx>
                        <wps:bodyPr horzOverflow="overflow" vert="horz" lIns="0" tIns="0" rIns="0" bIns="0" rtlCol="0">
                          <a:noAutofit/>
                        </wps:bodyPr>
                      </wps:wsp>
                      <wps:wsp>
                        <wps:cNvPr id="1042" name="Rectangle 1042"/>
                        <wps:cNvSpPr/>
                        <wps:spPr>
                          <a:xfrm>
                            <a:off x="1452626" y="4587035"/>
                            <a:ext cx="831512"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rasmes (1.līmenis</w:t>
                              </w:r>
                            </w:p>
                          </w:txbxContent>
                        </wps:txbx>
                        <wps:bodyPr horzOverflow="overflow" vert="horz" lIns="0" tIns="0" rIns="0" bIns="0" rtlCol="0">
                          <a:noAutofit/>
                        </wps:bodyPr>
                      </wps:wsp>
                      <wps:wsp>
                        <wps:cNvPr id="1043" name="Rectangle 1043"/>
                        <wps:cNvSpPr/>
                        <wps:spPr>
                          <a:xfrm>
                            <a:off x="2078990" y="4569565"/>
                            <a:ext cx="39149" cy="1301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1044" name="Shape 1044"/>
                        <wps:cNvSpPr/>
                        <wps:spPr>
                          <a:xfrm>
                            <a:off x="2324100" y="4316090"/>
                            <a:ext cx="914400" cy="676275"/>
                          </a:xfrm>
                          <a:custGeom>
                            <a:avLst/>
                            <a:gdLst/>
                            <a:ahLst/>
                            <a:cxnLst/>
                            <a:rect l="0" t="0" r="0" b="0"/>
                            <a:pathLst>
                              <a:path w="914400" h="676275">
                                <a:moveTo>
                                  <a:pt x="112649" y="0"/>
                                </a:moveTo>
                                <a:lnTo>
                                  <a:pt x="801751" y="0"/>
                                </a:lnTo>
                                <a:cubicBezTo>
                                  <a:pt x="863981" y="0"/>
                                  <a:pt x="914400" y="50419"/>
                                  <a:pt x="914400" y="112649"/>
                                </a:cubicBezTo>
                                <a:lnTo>
                                  <a:pt x="914400" y="563563"/>
                                </a:lnTo>
                                <a:cubicBezTo>
                                  <a:pt x="914400" y="625805"/>
                                  <a:pt x="863981" y="676275"/>
                                  <a:pt x="801751" y="676275"/>
                                </a:cubicBezTo>
                                <a:lnTo>
                                  <a:pt x="112649" y="676275"/>
                                </a:lnTo>
                                <a:cubicBezTo>
                                  <a:pt x="50419" y="676275"/>
                                  <a:pt x="0" y="625805"/>
                                  <a:pt x="0" y="563563"/>
                                </a:cubicBezTo>
                                <a:lnTo>
                                  <a:pt x="0" y="112649"/>
                                </a:lnTo>
                                <a:cubicBezTo>
                                  <a:pt x="0" y="50419"/>
                                  <a:pt x="50419" y="0"/>
                                  <a:pt x="112649" y="0"/>
                                </a:cubicBezTo>
                                <a:close/>
                              </a:path>
                            </a:pathLst>
                          </a:custGeom>
                          <a:solidFill>
                            <a:srgbClr val="FFC000"/>
                          </a:solidFill>
                          <a:ln w="0" cap="rnd">
                            <a:noFill/>
                            <a:round/>
                          </a:ln>
                          <a:effectLst/>
                        </wps:spPr>
                        <wps:bodyPr/>
                      </wps:wsp>
                      <wps:wsp>
                        <wps:cNvPr id="1045" name="Shape 1045"/>
                        <wps:cNvSpPr/>
                        <wps:spPr>
                          <a:xfrm>
                            <a:off x="2324100" y="4316090"/>
                            <a:ext cx="914400" cy="676275"/>
                          </a:xfrm>
                          <a:custGeom>
                            <a:avLst/>
                            <a:gdLst/>
                            <a:ahLst/>
                            <a:cxnLst/>
                            <a:rect l="0" t="0" r="0" b="0"/>
                            <a:pathLst>
                              <a:path w="914400" h="676275">
                                <a:moveTo>
                                  <a:pt x="112649" y="0"/>
                                </a:moveTo>
                                <a:cubicBezTo>
                                  <a:pt x="50419" y="0"/>
                                  <a:pt x="0" y="50419"/>
                                  <a:pt x="0" y="112649"/>
                                </a:cubicBezTo>
                                <a:lnTo>
                                  <a:pt x="0" y="563563"/>
                                </a:lnTo>
                                <a:cubicBezTo>
                                  <a:pt x="0" y="625805"/>
                                  <a:pt x="50419" y="676275"/>
                                  <a:pt x="112649" y="676275"/>
                                </a:cubicBezTo>
                                <a:lnTo>
                                  <a:pt x="801751" y="676275"/>
                                </a:lnTo>
                                <a:cubicBezTo>
                                  <a:pt x="863981" y="676275"/>
                                  <a:pt x="914400" y="625805"/>
                                  <a:pt x="914400" y="563563"/>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1046" name="Rectangle 1046"/>
                        <wps:cNvSpPr/>
                        <wps:spPr>
                          <a:xfrm>
                            <a:off x="2486279" y="4494071"/>
                            <a:ext cx="772614"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Informācijas un </w:t>
                              </w:r>
                            </w:p>
                          </w:txbxContent>
                        </wps:txbx>
                        <wps:bodyPr horzOverflow="overflow" vert="horz" lIns="0" tIns="0" rIns="0" bIns="0" rtlCol="0">
                          <a:noAutofit/>
                        </wps:bodyPr>
                      </wps:wsp>
                      <wps:wsp>
                        <wps:cNvPr id="1047" name="Rectangle 1047"/>
                        <wps:cNvSpPr/>
                        <wps:spPr>
                          <a:xfrm>
                            <a:off x="2507615" y="4596179"/>
                            <a:ext cx="718183"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komunikācijas </w:t>
                              </w:r>
                            </w:p>
                          </w:txbxContent>
                        </wps:txbx>
                        <wps:bodyPr horzOverflow="overflow" vert="horz" lIns="0" tIns="0" rIns="0" bIns="0" rtlCol="0">
                          <a:noAutofit/>
                        </wps:bodyPr>
                      </wps:wsp>
                      <wps:wsp>
                        <wps:cNvPr id="1048" name="Rectangle 1048"/>
                        <wps:cNvSpPr/>
                        <wps:spPr>
                          <a:xfrm>
                            <a:off x="2548763" y="4698287"/>
                            <a:ext cx="606617" cy="106942"/>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tehnoloģijas </w:t>
                              </w:r>
                            </w:p>
                          </w:txbxContent>
                        </wps:txbx>
                        <wps:bodyPr horzOverflow="overflow" vert="horz" lIns="0" tIns="0" rIns="0" bIns="0" rtlCol="0">
                          <a:noAutofit/>
                        </wps:bodyPr>
                      </wps:wsp>
                      <wps:wsp>
                        <wps:cNvPr id="288590" name="Rectangle 288590"/>
                        <wps:cNvSpPr/>
                        <wps:spPr>
                          <a:xfrm>
                            <a:off x="2646335" y="4800395"/>
                            <a:ext cx="375962"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.līmenis</w:t>
                              </w:r>
                            </w:p>
                          </w:txbxContent>
                        </wps:txbx>
                        <wps:bodyPr horzOverflow="overflow" vert="horz" lIns="0" tIns="0" rIns="0" bIns="0" rtlCol="0">
                          <a:noAutofit/>
                        </wps:bodyPr>
                      </wps:wsp>
                      <wps:wsp>
                        <wps:cNvPr id="288589" name="Rectangle 288589"/>
                        <wps:cNvSpPr/>
                        <wps:spPr>
                          <a:xfrm>
                            <a:off x="2573147" y="4800395"/>
                            <a:ext cx="97341"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(1</w:t>
                              </w:r>
                            </w:p>
                          </w:txbxContent>
                        </wps:txbx>
                        <wps:bodyPr horzOverflow="overflow" vert="horz" lIns="0" tIns="0" rIns="0" bIns="0" rtlCol="0">
                          <a:noAutofit/>
                        </wps:bodyPr>
                      </wps:wsp>
                      <wps:wsp>
                        <wps:cNvPr id="1050" name="Rectangle 1050"/>
                        <wps:cNvSpPr/>
                        <wps:spPr>
                          <a:xfrm>
                            <a:off x="2929763" y="4782925"/>
                            <a:ext cx="3914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1051" name="Shape 1051"/>
                        <wps:cNvSpPr/>
                        <wps:spPr>
                          <a:xfrm>
                            <a:off x="7753350" y="1630040"/>
                            <a:ext cx="914400" cy="676275"/>
                          </a:xfrm>
                          <a:custGeom>
                            <a:avLst/>
                            <a:gdLst/>
                            <a:ahLst/>
                            <a:cxnLst/>
                            <a:rect l="0" t="0" r="0" b="0"/>
                            <a:pathLst>
                              <a:path w="914400" h="676275">
                                <a:moveTo>
                                  <a:pt x="112649" y="0"/>
                                </a:moveTo>
                                <a:lnTo>
                                  <a:pt x="801751" y="0"/>
                                </a:lnTo>
                                <a:cubicBezTo>
                                  <a:pt x="863981" y="0"/>
                                  <a:pt x="914400" y="50419"/>
                                  <a:pt x="914400" y="112649"/>
                                </a:cubicBezTo>
                                <a:lnTo>
                                  <a:pt x="914400" y="563626"/>
                                </a:lnTo>
                                <a:cubicBezTo>
                                  <a:pt x="914400" y="625856"/>
                                  <a:pt x="863981" y="676275"/>
                                  <a:pt x="801751" y="676275"/>
                                </a:cubicBezTo>
                                <a:lnTo>
                                  <a:pt x="112649" y="676275"/>
                                </a:lnTo>
                                <a:cubicBezTo>
                                  <a:pt x="50419" y="676275"/>
                                  <a:pt x="0" y="625856"/>
                                  <a:pt x="0" y="563626"/>
                                </a:cubicBezTo>
                                <a:lnTo>
                                  <a:pt x="0" y="112649"/>
                                </a:lnTo>
                                <a:cubicBezTo>
                                  <a:pt x="0" y="50419"/>
                                  <a:pt x="50419" y="0"/>
                                  <a:pt x="112649" y="0"/>
                                </a:cubicBezTo>
                                <a:close/>
                              </a:path>
                            </a:pathLst>
                          </a:custGeom>
                          <a:solidFill>
                            <a:srgbClr val="FFFF00"/>
                          </a:solidFill>
                          <a:ln w="0" cap="rnd">
                            <a:noFill/>
                            <a:round/>
                          </a:ln>
                          <a:effectLst/>
                        </wps:spPr>
                        <wps:bodyPr/>
                      </wps:wsp>
                      <wps:wsp>
                        <wps:cNvPr id="1052" name="Shape 1052"/>
                        <wps:cNvSpPr/>
                        <wps:spPr>
                          <a:xfrm>
                            <a:off x="7753350" y="1630040"/>
                            <a:ext cx="914400" cy="676275"/>
                          </a:xfrm>
                          <a:custGeom>
                            <a:avLst/>
                            <a:gdLst/>
                            <a:ahLst/>
                            <a:cxnLst/>
                            <a:rect l="0" t="0" r="0" b="0"/>
                            <a:pathLst>
                              <a:path w="914400" h="676275">
                                <a:moveTo>
                                  <a:pt x="112649" y="0"/>
                                </a:moveTo>
                                <a:cubicBezTo>
                                  <a:pt x="50419" y="0"/>
                                  <a:pt x="0" y="50419"/>
                                  <a:pt x="0" y="112649"/>
                                </a:cubicBezTo>
                                <a:lnTo>
                                  <a:pt x="0" y="563626"/>
                                </a:lnTo>
                                <a:cubicBezTo>
                                  <a:pt x="0" y="625856"/>
                                  <a:pt x="50419" y="676275"/>
                                  <a:pt x="112649" y="676275"/>
                                </a:cubicBezTo>
                                <a:lnTo>
                                  <a:pt x="801751" y="676275"/>
                                </a:lnTo>
                                <a:cubicBezTo>
                                  <a:pt x="863981" y="676275"/>
                                  <a:pt x="914400" y="625856"/>
                                  <a:pt x="914400" y="563626"/>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1053" name="Rectangle 1053"/>
                        <wps:cNvSpPr/>
                        <wps:spPr>
                          <a:xfrm>
                            <a:off x="7886446" y="1806624"/>
                            <a:ext cx="473185"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Viesmīļa"</w:t>
                              </w:r>
                            </w:p>
                          </w:txbxContent>
                        </wps:txbx>
                        <wps:bodyPr horzOverflow="overflow" vert="horz" lIns="0" tIns="0" rIns="0" bIns="0" rtlCol="0">
                          <a:noAutofit/>
                        </wps:bodyPr>
                      </wps:wsp>
                      <wps:wsp>
                        <wps:cNvPr id="1054" name="Rectangle 1054"/>
                        <wps:cNvSpPr/>
                        <wps:spPr>
                          <a:xfrm>
                            <a:off x="8241538" y="1789154"/>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1055" name="Rectangle 1055"/>
                        <wps:cNvSpPr/>
                        <wps:spPr>
                          <a:xfrm>
                            <a:off x="8256303" y="1800280"/>
                            <a:ext cx="15142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pra</w:t>
                              </w:r>
                            </w:p>
                          </w:txbxContent>
                        </wps:txbx>
                        <wps:bodyPr horzOverflow="overflow" vert="horz" lIns="0" tIns="0" rIns="0" bIns="0" rtlCol="0">
                          <a:noAutofit/>
                        </wps:bodyPr>
                      </wps:wsp>
                      <wps:wsp>
                        <wps:cNvPr id="1056" name="Rectangle 1056"/>
                        <wps:cNvSpPr/>
                        <wps:spPr>
                          <a:xfrm>
                            <a:off x="8369968" y="1800279"/>
                            <a:ext cx="157531"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kse</w:t>
                              </w:r>
                            </w:p>
                          </w:txbxContent>
                        </wps:txbx>
                        <wps:bodyPr horzOverflow="overflow" vert="horz" lIns="0" tIns="0" rIns="0" bIns="0" rtlCol="0">
                          <a:noAutofit/>
                        </wps:bodyPr>
                      </wps:wsp>
                      <wps:wsp>
                        <wps:cNvPr id="1057" name="Shape 1057"/>
                        <wps:cNvSpPr/>
                        <wps:spPr>
                          <a:xfrm>
                            <a:off x="7753350" y="2458716"/>
                            <a:ext cx="914400" cy="676275"/>
                          </a:xfrm>
                          <a:custGeom>
                            <a:avLst/>
                            <a:gdLst/>
                            <a:ahLst/>
                            <a:cxnLst/>
                            <a:rect l="0" t="0" r="0" b="0"/>
                            <a:pathLst>
                              <a:path w="914400" h="676275">
                                <a:moveTo>
                                  <a:pt x="112649" y="0"/>
                                </a:moveTo>
                                <a:lnTo>
                                  <a:pt x="801751" y="0"/>
                                </a:lnTo>
                                <a:cubicBezTo>
                                  <a:pt x="863981" y="0"/>
                                  <a:pt x="914400" y="50419"/>
                                  <a:pt x="914400" y="112649"/>
                                </a:cubicBezTo>
                                <a:lnTo>
                                  <a:pt x="914400" y="563499"/>
                                </a:lnTo>
                                <a:cubicBezTo>
                                  <a:pt x="914400" y="625856"/>
                                  <a:pt x="863981" y="676275"/>
                                  <a:pt x="801751" y="676275"/>
                                </a:cubicBezTo>
                                <a:lnTo>
                                  <a:pt x="112649" y="676275"/>
                                </a:lnTo>
                                <a:cubicBezTo>
                                  <a:pt x="50419" y="676275"/>
                                  <a:pt x="0" y="625856"/>
                                  <a:pt x="0" y="563499"/>
                                </a:cubicBezTo>
                                <a:lnTo>
                                  <a:pt x="0" y="112649"/>
                                </a:lnTo>
                                <a:cubicBezTo>
                                  <a:pt x="0" y="50419"/>
                                  <a:pt x="50419" y="0"/>
                                  <a:pt x="112649" y="0"/>
                                </a:cubicBezTo>
                                <a:close/>
                              </a:path>
                            </a:pathLst>
                          </a:custGeom>
                          <a:solidFill>
                            <a:srgbClr val="FFFF00"/>
                          </a:solidFill>
                          <a:ln w="0" cap="rnd">
                            <a:noFill/>
                            <a:round/>
                          </a:ln>
                          <a:effectLst/>
                        </wps:spPr>
                        <wps:bodyPr/>
                      </wps:wsp>
                      <wps:wsp>
                        <wps:cNvPr id="1058" name="Shape 1058"/>
                        <wps:cNvSpPr/>
                        <wps:spPr>
                          <a:xfrm>
                            <a:off x="7753350" y="2458716"/>
                            <a:ext cx="914400" cy="676275"/>
                          </a:xfrm>
                          <a:custGeom>
                            <a:avLst/>
                            <a:gdLst/>
                            <a:ahLst/>
                            <a:cxnLst/>
                            <a:rect l="0" t="0" r="0" b="0"/>
                            <a:pathLst>
                              <a:path w="914400" h="676275">
                                <a:moveTo>
                                  <a:pt x="112649" y="0"/>
                                </a:moveTo>
                                <a:cubicBezTo>
                                  <a:pt x="50419" y="0"/>
                                  <a:pt x="0" y="50419"/>
                                  <a:pt x="0" y="112649"/>
                                </a:cubicBezTo>
                                <a:lnTo>
                                  <a:pt x="0" y="563499"/>
                                </a:lnTo>
                                <a:cubicBezTo>
                                  <a:pt x="0" y="625856"/>
                                  <a:pt x="50419" y="676275"/>
                                  <a:pt x="112649" y="676275"/>
                                </a:cubicBezTo>
                                <a:lnTo>
                                  <a:pt x="801751" y="676275"/>
                                </a:lnTo>
                                <a:cubicBezTo>
                                  <a:pt x="863981" y="676275"/>
                                  <a:pt x="914400" y="625856"/>
                                  <a:pt x="914400" y="563499"/>
                                </a:cubicBezTo>
                                <a:lnTo>
                                  <a:pt x="914400" y="112649"/>
                                </a:lnTo>
                                <a:cubicBezTo>
                                  <a:pt x="914400" y="50419"/>
                                  <a:pt x="863981" y="0"/>
                                  <a:pt x="801751" y="0"/>
                                </a:cubicBezTo>
                                <a:close/>
                              </a:path>
                            </a:pathLst>
                          </a:custGeom>
                          <a:noFill/>
                          <a:ln w="9525" cap="rnd" cmpd="sng" algn="ctr">
                            <a:solidFill>
                              <a:srgbClr val="000000"/>
                            </a:solidFill>
                            <a:prstDash val="solid"/>
                            <a:round/>
                          </a:ln>
                          <a:effectLst/>
                        </wps:spPr>
                        <wps:bodyPr/>
                      </wps:wsp>
                      <wps:wsp>
                        <wps:cNvPr id="1059" name="Rectangle 1059"/>
                        <wps:cNvSpPr/>
                        <wps:spPr>
                          <a:xfrm>
                            <a:off x="7883398" y="2618210"/>
                            <a:ext cx="46084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Viesu pas</w:t>
                              </w:r>
                            </w:p>
                          </w:txbxContent>
                        </wps:txbx>
                        <wps:bodyPr horzOverflow="overflow" vert="horz" lIns="0" tIns="0" rIns="0" bIns="0" rtlCol="0">
                          <a:noAutofit/>
                        </wps:bodyPr>
                      </wps:wsp>
                      <wps:wsp>
                        <wps:cNvPr id="1060" name="Rectangle 1060"/>
                        <wps:cNvSpPr/>
                        <wps:spPr>
                          <a:xfrm>
                            <a:off x="8232394" y="2613380"/>
                            <a:ext cx="387717" cy="106941"/>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ūtījuma </w:t>
                              </w:r>
                            </w:p>
                          </w:txbxContent>
                        </wps:txbx>
                        <wps:bodyPr horzOverflow="overflow" vert="horz" lIns="0" tIns="0" rIns="0" bIns="0" rtlCol="0">
                          <a:noAutofit/>
                        </wps:bodyPr>
                      </wps:wsp>
                      <wps:wsp>
                        <wps:cNvPr id="1061" name="Rectangle 1061"/>
                        <wps:cNvSpPr/>
                        <wps:spPr>
                          <a:xfrm>
                            <a:off x="7967219" y="2720318"/>
                            <a:ext cx="498108"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izpilde, 12</w:t>
                              </w:r>
                            </w:p>
                          </w:txbxContent>
                        </wps:txbx>
                        <wps:bodyPr horzOverflow="overflow" vert="horz" lIns="0" tIns="0" rIns="0" bIns="0" rtlCol="0">
                          <a:noAutofit/>
                        </wps:bodyPr>
                      </wps:wsp>
                      <wps:wsp>
                        <wps:cNvPr id="1062" name="Rectangle 1062"/>
                        <wps:cNvSpPr/>
                        <wps:spPr>
                          <a:xfrm>
                            <a:off x="8342122" y="2720318"/>
                            <a:ext cx="97929"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wps:txbx>
                        <wps:bodyPr horzOverflow="overflow" vert="horz" lIns="0" tIns="0" rIns="0" bIns="0" rtlCol="0">
                          <a:noAutofit/>
                        </wps:bodyPr>
                      </wps:wsp>
                      <wps:wsp>
                        <wps:cNvPr id="1063" name="Rectangle 1063"/>
                        <wps:cNvSpPr/>
                        <wps:spPr>
                          <a:xfrm>
                            <a:off x="8416798" y="2720318"/>
                            <a:ext cx="29390" cy="130140"/>
                          </a:xfrm>
                          <a:prstGeom prst="rect">
                            <a:avLst/>
                          </a:prstGeom>
                          <a:ln>
                            <a:noFill/>
                          </a:ln>
                        </wps:spPr>
                        <wps:txbx>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wps:txbx>
                        <wps:bodyPr horzOverflow="overflow" vert="horz" lIns="0" tIns="0" rIns="0" bIns="0" rtlCol="0">
                          <a:noAutofit/>
                        </wps:bodyPr>
                      </wps:wsp>
                      <wps:wsp>
                        <wps:cNvPr id="1064" name="Shape 1064"/>
                        <wps:cNvSpPr/>
                        <wps:spPr>
                          <a:xfrm>
                            <a:off x="3400425" y="448940"/>
                            <a:ext cx="635" cy="4572001"/>
                          </a:xfrm>
                          <a:custGeom>
                            <a:avLst/>
                            <a:gdLst/>
                            <a:ahLst/>
                            <a:cxnLst/>
                            <a:rect l="0" t="0" r="0" b="0"/>
                            <a:pathLst>
                              <a:path w="635" h="4572001">
                                <a:moveTo>
                                  <a:pt x="0" y="0"/>
                                </a:moveTo>
                                <a:lnTo>
                                  <a:pt x="635" y="4572001"/>
                                </a:lnTo>
                              </a:path>
                            </a:pathLst>
                          </a:custGeom>
                          <a:noFill/>
                          <a:ln w="9525" cap="flat" cmpd="sng" algn="ctr">
                            <a:solidFill>
                              <a:srgbClr val="000000"/>
                            </a:solidFill>
                            <a:prstDash val="solid"/>
                            <a:round/>
                          </a:ln>
                          <a:effectLst/>
                        </wps:spPr>
                        <wps:bodyPr/>
                      </wps:wsp>
                    </wpg:wgp>
                  </a:graphicData>
                </a:graphic>
              </wp:inline>
            </w:drawing>
          </mc:Choice>
          <mc:Fallback>
            <w:pict>
              <v:group w14:anchorId="5374620D" id="Group 288748" o:spid="_x0000_s1026" style="width:736.8pt;height:396.1pt;mso-position-horizontal-relative:char;mso-position-vertical-relative:line" coordsize="86880,5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">
                <v:rect id="Rectangle 853" o:spid="_x0000_s1027" style="position:absolute;left:4647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QuOxgAAANwAAAAPAAAAZHJzL2Rvd25yZXYueG1sRI9Pa8JA&#10;FMTvhX6H5RW81Y0VS4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bKULjs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28"/>
                          </w:rPr>
                          <w:t xml:space="preserve"> </w:t>
                        </w:r>
                      </w:p>
                    </w:txbxContent>
                  </v:textbox>
                </v:rect>
                <v:rect id="Rectangle 854" o:spid="_x0000_s1028" style="position:absolute;left:35728;top:2423;width:1976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P6xgAAANwAAAAPAAAAZHJzL2Rvd25yZXYueG1sRI9Pa8JA&#10;FMTvhX6H5RW81Y1FS4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40yT+s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28"/>
                          </w:rPr>
                          <w:t>MODUĻU KARTE</w:t>
                        </w:r>
                      </w:p>
                    </w:txbxContent>
                  </v:textbox>
                </v:rect>
                <v:rect id="Rectangle 855" o:spid="_x0000_s1029" style="position:absolute;left:43166;top:2599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ZhxgAAANwAAAAPAAAAZHJzL2Rvd25yZXYueG1sRI9Ba8JA&#10;FITvBf/D8oTemk0LSo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jAA2Yc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rPr>
                          <w:t xml:space="preserve"> </w:t>
                        </w:r>
                      </w:p>
                    </w:txbxContent>
                  </v:textbox>
                </v:rect>
                <v:rect id="Rectangle 856" o:spid="_x0000_s1030" style="position:absolute;left:43166;top:4206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gWxQAAANwAAAAPAAAAZHJzL2Rvd25yZXYueG1sRI9Pi8Iw&#10;FMTvwn6H8Ba8aaqg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B80qgW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rPr>
                          <w:t xml:space="preserve"> </w:t>
                        </w:r>
                      </w:p>
                    </w:txbxContent>
                  </v:textbox>
                </v:rect>
                <v:shape id="Shape 857" o:spid="_x0000_s1031" style="position:absolute;left:285;top:6089;width:9144;height:7011;visibility:visible;mso-wrap-style:square;v-text-anchor:top" coordsize="91440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" path="m116840,l797560,v64516,,116840,52324,116840,116840l914400,584200v,64516,-52324,116840,-116840,116840l116840,701040c52324,701040,,648716,,584200l,116840c,52324,52324,,116840,xe" fillcolor="#d8d8d8" stroked="f" strokeweight="0">
                  <v:stroke miterlimit="83231f" joinstyle="miter"/>
                  <v:path arrowok="t" textboxrect="0,0,914400,701040"/>
                </v:shape>
                <v:shape id="Shape 858" o:spid="_x0000_s1032" style="position:absolute;left:285;top:6089;width:9144;height:7011;visibility:visible;mso-wrap-style:square;v-text-anchor:top" coordsize="91440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" path="m116840,c52324,,,52324,,116840l,584200v,64516,52324,116840,116840,116840l797560,701040v64516,,116840,-52324,116840,-116840l914400,116840c914400,52324,862076,,797560,l116840,xe" filled="f">
                  <v:stroke endcap="round"/>
                  <v:path arrowok="t" textboxrect="0,0,914400,701040"/>
                </v:shape>
                <v:rect id="Rectangle 859" o:spid="_x0000_s1033" style="position:absolute;left:4025;top:7754;width:2196;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xkxQAAANwAAAAPAAAAZHJzL2Rvd25yZXYueG1sRI9Pa8JA&#10;FMTvgt9heYI33ShY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ANTTxk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36"/>
                          </w:rPr>
                          <w:t>C</w:t>
                        </w:r>
                      </w:p>
                    </w:txbxContent>
                  </v:textbox>
                </v:rect>
                <v:rect id="Rectangle 860" o:spid="_x0000_s1034" style="position:absolute;left:5671;top:7754;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36"/>
                          </w:rPr>
                          <w:t xml:space="preserve"> </w:t>
                        </w:r>
                      </w:p>
                    </w:txbxContent>
                  </v:textbox>
                </v:rect>
                <v:shape id="Shape 861" o:spid="_x0000_s1035" style="position:absolute;left:520;top:16395;width:9144;height:15050;visibility:visible;mso-wrap-style:square;v-text-anchor:top" coordsize="914400,150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" path="m152400,l762000,v84201,,152400,68199,152400,152400l914400,1352550v,84201,-68199,152400,-152400,152400l152400,1504950c68237,1504950,,1436751,,1352550l,152400c,68199,68237,,152400,xe" fillcolor="#d8d8d8" stroked="f" strokeweight="0">
                  <v:stroke endcap="round"/>
                  <v:path arrowok="t" textboxrect="0,0,914400,1504950"/>
                </v:shape>
                <v:shape id="Shape 862" o:spid="_x0000_s1036" style="position:absolute;left:520;top:16395;width:9144;height:15050;visibility:visible;mso-wrap-style:square;v-text-anchor:top" coordsize="914400,150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" path="m152400,c68237,,,68199,,152400l,1352550v,84201,68237,152400,152400,152400l762000,1504950v84201,,152400,-68199,152400,-152400l914400,152400c914400,68199,846201,,762000,l152400,xe" filled="f">
                  <v:stroke endcap="round"/>
                  <v:path arrowok="t" textboxrect="0,0,914400,1504950"/>
                </v:shape>
                <v:rect id="Rectangle 863" o:spid="_x0000_s1037" style="position:absolute;left:4345;top:21945;width:2028;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EzxQAAANwAAAAPAAAAZHJzL2Rvd25yZXYueG1sRI9Pi8Iw&#10;FMTvwn6H8Ba8aaqC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CiycEz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36"/>
                          </w:rPr>
                          <w:t>B</w:t>
                        </w:r>
                      </w:p>
                    </w:txbxContent>
                  </v:textbox>
                </v:rect>
                <v:rect id="Rectangle 864" o:spid="_x0000_s1038" style="position:absolute;left:5869;top:21945;width:761;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lHxQAAANwAAAAPAAAAZHJzL2Rvd25yZXYueG1sRI9Pi8Iw&#10;FMTvwn6H8Ba8aaqI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AtIFlH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36"/>
                          </w:rPr>
                          <w:t xml:space="preserve"> </w:t>
                        </w:r>
                      </w:p>
                    </w:txbxContent>
                  </v:textbox>
                </v:rect>
                <v:shape id="Shape 865" o:spid="_x0000_s1039" style="position:absolute;left:431;top:34874;width:9144;height:15049;visibility:visible;mso-wrap-style:square;v-text-anchor:top" coordsize="914400,150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" path="m152400,l762000,v84201,,152400,68199,152400,152400l914400,1352550v,84163,-68199,152400,-152400,152400l152400,1504950c68237,1504950,,1436713,,1352550l,152400c,68199,68237,,152400,xe" fillcolor="#d8d8d8" stroked="f" strokeweight="0">
                  <v:stroke endcap="round"/>
                  <v:path arrowok="t" textboxrect="0,0,914400,1504950"/>
                </v:shape>
                <v:shape id="Shape 866" o:spid="_x0000_s1040" style="position:absolute;left:431;top:34874;width:9144;height:15049;visibility:visible;mso-wrap-style:square;v-text-anchor:top" coordsize="914400,150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" path="m152400,c68237,,,68199,,152400l,1352550v,84163,68237,152400,152400,152400l762000,1504950v84201,,152400,-68237,152400,-152400l914400,152400c914400,68199,846201,,762000,l152400,xe" filled="f">
                  <v:stroke endcap="round"/>
                  <v:path arrowok="t" textboxrect="0,0,914400,1504950"/>
                </v:shape>
                <v:rect id="Rectangle 867" o:spid="_x0000_s1041" style="position:absolute;left:4193;top:40435;width:2196;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36"/>
                          </w:rPr>
                          <w:t>A</w:t>
                        </w:r>
                      </w:p>
                    </w:txbxContent>
                  </v:textbox>
                </v:rect>
                <v:rect id="Rectangle 868" o:spid="_x0000_s1042" style="position:absolute;left:5839;top:40435;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b/>
                            <w:sz w:val="36"/>
                          </w:rPr>
                          <w:t xml:space="preserve"> </w:t>
                        </w:r>
                      </w:p>
                    </w:txbxContent>
                  </v:textbox>
                </v:rect>
                <v:shape id="Shape 869" o:spid="_x0000_s1043" style="position:absolute;left:520;top:33229;width:86360;height:0;visibility:visible;mso-wrap-style:square;v-text-anchor:top" coordsize="86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" path="m,l8636000,e" filled="f">
                  <v:path arrowok="t" textboxrect="0,0,8636000,0"/>
                </v:shape>
                <v:shape id="Shape 870" o:spid="_x0000_s1044" style="position:absolute;left:11271;top:4489;width:63;height:45815;visibility:visible;mso-wrap-style:square;v-text-anchor:top" coordsize="6350,458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" path="m6350,l,4581526e" filled="f">
                  <v:path arrowok="t" textboxrect="0,0,6350,4581526"/>
                </v:shape>
                <v:shape id="Shape 871" o:spid="_x0000_s1045" style="position:absolute;left:35433;top:6108;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" path="m112649,l801751,v62230,,112649,50419,112649,112649l914400,563499v,62357,-50419,112776,-112649,112776l112649,676275c50419,676275,,625856,,563499l,112649c,50419,50419,,112649,xe" fillcolor="#9678c2" stroked="f" strokeweight="0">
                  <v:path arrowok="t" textboxrect="0,0,914400,676275"/>
                </v:shape>
                <v:shape id="Shape 872" o:spid="_x0000_s1046" style="position:absolute;left:35433;top:6108;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" path="m112649,c50419,,,50419,,112649l,563499v,62357,50419,112776,112649,112776l801751,676275v62230,,112649,-50419,112649,-112776l914400,112649c914400,50419,863981,,801751,l112649,xe" filled="f">
                  <v:stroke endcap="round"/>
                  <v:path arrowok="t" textboxrect="0,0,914400,676275"/>
                </v:shape>
                <v:rect id="Rectangle 873" o:spid="_x0000_s1047" style="position:absolute;left:36308;top:7868;width:9629;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fu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JxBX7s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Ēdienu gatavošanas </w:t>
                        </w:r>
                      </w:p>
                    </w:txbxContent>
                  </v:textbox>
                </v:rect>
                <v:rect id="Rectangle 874" o:spid="_x0000_s1048" style="position:absolute;left:37786;top:8714;width:43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qPnPms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pamati, 5</w:t>
                        </w:r>
                      </w:p>
                    </w:txbxContent>
                  </v:textbox>
                </v:rect>
                <v:rect id="Rectangle 875" o:spid="_x0000_s1049" style="position:absolute;left:41093;top:8714;width:97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oB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x7VqAc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876" o:spid="_x0000_s1050" style="position:absolute;left:41840;top:8714;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shape id="Shape 877" o:spid="_x0000_s1051" style="position:absolute;left:23241;top:6203;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" path="m112649,l801751,v62230,,112649,50419,112649,112649l914400,563499v,62357,-50419,112776,-112649,112776l112649,676275c50419,676275,,625856,,563499l,112649c,50419,50419,,112649,xe" fillcolor="#ffc000" stroked="f" strokeweight="0">
                  <v:stroke endcap="round"/>
                  <v:path arrowok="t" textboxrect="0,0,914400,676275"/>
                </v:shape>
                <v:shape id="Shape 878" o:spid="_x0000_s1052" style="position:absolute;left:23241;top:6203;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" path="m112649,c50419,,,50419,,112649l,563499v,62357,50419,112776,112649,112776l801751,676275v62230,,112649,-50419,112649,-112776l914400,112649c914400,50419,863981,,801751,l112649,xe" filled="f">
                  <v:stroke endcap="round"/>
                  <v:path arrowok="t" textboxrect="0,0,914400,676275"/>
                </v:shape>
                <v:rect id="Rectangle 879" o:spid="_x0000_s1053" style="position:absolute;left:25441;top:7974;width:6208;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Iniciatīva un </w:t>
                        </w:r>
                      </w:p>
                    </w:txbxContent>
                  </v:textbox>
                </v:rect>
                <v:rect id="Rectangle 880" o:spid="_x0000_s1054" style="position:absolute;left:24832;top:8995;width:364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uzņēmē</w:t>
                        </w:r>
                      </w:p>
                    </w:txbxContent>
                  </v:textbox>
                </v:rect>
                <v:rect id="Rectangle 881" o:spid="_x0000_s1055" style="position:absolute;left:27590;top:8995;width:416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jdarbība </w:t>
                        </w:r>
                      </w:p>
                    </w:txbxContent>
                  </v:textbox>
                </v:rect>
                <v:rect id="Rectangle 288580" o:spid="_x0000_s1056" style="position:absolute;left:26463;top:10016;width:3759;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.līmenis</w:t>
                        </w:r>
                      </w:p>
                    </w:txbxContent>
                  </v:textbox>
                </v:rect>
                <v:rect id="Rectangle 288578" o:spid="_x0000_s1057" style="position:absolute;left:25731;top:10016;width:973;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(2</w:t>
                        </w:r>
                      </w:p>
                    </w:txbxContent>
                  </v:textbox>
                </v:rect>
                <v:rect id="Rectangle 883" o:spid="_x0000_s1058" style="position:absolute;left:29297;top:9842;width:39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fJxAAAANwAAAAPAAAAZHJzL2Rvd25yZXYueG1sRI9Pi8Iw&#10;FMTvC/sdwhO8raku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BLFJ8n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shape id="Shape 884" o:spid="_x0000_s1059" style="position:absolute;left:12763;top:6108;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" path="m112649,l801751,v62230,,112649,50419,112649,112649l914400,563499v,62357,-50419,112776,-112649,112776l112649,676275c50419,676275,,625856,,563499l,112649c,50419,50419,,112649,xe" fillcolor="#ffc000" stroked="f" strokeweight="0">
                  <v:stroke endcap="round"/>
                  <v:path arrowok="t" textboxrect="0,0,914400,676275"/>
                </v:shape>
                <v:shape id="Shape 885" o:spid="_x0000_s1060" style="position:absolute;left:12763;top:6108;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" path="m112649,c50419,,,50419,,112649l,563499v,62357,50419,112776,112649,112776l801751,676275v62230,,112649,-50419,112649,-112776l914400,112649c914400,50419,863981,,801751,l112649,xe" filled="f">
                  <v:stroke endcap="round"/>
                  <v:path arrowok="t" textboxrect="0,0,914400,676275"/>
                </v:shape>
                <v:rect id="Rectangle 886" o:spid="_x0000_s1061" style="position:absolute;left:15120;top:7868;width:5683;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Sociālās un </w:t>
                        </w:r>
                      </w:p>
                    </w:txbxContent>
                  </v:textbox>
                </v:rect>
                <v:rect id="Rectangle 887" o:spid="_x0000_s1062" style="position:absolute;left:13611;top:8889;width:938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pilsoniskās prasmes</w:t>
                        </w:r>
                      </w:p>
                    </w:txbxContent>
                  </v:textbox>
                </v:rect>
                <v:rect id="Rectangle 288576" o:spid="_x0000_s1063" style="position:absolute;left:15212;top:9925;width:973;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(2</w:t>
                        </w:r>
                      </w:p>
                    </w:txbxContent>
                  </v:textbox>
                </v:rect>
                <v:rect id="Rectangle 288577" o:spid="_x0000_s1064" style="position:absolute;left:15943;top:9925;width:3760;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.līmenis</w:t>
                        </w:r>
                      </w:p>
                    </w:txbxContent>
                  </v:textbox>
                </v:rect>
                <v:rect id="Rectangle 889" o:spid="_x0000_s1065" style="position:absolute;left:18778;top:9750;width:391;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shape id="Shape 890" o:spid="_x0000_s1066" style="position:absolute;left:45910;top:6108;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" path="m112649,l801751,v62230,,112649,50419,112649,112649l914400,563499v,62357,-50419,112776,-112649,112776l112649,676275c50419,676275,,625856,,563499l,112649c,50419,50419,,112649,xe" fillcolor="#9678c2" stroked="f" strokeweight="0">
                  <v:stroke endcap="round"/>
                  <v:path arrowok="t" textboxrect="0,0,914400,676275"/>
                </v:shape>
                <v:shape id="Shape 891" o:spid="_x0000_s1067" style="position:absolute;left:45910;top:6108;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" path="m112649,c50419,,,50419,,112649l,563499v,62357,50419,112776,112649,112776l801751,676275v62230,,112649,-50419,112649,-112776l914400,112649c914400,50419,863981,,801751,l112649,xe" filled="f">
                  <v:stroke endcap="round"/>
                  <v:path arrowok="t" textboxrect="0,0,914400,676275"/>
                </v:shape>
                <v:rect id="Rectangle 892" o:spid="_x0000_s1068" style="position:absolute;left:46932;top:7868;width:932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Viesu mērķa grupu </w:t>
                        </w:r>
                      </w:p>
                    </w:txbxContent>
                  </v:textbox>
                </v:rect>
                <v:rect id="Rectangle 893" o:spid="_x0000_s1069" style="position:absolute;left:47313;top:8889;width:700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EUxQAAANwAAAAPAAAAZHJzL2Rvd25yZXYueG1sRI9Pa8JA&#10;FMTvgt9heYI33ahQ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CXHLEU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apkalpošana, 5</w:t>
                        </w:r>
                      </w:p>
                    </w:txbxContent>
                  </v:textbox>
                </v:rect>
                <v:rect id="Rectangle 894" o:spid="_x0000_s1070" style="position:absolute;left:52586;top:8714;width:98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lgxQAAANwAAAAPAAAAZHJzL2Rvd25yZXYueG1sRI9Pa8JA&#10;FMTvgt9heYI33ShS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AY9Slg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895" o:spid="_x0000_s1071" style="position:absolute;left:53333;top:8714;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z7xQAAANwAAAAPAAAAZHJzL2Rvd25yZXYueG1sRI9Pa8JA&#10;FMTvgt9heYI33ShY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B3uYz7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shape id="Shape 896" o:spid="_x0000_s1072" style="position:absolute;left:12706;top:1630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" path="m112649,l801751,v62230,,112649,50419,112649,112649l914400,563626v,62230,-50419,112649,-112649,112649l112649,676275c50419,676275,,625856,,563626l,112649c,50419,50419,,112649,xe" fillcolor="#ffc000" stroked="f" strokeweight="0">
                  <v:stroke endcap="round"/>
                  <v:path arrowok="t" textboxrect="0,0,914400,676275"/>
                </v:shape>
                <v:shape id="Shape 897" o:spid="_x0000_s1073" style="position:absolute;left:12706;top:1630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" path="m112649,c50419,,,50419,,112649l,563626v,62230,50419,112649,112649,112649l801751,676275v62230,,112649,-50419,112649,-112649l914400,112649c914400,50419,863981,,801751,l112649,xe" filled="f">
                  <v:stroke endcap="round"/>
                  <v:path arrowok="t" textboxrect="0,0,914400,676275"/>
                </v:shape>
                <v:rect id="Rectangle 898" o:spid="_x0000_s1074" style="position:absolute;left:13063;top:17891;width:2108;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Sabi</w:t>
                        </w:r>
                      </w:p>
                    </w:txbxContent>
                  </v:textbox>
                </v:rect>
                <v:rect id="Rectangle 899" o:spid="_x0000_s1075" style="position:absolute;left:14632;top:18066;width:8881;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edrības un cilvēka </w:t>
                        </w:r>
                      </w:p>
                    </w:txbxContent>
                  </v:textbox>
                </v:rect>
                <v:rect id="Rectangle 900" o:spid="_x0000_s1076" style="position:absolute;left:13718;top:19087;width:8502;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drošība (2.līmenis</w:t>
                        </w:r>
                      </w:p>
                    </w:txbxContent>
                  </v:textbox>
                </v:rect>
                <v:rect id="Rectangle 901" o:spid="_x0000_s1077" style="position:absolute;left:20134;top:18912;width:39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shape id="Shape 902" o:spid="_x0000_s1078" style="position:absolute;left:23145;top:16255;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" path="m112649,l801751,v62230,,112649,50419,112649,112649l914400,563499v,62357,-50419,112776,-112649,112776l112649,676275c50419,676275,,625856,,563499l,112649c,50419,50419,,112649,xe" fillcolor="#ffc000" stroked="f" strokeweight="0">
                  <v:stroke endcap="round"/>
                  <v:path arrowok="t" textboxrect="0,0,914400,676275"/>
                </v:shape>
                <v:shape id="Shape 903" o:spid="_x0000_s1079" style="position:absolute;left:23145;top:16255;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" path="m112649,c50419,,,50419,,112649l,563499v,62357,50419,112776,112649,112776l801751,676275v62230,,112649,-50419,112649,-112776l914400,112649c914400,50419,863981,,801751,l112649,xe" filled="f">
                  <v:stroke endcap="round"/>
                  <v:path arrowok="t" textboxrect="0,0,914400,676275"/>
                </v:shape>
                <v:rect id="Rectangle 904" o:spid="_x0000_s1080" style="position:absolute;left:24999;top:18020;width:6693;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N6xgAAANwAAAAPAAAAZHJzL2Rvd25yZXYueG1sRI9Pa8JA&#10;FMTvQr/D8oTedGMp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hh6zes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Zaļās prasmes</w:t>
                        </w:r>
                      </w:p>
                    </w:txbxContent>
                  </v:textbox>
                </v:rect>
                <v:rect id="Rectangle 905" o:spid="_x0000_s1081" style="position:absolute;left:30059;top:17845;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bhxgAAANwAAAAPAAAAZHJzL2Rvd25yZXYueG1sRI9Pa8JA&#10;FMTvQr/D8oTedGOh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6VIW4c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shape id="Shape 906" o:spid="_x0000_s1082" style="position:absolute;left:35433;top:1630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" path="m112649,l801751,v62230,,112649,50419,112649,112649l914400,563626v,62230,-50419,112649,-112649,112649l112649,676275c50419,676275,,625856,,563626l,112649c,50419,50419,,112649,xe" fillcolor="yellow" stroked="f" strokeweight="0">
                  <v:stroke endcap="round"/>
                  <v:path arrowok="t" textboxrect="0,0,914400,676275"/>
                </v:shape>
                <v:shape id="Shape 907" o:spid="_x0000_s1083" style="position:absolute;left:35433;top:1630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" path="m112649,c50419,,,50419,,112649l,563626v,62230,50419,112649,112649,112649l801751,676275v62230,,112649,-50419,112649,-112649l914400,112649c914400,50419,863981,,801751,l112649,xe" filled="f">
                  <v:stroke endcap="round"/>
                  <v:path arrowok="t" textboxrect="0,0,914400,676275"/>
                </v:shape>
                <v:rect id="Rectangle 908" o:spid="_x0000_s1084" style="position:absolute;left:36917;top:17301;width:821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Norēķini ar viesi,</w:t>
                        </w:r>
                      </w:p>
                    </w:txbxContent>
                  </v:textbox>
                </v:rect>
                <v:rect id="Rectangle 909" o:spid="_x0000_s1085" style="position:absolute;left:43105;top:17127;width:2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rect id="Rectangle 910" o:spid="_x0000_s1086" style="position:absolute;left:39416;top:18150;width:588;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8</w:t>
                        </w:r>
                      </w:p>
                    </w:txbxContent>
                  </v:textbox>
                </v:rect>
                <v:rect id="Rectangle 911" o:spid="_x0000_s1087" style="position:absolute;left:39858;top:18150;width:98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912" o:spid="_x0000_s1088" style="position:absolute;left:40605;top:18150;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shape id="Shape 913" o:spid="_x0000_s1089" style="position:absolute;left:45910;top:1630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" path="m112649,l801751,v62230,,112649,50419,112649,112649l914400,563626v,62230,-50419,112649,-112649,112649l112649,676275c50419,676275,,625856,,563626l,112649c,50419,50419,,112649,xe" fillcolor="yellow" stroked="f" strokeweight="0">
                  <v:stroke endcap="round"/>
                  <v:path arrowok="t" textboxrect="0,0,914400,676275"/>
                </v:shape>
                <v:shape id="Shape 914" o:spid="_x0000_s1090" style="position:absolute;left:45910;top:1630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" path="m112649,c50419,,,50419,,112649l,563626v,62230,50419,112649,112649,112649l801751,676275v62230,,112649,-50419,112649,-112649l914400,112649c914400,50419,863981,,801751,l112649,xe" filled="f">
                  <v:stroke endcap="round"/>
                  <v:path arrowok="t" textboxrect="0,0,914400,676275"/>
                </v:shape>
                <v:rect id="Rectangle 915" o:spid="_x0000_s1091" style="position:absolute;left:46399;top:17891;width:1072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A8xAAAANwAAAAPAAAAZHJzL2Rvd25yZXYueG1sRI9Bi8Iw&#10;FITvgv8hPGFvmrrg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GyLgDz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Uzskaites un atskaites </w:t>
                        </w:r>
                      </w:p>
                    </w:txbxContent>
                  </v:textbox>
                </v:rect>
                <v:rect id="Rectangle 916" o:spid="_x0000_s1092" style="position:absolute;left:46673;top:19087;width:8732;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dokumentācija, 10</w:t>
                        </w:r>
                      </w:p>
                    </w:txbxContent>
                  </v:textbox>
                </v:rect>
                <v:rect id="Rectangle 917" o:spid="_x0000_s1093" style="position:absolute;left:53242;top:18912;width:97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shape id="Shape 918" o:spid="_x0000_s1094" style="position:absolute;left:56292;top:1630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" path="m112649,l801751,v62230,,112649,50419,112649,112649l914400,563626v,62230,-50419,112649,-112649,112649l112649,676275c50419,676275,,625856,,563626l,112649c,50419,50419,,112649,xe" fillcolor="yellow" stroked="f" strokeweight="0">
                  <v:stroke endcap="round"/>
                  <v:path arrowok="t" textboxrect="0,0,914400,676275"/>
                </v:shape>
                <v:shape id="Shape 919" o:spid="_x0000_s1095" style="position:absolute;left:56292;top:1630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" path="m112649,c50419,,,50419,,112649l,563626v,62230,50419,112649,112649,112649l801751,676275v62230,,112649,-50419,112649,-112649l914400,112649c914400,50419,863981,,801751,l112649,xe" filled="f">
                  <v:stroke endcap="round"/>
                  <v:path arrowok="t" textboxrect="0,0,914400,676275"/>
                </v:shape>
                <v:rect id="Rectangle 920" o:spid="_x0000_s1096" style="position:absolute;left:58119;top:18066;width:6416;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Tehnoloģiskā</w:t>
                        </w:r>
                      </w:p>
                    </w:txbxContent>
                  </v:textbox>
                </v:rect>
                <v:rect id="Rectangle 921" o:spid="_x0000_s1097" style="position:absolute;left:62701;top:18150;width:45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w:t>
                        </w:r>
                      </w:p>
                    </w:txbxContent>
                  </v:textbox>
                </v:rect>
                <v:rect id="Rectangle 922" o:spid="_x0000_s1098" style="position:absolute;left:63300;top:17891;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rect id="Rectangle 923" o:spid="_x0000_s1099" style="position:absolute;left:57920;top:18912;width:1176;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duxgAAANwAAAAPAAAAZHJzL2Rvd25yZXYueG1sRI9Ba8JA&#10;FITvBf/D8oTe6qYR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QkJ3bs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do</w:t>
                        </w:r>
                      </w:p>
                    </w:txbxContent>
                  </v:textbox>
                </v:rect>
                <v:rect id="Rectangle 924" o:spid="_x0000_s1100" style="position:absolute;left:58765;top:18864;width:6533;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8axgAAANwAAAAPAAAAZHJzL2Rvd25yZXYueG1sRI9Ba8JA&#10;FITvBf/D8oTe6qZB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zavvGs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kumentācijas </w:t>
                        </w:r>
                      </w:p>
                    </w:txbxContent>
                  </v:textbox>
                </v:rect>
                <v:rect id="Rectangle 925" o:spid="_x0000_s1101" style="position:absolute;left:58286;top:20108;width:4262;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0qBxgAAANwAAAAPAAAAZHJzL2Rvd25yZXYueG1sRI9Ba8JA&#10;FITvBf/D8oTe6qYBi4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oudKgc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izstrāde, </w:t>
                        </w:r>
                      </w:p>
                    </w:txbxContent>
                  </v:textbox>
                </v:rect>
                <v:rect id="Rectangle 926" o:spid="_x0000_s1102" style="position:absolute;left:61502;top:19933;width:1175;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10</w:t>
                        </w:r>
                      </w:p>
                    </w:txbxContent>
                  </v:textbox>
                </v:rect>
                <v:rect id="Rectangle 927" o:spid="_x0000_s1103" style="position:absolute;left:62386;top:19933;width:97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928" o:spid="_x0000_s1104" style="position:absolute;left:63117;top:19933;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shape id="Shape 929" o:spid="_x0000_s1105" style="position:absolute;left:12668;top:34874;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" path="m112649,l801751,v62230,,112649,50419,112649,112649l914400,563499v,62357,-50419,112776,-112649,112776l112649,676275c50419,676275,,625856,,563499l,112649c,50419,50419,,112649,xe" fillcolor="#ffc000" stroked="f" strokeweight="0">
                  <v:stroke endcap="round"/>
                  <v:path arrowok="t" textboxrect="0,0,914400,676275"/>
                </v:shape>
                <v:shape id="Shape 930" o:spid="_x0000_s1106" style="position:absolute;left:12668;top:34874;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" path="m112649,c50419,,,50419,,112649l,563499v,62357,50419,112776,112649,112776l801751,676275v62230,,112649,-50419,112649,-112776l914400,112649c914400,50419,863981,,801751,l112649,xe" filled="f">
                  <v:stroke endcap="round"/>
                  <v:path arrowok="t" textboxrect="0,0,914400,676275"/>
                </v:shape>
                <v:rect id="Rectangle 931" o:spid="_x0000_s1107" style="position:absolute;left:13977;top:36647;width:8555;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Valodas, kultūras </w:t>
                        </w:r>
                      </w:p>
                    </w:txbxContent>
                  </v:textbox>
                </v:rect>
                <v:rect id="Rectangle 932" o:spid="_x0000_s1108" style="position:absolute;left:13139;top:37493;width:1047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izpratne un izpausmes</w:t>
                        </w:r>
                      </w:p>
                    </w:txbxContent>
                  </v:textbox>
                </v:rect>
                <v:rect id="Rectangle 288585" o:spid="_x0000_s1109" style="position:absolute;left:15151;top:38689;width:973;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(1</w:t>
                        </w:r>
                      </w:p>
                    </w:txbxContent>
                  </v:textbox>
                </v:rect>
                <v:rect id="Rectangle 288586" o:spid="_x0000_s1110" style="position:absolute;left:15882;top:38689;width:3760;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.līmenis</w:t>
                        </w:r>
                      </w:p>
                    </w:txbxContent>
                  </v:textbox>
                </v:rect>
                <v:rect id="Rectangle 934" o:spid="_x0000_s1111" style="position:absolute;left:18717;top:38515;width:39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shape id="Shape 935" o:spid="_x0000_s1112" style="position:absolute;left:23241;top:34874;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" path="m112649,l801751,v62230,,112649,50419,112649,112649l914400,563499v,62357,-50419,112776,-112649,112776l112649,676275c50419,676275,,625856,,563499l,112649c,50419,50419,,112649,xe" fillcolor="#ffc000" stroked="f" strokeweight="0">
                  <v:stroke endcap="round"/>
                  <v:path arrowok="t" textboxrect="0,0,914400,676275"/>
                </v:shape>
                <v:shape id="Shape 936" o:spid="_x0000_s1113" style="position:absolute;left:23241;top:34874;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" path="m112649,c50419,,,50419,,112649l,563499v,62357,50419,112776,112649,112776l801751,676275v62230,,112649,-50419,112649,-112776l914400,112649c914400,50419,863981,,801751,l112649,xe" filled="f">
                  <v:stroke endcap="round"/>
                  <v:path arrowok="t" textboxrect="0,0,914400,676275"/>
                </v:shape>
                <v:rect id="Rectangle 937" o:spid="_x0000_s1114" style="position:absolute;left:23639;top:36647;width:10966;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Sabiedrības un cilvēka </w:t>
                        </w:r>
                      </w:p>
                    </w:txbxContent>
                  </v:textbox>
                </v:rect>
                <v:rect id="Rectangle 938" o:spid="_x0000_s1115" style="position:absolute;left:24298;top:37668;width:850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drošība (1.līmenis</w:t>
                        </w:r>
                      </w:p>
                    </w:txbxContent>
                  </v:textbox>
                </v:rect>
                <v:rect id="Rectangle 939" o:spid="_x0000_s1116" style="position:absolute;left:30714;top:37493;width:39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shape id="Shape 940" o:spid="_x0000_s1117" style="position:absolute;left:35433;top:34874;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" path="m112649,l801751,v62230,,112649,50419,112649,112649l914400,563499v,62357,-50419,112776,-112649,112776l112649,676275c50419,676275,,625856,,563499l,112649c,50419,50419,,112649,xe" fillcolor="#92d050" stroked="f" strokeweight="0">
                  <v:stroke endcap="round"/>
                  <v:path arrowok="t" textboxrect="0,0,914400,676275"/>
                </v:shape>
                <v:shape id="Shape 941" o:spid="_x0000_s1118" style="position:absolute;left:35433;top:34874;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" path="m112649,c50419,,,50419,,112649l,563499v,62357,50419,112776,112649,112776l801751,676275v62230,,112649,-50419,112649,-112776l914400,112649c914400,50419,863981,,801751,l112649,xe" filled="f">
                  <v:stroke endcap="round"/>
                  <v:path arrowok="t" textboxrect="0,0,914400,676275"/>
                </v:shape>
                <v:rect id="Rectangle 942" o:spid="_x0000_s1119" style="position:absolute;left:37816;top:36647;width:319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Ēdināš</w:t>
                        </w:r>
                      </w:p>
                    </w:txbxContent>
                  </v:textbox>
                </v:rect>
                <v:rect id="Rectangle 943" o:spid="_x0000_s1120" style="position:absolute;left:40004;top:36626;width:240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anas </w:t>
                        </w:r>
                      </w:p>
                    </w:txbxContent>
                  </v:textbox>
                </v:rect>
                <v:rect id="Rectangle 944" o:spid="_x0000_s1121" style="position:absolute;left:36247;top:37668;width:977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uzņēmuma darbības </w:t>
                        </w:r>
                      </w:p>
                    </w:txbxContent>
                  </v:textbox>
                </v:rect>
                <v:rect id="Rectangle 945" o:spid="_x0000_s1122" style="position:absolute;left:36536;top:38515;width:714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hxQAAANwAAAAPAAAAZHJzL2Rvd25yZXYueG1sRI9Pa8JA&#10;FMTvhX6H5RW81Y3F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OK8h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pamatprincipi, </w:t>
                        </w:r>
                      </w:p>
                    </w:txbxContent>
                  </v:textbox>
                </v:rect>
                <v:rect id="Rectangle 946" o:spid="_x0000_s1123" style="position:absolute;left:41916;top:38515;width:588;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FWxQAAANwAAAAPAAAAZHJzL2Rvd25yZXYueG1sRI9Pi8Iw&#10;FMTvwn6H8Ba8aaqI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CP6jFW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5</w:t>
                        </w:r>
                      </w:p>
                    </w:txbxContent>
                  </v:textbox>
                </v:rect>
                <v:rect id="Rectangle 947" o:spid="_x0000_s1124" style="position:absolute;left:42358;top:38515;width:97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TNxQAAANwAAAAPAAAAZHJzL2Rvd25yZXYueG1sRI9Pa8JA&#10;FMTvhX6H5RW81Y1F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DgppTN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shape id="Shape 948" o:spid="_x0000_s1125" style="position:absolute;left:45910;top:34874;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" path="m112649,l801751,v62230,,112649,50419,112649,112649l914400,563499v,62357,-50419,112776,-112649,112776l112649,676275c50419,676275,,625856,,563499l,112649c,50419,50419,,112649,xe" fillcolor="#92d050" stroked="f" strokeweight="0">
                  <v:stroke endcap="round"/>
                  <v:path arrowok="t" textboxrect="0,0,914400,676275"/>
                </v:shape>
                <v:shape id="Shape 949" o:spid="_x0000_s1126" style="position:absolute;left:45910;top:34874;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" path="m112649,c50419,,,50419,,112649l,563499v,62357,50419,112776,112649,112776l801751,676275v62230,,112649,-50419,112649,-112776l914400,112649c914400,50419,863981,,801751,l112649,xe" filled="f">
                  <v:stroke endcap="round"/>
                  <v:path arrowok="t" textboxrect="0,0,914400,676275"/>
                </v:shape>
                <v:rect id="Rectangle 950" o:spid="_x0000_s1127" style="position:absolute;left:48228;top:35885;width:630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Paškontroles </w:t>
                        </w:r>
                      </w:p>
                    </w:txbxContent>
                  </v:textbox>
                </v:rect>
                <v:rect id="Rectangle 951" o:spid="_x0000_s1128" style="position:absolute;left:46673;top:36906;width:924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sistēma ēdināšanas </w:t>
                        </w:r>
                      </w:p>
                    </w:txbxContent>
                  </v:textbox>
                </v:rect>
                <v:rect id="Rectangle 952" o:spid="_x0000_s1129" style="position:absolute;left:47969;top:37927;width:5459;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GIxgAAANwAAAAPAAAAZHJzL2Rvd25yZXYueG1sRI9Ba8JA&#10;FITvBf/D8oTe6qYBi4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dQihiM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uzņēmumā,</w:t>
                        </w:r>
                      </w:p>
                    </w:txbxContent>
                  </v:textbox>
                </v:rect>
                <v:rect id="Rectangle 953" o:spid="_x0000_s1130" style="position:absolute;left:52099;top:37753;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QTxQAAANwAAAAPAAAAZHJzL2Rvd25yZXYueG1sRI9Pa8JA&#10;FMTvhX6H5RW81Y2V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AaRAQT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rect id="Rectangle 288588" o:spid="_x0000_s1131" style="position:absolute;left:50331;top:38774;width:97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288587" o:spid="_x0000_s1132" style="position:absolute;left:49889;top:38774;width:588;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3</w:t>
                        </w:r>
                      </w:p>
                    </w:txbxContent>
                  </v:textbox>
                </v:rect>
                <v:rect id="Rectangle 955" o:spid="_x0000_s1133" style="position:absolute;left:51078;top:38774;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shape id="Shape 956" o:spid="_x0000_s1134" style="position:absolute;left:56292;top:34874;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" path="m112649,l801751,v62230,,112649,50419,112649,112649l914400,563499v,62357,-50419,112776,-112649,112776l112649,676275c50419,676275,,625856,,563499l,112649c,50419,50419,,112649,xe" fillcolor="#92d050" stroked="f" strokeweight="0">
                  <v:stroke endcap="round"/>
                  <v:path arrowok="t" textboxrect="0,0,914400,676275"/>
                </v:shape>
                <v:shape id="Shape 957" o:spid="_x0000_s1135" style="position:absolute;left:56292;top:34874;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" path="m112649,c50419,,,50419,,112649l,563499v,62357,50419,112776,112649,112776l801751,676275v62230,,112649,-50419,112649,-112776l914400,112649c914400,50419,863981,,801751,l112649,xe" filled="f">
                  <v:stroke endcap="round"/>
                  <v:path arrowok="t" textboxrect="0,0,914400,676275"/>
                </v:shape>
                <v:rect id="Rectangle 958" o:spid="_x0000_s1136" style="position:absolute;left:56991;top:36647;width:1015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Lietišķās saskarsmes </w:t>
                        </w:r>
                      </w:p>
                    </w:txbxContent>
                  </v:textbox>
                </v:rect>
                <v:rect id="Rectangle 959" o:spid="_x0000_s1137" style="position:absolute;left:57417;top:37493;width:6566;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pamatprincipi</w:t>
                        </w:r>
                      </w:p>
                    </w:txbxContent>
                  </v:textbox>
                </v:rect>
                <v:rect id="Rectangle 960" o:spid="_x0000_s1138" style="position:absolute;left:62340;top:37493;width:1196;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2</w:t>
                        </w:r>
                      </w:p>
                    </w:txbxContent>
                  </v:textbox>
                </v:rect>
                <v:rect id="Rectangle 961" o:spid="_x0000_s1139" style="position:absolute;left:63239;top:37493;width:97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shape id="Shape 962" o:spid="_x0000_s1140" style="position:absolute;left:38030;top:41033;width:13716;height:3740;visibility:visible;mso-wrap-style:square;v-text-anchor:top" coordsize="1371600,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" path="m62357,l1309243,v34417,,62357,27940,62357,62357l1371600,311658v,34417,-27940,62357,-62357,62357l62357,374015c27940,374015,,346075,,311658l,62357c,27940,27940,,62357,xe" fillcolor="#92d050" stroked="f" strokeweight="0">
                  <v:stroke endcap="round"/>
                  <v:path arrowok="t" textboxrect="0,0,1371600,374015"/>
                </v:shape>
                <v:shape id="Shape 963" o:spid="_x0000_s1141" style="position:absolute;left:38030;top:41033;width:13716;height:3740;visibility:visible;mso-wrap-style:square;v-text-anchor:top" coordsize="1371600,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" path="m62357,c27940,,,27940,,62357l,311658v,34417,27940,62357,62357,62357l1309243,374015v34417,,62357,-27940,62357,-62357l1371600,62357c1371600,27940,1343660,,1309243,l62357,xe" filled="f">
                  <v:stroke endcap="round"/>
                  <v:path arrowok="t" textboxrect="0,0,1371600,374015"/>
                </v:shape>
                <v:rect id="Rectangle 964" o:spid="_x0000_s1142" style="position:absolute;left:39295;top:42492;width:587;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baxQAAANwAAAAPAAAAZHJzL2Rvd25yZXYueG1sRI9Pi8Iw&#10;FMTvwn6H8Ba8aaqI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BbwVba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965" o:spid="_x0000_s1143" style="position:absolute;left:39721;top:42667;width:4526;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NBxQAAANwAAAAPAAAAZHJzL2Rvd25yZXYueG1sRI9Pi8Iw&#10;FMTvwn6H8Ba8aaqg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A0jfNB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Obligātās</w:t>
                        </w:r>
                      </w:p>
                    </w:txbxContent>
                  </v:textbox>
                </v:rect>
                <v:rect id="Rectangle 966" o:spid="_x0000_s1144" style="position:absolute;left:43135;top:42492;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rect id="Rectangle 967" o:spid="_x0000_s1145" style="position:absolute;left:43379;top:42667;width:892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veselības pārbaude</w:t>
                        </w:r>
                      </w:p>
                    </w:txbxContent>
                  </v:textbox>
                </v:rect>
                <v:shape id="Shape 968" o:spid="_x0000_s1146" style="position:absolute;top:14782;width:86677;height:7;visibility:visible;mso-wrap-style:square;v-text-anchor:top" coordsize="86677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" path="m,l8667750,635e" filled="f">
                  <v:path arrowok="t" textboxrect="0,0,8667750,635"/>
                </v:shape>
                <v:shape id="Shape 969" o:spid="_x0000_s1147" style="position:absolute;left:56292;top:6108;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" path="m112649,l801751,v62230,,112649,50419,112649,112649l914400,563499v,62357,-50419,112776,-112649,112776l112649,676275c50419,676275,,625856,,563499l,112649c,50419,50419,,112649,xe" fillcolor="#9678c2" stroked="f" strokeweight="0">
                  <v:path arrowok="t" textboxrect="0,0,914400,676275"/>
                </v:shape>
                <v:shape id="Shape 970" o:spid="_x0000_s1148" style="position:absolute;left:56292;top:6108;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" path="m112649,c50419,,,50419,,112649l,563499v,62357,50419,112776,112649,112776l801751,676275v62230,,112649,-50419,112649,-112776l914400,112649c914400,50419,863981,,801751,l112649,xe" filled="f">
                  <v:stroke endcap="round"/>
                  <v:path arrowok="t" textboxrect="0,0,914400,676275"/>
                </v:shape>
                <v:rect id="Rectangle 971" o:spid="_x0000_s1149" style="position:absolute;left:58911;top:7868;width:5072;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Pasākuma </w:t>
                        </w:r>
                      </w:p>
                    </w:txbxContent>
                  </v:textbox>
                </v:rect>
                <v:rect id="Rectangle 972" o:spid="_x0000_s1150" style="position:absolute;left:57692;top:8714;width:314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apkalp</w:t>
                        </w:r>
                      </w:p>
                    </w:txbxContent>
                  </v:textbox>
                </v:rect>
                <v:rect id="Rectangle 973" o:spid="_x0000_s1151" style="position:absolute;left:59936;top:8631;width:386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hzxQAAANwAAAAPAAAAZHJzL2Rvd25yZXYueG1sRI9Pa8JA&#10;FMTvhX6H5RW81Y0V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BR8Vhz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ošana, 5</w:t>
                        </w:r>
                      </w:p>
                    </w:txbxContent>
                  </v:textbox>
                </v:rect>
                <v:rect id="Rectangle 974" o:spid="_x0000_s1152" style="position:absolute;left:62965;top:8714;width:97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975" o:spid="_x0000_s1153" style="position:absolute;left:63712;top:8714;width:2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WcxQAAANwAAAAPAAAAZHJzL2Rvd25yZXYueG1sRI9Pa8JA&#10;FMTvhX6H5RW81Y0Fq4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CxVGWc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shape id="Shape 976" o:spid="_x0000_s1154" style="position:absolute;left:66960;top:6108;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" path="m112649,l801751,v62230,,112649,50419,112649,112649l914400,563499v,62357,-50419,112776,-112649,112776l112649,676275c50419,676275,,625856,,563499l,112649c,50419,50419,,112649,xe" fillcolor="#9678c2" stroked="f" strokeweight="0">
                  <v:stroke endcap="round"/>
                  <v:path arrowok="t" textboxrect="0,0,914400,676275"/>
                </v:shape>
                <v:shape id="Shape 977" o:spid="_x0000_s1155" style="position:absolute;left:66960;top:6108;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" path="m112649,c50419,,,50419,,112649l,563499v,62357,50419,112776,112649,112776l801751,676275v62230,,112649,-50419,112649,-112776l914400,112649c914400,50419,863981,,801751,l112649,xe" filled="f">
                  <v:stroke endcap="round"/>
                  <v:path arrowok="t" textboxrect="0,0,914400,676275"/>
                </v:shape>
                <v:rect id="Rectangle 978" o:spid="_x0000_s1156" style="position:absolute;left:68390;top:7693;width:815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Telpu dizains un </w:t>
                        </w:r>
                      </w:p>
                    </w:txbxContent>
                  </v:textbox>
                </v:rect>
                <v:rect id="Rectangle 979" o:spid="_x0000_s1157" style="position:absolute;left:68927;top:8714;width:544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floristika, 5</w:t>
                        </w:r>
                      </w:p>
                    </w:txbxContent>
                  </v:textbox>
                </v:rect>
                <v:rect id="Rectangle 980" o:spid="_x0000_s1158" style="position:absolute;left:73027;top:8714;width:97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981" o:spid="_x0000_s1159" style="position:absolute;left:73774;top:8714;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shape id="Shape 982" o:spid="_x0000_s1160" style="position:absolute;left:66960;top:1630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" path="m112649,l801751,v62230,,112649,50419,112649,112649l914400,563626v,62230,-50419,112649,-112649,112649l112649,676275c50419,676275,,625856,,563626l,112649c,50419,50419,,112649,xe" fillcolor="yellow" stroked="f" strokeweight="0">
                  <v:stroke endcap="round"/>
                  <v:path arrowok="t" textboxrect="0,0,914400,676275"/>
                </v:shape>
                <v:shape id="Shape 983" o:spid="_x0000_s1161" style="position:absolute;left:66960;top:1630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" path="m112649,c50419,,,50419,,112649l,563626v,62230,50419,112649,112649,112649l801751,676275v62230,,112649,-50419,112649,-112649l914400,112649c914400,50419,863981,,801751,l112649,xe" filled="f">
                  <v:stroke endcap="round"/>
                  <v:path arrowok="t" textboxrect="0,0,914400,676275"/>
                </v:shape>
                <v:rect id="Rectangle 984" o:spid="_x0000_s1162" style="position:absolute;left:67598;top:18066;width:10239;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Dzērienu un kokteiļu </w:t>
                        </w:r>
                      </w:p>
                    </w:txbxContent>
                  </v:textbox>
                </v:rect>
                <v:rect id="Rectangle 985" o:spid="_x0000_s1163" style="position:absolute;left:68558;top:19087;width:641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gatavošana, 5</w:t>
                        </w:r>
                      </w:p>
                    </w:txbxContent>
                  </v:textbox>
                </v:rect>
                <v:rect id="Rectangle 986" o:spid="_x0000_s1164" style="position:absolute;left:73393;top:18912;width:97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987" o:spid="_x0000_s1165" style="position:absolute;left:74140;top:18912;width:2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shape id="Shape 988" o:spid="_x0000_s1166" style="position:absolute;left:12477;top:24587;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" path="m112649,l801751,v62230,,112649,50419,112649,112649l914400,563499v,62357,-50419,112776,-112649,112776l112649,676275c50419,676275,,625856,,563499l,112649c,50419,50419,,112649,xe" fillcolor="#ffc000" stroked="f" strokeweight="0">
                  <v:stroke endcap="round"/>
                  <v:path arrowok="t" textboxrect="0,0,914400,676275"/>
                </v:shape>
                <v:shape id="Shape 989" o:spid="_x0000_s1167" style="position:absolute;left:12477;top:24587;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" path="m112649,c50419,,,50419,,112649l,563499v,62357,50419,112776,112649,112776l801751,676275v62230,,112649,-50419,112649,-112776l914400,112649c914400,50419,863981,,801751,l112649,xe" filled="f">
                  <v:stroke endcap="round"/>
                  <v:path arrowok="t" textboxrect="0,0,914400,676275"/>
                </v:shape>
                <v:rect id="Rectangle 990" o:spid="_x0000_s1168" style="position:absolute;left:14084;top:26356;width:7726;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Informācijas un </w:t>
                        </w:r>
                      </w:p>
                    </w:txbxContent>
                  </v:textbox>
                </v:rect>
                <v:rect id="Rectangle 991" o:spid="_x0000_s1169" style="position:absolute;left:14297;top:27203;width:2675;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komu</w:t>
                        </w:r>
                      </w:p>
                    </w:txbxContent>
                  </v:textbox>
                </v:rect>
                <v:rect id="Rectangle 992" o:spid="_x0000_s1170" style="position:absolute;left:16309;top:27377;width:450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nikācijas </w:t>
                        </w:r>
                      </w:p>
                    </w:txbxContent>
                  </v:textbox>
                </v:rect>
                <v:rect id="Rectangle 993" o:spid="_x0000_s1171" style="position:absolute;left:14709;top:28398;width:6066;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JxAAAANwAAAAPAAAAZHJzL2Rvd25yZXYueG1sRI9Pi8Iw&#10;FMTvwn6H8ARvmurC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OH9von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tehnoloģijas </w:t>
                        </w:r>
                      </w:p>
                    </w:txbxContent>
                  </v:textbox>
                </v:rect>
                <v:rect id="Rectangle 288583" o:spid="_x0000_s1172" style="position:absolute;left:14952;top:29420;width:974;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(2</w:t>
                        </w:r>
                      </w:p>
                    </w:txbxContent>
                  </v:textbox>
                </v:rect>
                <v:rect id="Rectangle 288584" o:spid="_x0000_s1173" style="position:absolute;left:15684;top:29420;width:3760;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.līmenis</w:t>
                        </w:r>
                      </w:p>
                    </w:txbxContent>
                  </v:textbox>
                </v:rect>
                <v:rect id="Rectangle 995" o:spid="_x0000_s1174" style="position:absolute;left:18519;top:29245;width:39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NmxAAAANwAAAAPAAAAZHJzL2Rvd25yZXYueG1sRI9Pi8Iw&#10;FMTvwn6H8ARvmirs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AFYg2bEAAAA3A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shape id="Shape 996" o:spid="_x0000_s1175" style="position:absolute;left:23145;top:24682;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" path="m112649,l801751,v62230,,112649,50419,112649,112649l914400,563499v,62357,-50419,112776,-112649,112776l112649,676275c50419,676275,,625856,,563499l,112649c,50419,50419,,112649,xe" fillcolor="#ffc000" stroked="f" strokeweight="0">
                  <v:stroke endcap="round"/>
                  <v:path arrowok="t" textboxrect="0,0,914400,676275"/>
                </v:shape>
                <v:shape id="Shape 997" o:spid="_x0000_s1176" style="position:absolute;left:23145;top:24682;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" path="m112649,c50419,,,50419,,112649l,563499v,62357,50419,112776,112649,112776l801751,676275v62230,,112649,-50419,112649,-112776l914400,112649c914400,50419,863981,,801751,l112649,xe" filled="f">
                  <v:stroke endcap="round"/>
                  <v:path arrowok="t" textboxrect="0,0,914400,676275"/>
                </v:shape>
                <v:rect id="Rectangle 998" o:spid="_x0000_s1177" style="position:absolute;left:24420;top:26448;width:855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Valodas, kultūras </w:t>
                        </w:r>
                      </w:p>
                    </w:txbxContent>
                  </v:textbox>
                </v:rect>
                <v:rect id="Rectangle 999" o:spid="_x0000_s1178" style="position:absolute;left:23578;top:27294;width:641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izpratne un iz</w:t>
                        </w:r>
                      </w:p>
                    </w:txbxContent>
                  </v:textbox>
                </v:rect>
                <v:rect id="Rectangle 1000" o:spid="_x0000_s1179" style="position:absolute;left:28413;top:27294;width:406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qJ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PDLNzKCXv8DAAD//wMAUEsBAi0AFAAGAAgAAAAhANvh9svuAAAAhQEAABMAAAAAAAAA&#10;AAAAAAAAAAAAAFtDb250ZW50X1R5cGVzXS54bWxQSwECLQAUAAYACAAAACEAWvQsW78AAAAVAQAA&#10;CwAAAAAAAAAAAAAAAAAfAQAAX3JlbHMvLnJlbHNQSwECLQAUAAYACAAAACEAqauqicYAAADd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pausmes</w:t>
                        </w:r>
                      </w:p>
                    </w:txbxContent>
                  </v:textbox>
                </v:rect>
                <v:rect id="Rectangle 288581" o:spid="_x0000_s1180" style="position:absolute;left:25594;top:28490;width:973;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(2</w:t>
                        </w:r>
                      </w:p>
                    </w:txbxContent>
                  </v:textbox>
                </v:rect>
                <v:rect id="Rectangle 288582" o:spid="_x0000_s1181" style="position:absolute;left:26326;top:28490;width:3759;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.līmenis</w:t>
                        </w:r>
                      </w:p>
                    </w:txbxContent>
                  </v:textbox>
                </v:rect>
                <v:rect id="Rectangle 1002" o:spid="_x0000_s1182" style="position:absolute;left:29160;top:28315;width:391;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shape id="Shape 1003" o:spid="_x0000_s1183" style="position:absolute;left:35433;top:24587;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" path="m112649,l801751,v62230,,112649,50419,112649,112649l914400,563499v,62357,-50419,112776,-112649,112776l112649,676275c50419,676275,,625856,,563499l,112649c,50419,50419,,112649,xe" fillcolor="yellow" stroked="f" strokeweight="0">
                  <v:stroke endcap="round"/>
                  <v:path arrowok="t" textboxrect="0,0,914400,676275"/>
                </v:shape>
                <v:shape id="Shape 1004" o:spid="_x0000_s1184" style="position:absolute;left:35433;top:24587;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" path="m112649,c50419,,,50419,,112649l,563499v,62357,50419,112776,112649,112776l801751,676275v62230,,112649,-50419,112649,-112776l914400,112649c914400,50419,863981,,801751,l112649,xe" filled="f">
                  <v:stroke endcap="round"/>
                  <v:path arrowok="t" textboxrect="0,0,914400,676275"/>
                </v:shape>
                <v:rect id="Rectangle 1005" o:spid="_x0000_s1185" style="position:absolute;left:36033;top:26182;width:45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AkRxAAAAN0AAAAPAAAAZHJzL2Rvd25yZXYueG1sRE9La8JA&#10;EL4L/Q/LFHrT3RZa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LncCRHEAAAA3Q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Darba vie</w:t>
                        </w:r>
                      </w:p>
                    </w:txbxContent>
                  </v:textbox>
                </v:rect>
                <v:rect id="Rectangle 1006" o:spid="_x0000_s1186" style="position:absolute;left:39508;top:26182;width:572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tas un telpu </w:t>
                        </w:r>
                      </w:p>
                    </w:txbxContent>
                  </v:textbox>
                </v:rect>
                <v:rect id="Rectangle 1007" o:spid="_x0000_s1187" style="position:absolute;left:36658;top:27377;width:7410;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sagatavošana, 8</w:t>
                        </w:r>
                      </w:p>
                    </w:txbxContent>
                  </v:textbox>
                </v:rect>
                <v:rect id="Rectangle 1008" o:spid="_x0000_s1188" style="position:absolute;left:42236;top:27203;width:97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aP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ODKNzKCXv8DAAD//wMAUEsBAi0AFAAGAAgAAAAhANvh9svuAAAAhQEAABMAAAAAAAAA&#10;AAAAAAAAAAAAAFtDb250ZW50X1R5cGVzXS54bWxQSwECLQAUAAYACAAAACEAWvQsW78AAAAVAQAA&#10;CwAAAAAAAAAAAAAAAAAfAQAAX3JlbHMvLnJlbHNQSwECLQAUAAYACAAAACEAV92mj8YAAADdAAAA&#10;DwAAAAAAAAAAAAAAAAAHAgAAZHJzL2Rvd25yZXYueG1sUEsFBgAAAAADAAMAtwAAAPo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shape id="Shape 1009" o:spid="_x0000_s1189" style="position:absolute;left:45681;top:24587;width:9373;height:6762;visibility:visible;mso-wrap-style:square;v-text-anchor:top" coordsize="93726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" path="m112649,l824611,v62230,,112649,50419,112649,112649l937260,563499v,62357,-50419,112776,-112649,112776l112649,676275c50419,676275,,625856,,563499l,112649c,50419,50419,,112649,xe" fillcolor="yellow" stroked="f" strokeweight="0">
                  <v:stroke endcap="round"/>
                  <v:path arrowok="t" textboxrect="0,0,937260,676275"/>
                </v:shape>
                <v:shape id="Shape 1010" o:spid="_x0000_s1190" style="position:absolute;left:45681;top:24587;width:9373;height:6762;visibility:visible;mso-wrap-style:square;v-text-anchor:top" coordsize="93726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" path="m112649,c50419,,,50419,,112649l,563499v,62357,50419,112776,112649,112776l824611,676275v62230,,112649,-50419,112649,-112776l937260,112649c937260,50419,886841,,824611,l112649,xe" filled="f">
                  <v:stroke endcap="round"/>
                  <v:path arrowok="t" textboxrect="0,0,937260,676275"/>
                </v:shape>
                <v:rect id="Rectangle 1011" o:spid="_x0000_s1191" style="position:absolute;left:47786;top:25594;width:6416;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Sagatavošanā</w:t>
                        </w:r>
                      </w:p>
                    </w:txbxContent>
                  </v:textbox>
                </v:rect>
                <v:rect id="Rectangle 1012" o:spid="_x0000_s1192" style="position:absolute;left:52508;top:25579;width:76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s </w:t>
                        </w:r>
                      </w:p>
                    </w:txbxContent>
                  </v:textbox>
                </v:rect>
                <v:rect id="Rectangle 1013" o:spid="_x0000_s1193" style="position:absolute;left:49447;top:26441;width:2765;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KIjwgAAAN0AAAAPAAAAZHJzL2Rvd25yZXYueG1sRE9Li8Iw&#10;EL4L/ocwgjdNVRD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DcoKIjwgAAAN0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viesu </w:t>
                        </w:r>
                      </w:p>
                    </w:txbxContent>
                  </v:textbox>
                </v:rect>
                <v:rect id="Rectangle 1014" o:spid="_x0000_s1194" style="position:absolute;left:47130;top:27636;width:7615;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pXwgAAAN0AAAAPAAAAZHJzL2Rvd25yZXYueG1sRE9Li8Iw&#10;EL4L/ocwgjdNFRH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BTSTpXwgAAAN0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apkalpošanai,10</w:t>
                        </w:r>
                      </w:p>
                    </w:txbxContent>
                  </v:textbox>
                </v:rect>
                <v:rect id="Rectangle 1015" o:spid="_x0000_s1195" style="position:absolute;left:52876;top:27462;width:97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MwgAAAN0AAAAPAAAAZHJzL2Rvd25yZXYueG1sRE9Li8Iw&#10;EL4L/ocwgjdNFRT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A8BZ/MwgAAAN0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1016" o:spid="_x0000_s1196" style="position:absolute;left:53623;top:27462;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shape id="Shape 1017" o:spid="_x0000_s1197" style="position:absolute;left:56292;top:24587;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" path="m112649,l801751,v62230,,112649,50419,112649,112649l914400,563499v,62357,-50419,112776,-112649,112776l112649,676275c50419,676275,,625856,,563499l,112649c,50419,50419,,112649,xe" fillcolor="yellow" stroked="f" strokeweight="0">
                  <v:stroke endcap="round"/>
                  <v:path arrowok="t" textboxrect="0,0,914400,676275"/>
                </v:shape>
                <v:shape id="Shape 1018" o:spid="_x0000_s1198" style="position:absolute;left:56292;top:24587;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" path="m112649,c50419,,,50419,,112649l,563499v,62357,50419,112776,112649,112776l801751,676275v62230,,112649,-50419,112649,-112776l914400,112649c914400,50419,863981,,801751,l112649,xe" filled="f">
                  <v:stroke endcap="round"/>
                  <v:path arrowok="t" textboxrect="0,0,914400,676275"/>
                </v:shape>
                <v:rect id="Rectangle 1019" o:spid="_x0000_s1199" style="position:absolute;left:58652;top:25420;width:162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Pro</w:t>
                        </w:r>
                      </w:p>
                    </w:txbxContent>
                  </v:textbox>
                </v:rect>
                <v:rect id="Rectangle 1020" o:spid="_x0000_s1200" style="position:absolute;left:59886;top:25594;width:4545;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fesionālā </w:t>
                        </w:r>
                      </w:p>
                    </w:txbxContent>
                  </v:textbox>
                </v:rect>
                <v:rect id="Rectangle 1021" o:spid="_x0000_s1201" style="position:absolute;left:59764;top:26615;width:3229;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saziņa </w:t>
                        </w:r>
                      </w:p>
                    </w:txbxContent>
                  </v:textbox>
                </v:rect>
                <v:rect id="Rectangle 1022" o:spid="_x0000_s1202" style="position:absolute;left:57920;top:27636;width:516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svešvalodā</w:t>
                        </w:r>
                      </w:p>
                    </w:txbxContent>
                  </v:textbox>
                </v:rect>
                <v:rect id="Rectangle 1023" o:spid="_x0000_s1203" style="position:absolute;left:61807;top:27462;width:45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iewwAAAN0AAAAPAAAAZHJzL2Rvd25yZXYueG1sRE9Ni8Iw&#10;EL0L+x/CLHjTdF0Q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EsxonsMAAADdAAAADwAA&#10;AAAAAAAAAAAAAAAHAgAAZHJzL2Rvd25yZXYueG1sUEsFBgAAAAADAAMAtwAAAPc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w:t>
                        </w:r>
                      </w:p>
                    </w:txbxContent>
                  </v:textbox>
                </v:rect>
                <v:rect id="Rectangle 1024" o:spid="_x0000_s1204" style="position:absolute;left:62157;top:27462;width:598;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DqwwAAAN0AAAAPAAAAZHJzL2Rvd25yZXYueG1sRE9Ni8Iw&#10;EL0L+x/CLHjTdGUR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nSXw6sMAAADdAAAADwAA&#10;AAAAAAAAAAAAAAAHAgAAZHJzL2Rvd25yZXYueG1sUEsFBgAAAAADAAMAtwAAAPc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rect id="Rectangle 1025" o:spid="_x0000_s1205" style="position:absolute;left:62614;top:27462;width:588;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VxwwAAAN0AAAAPAAAAZHJzL2Rvd25yZXYueG1sRE9Ni8Iw&#10;EL0L+x/CLHjTdIUV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8mlVccMAAADdAAAADwAA&#10;AAAAAAAAAAAAAAAHAgAAZHJzL2Rvd25yZXYueG1sUEsFBgAAAAADAAMAtwAAAPc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5</w:t>
                        </w:r>
                      </w:p>
                    </w:txbxContent>
                  </v:textbox>
                </v:rect>
                <v:rect id="Rectangle 1026" o:spid="_x0000_s1206" style="position:absolute;left:63056;top:27462;width:98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1027" o:spid="_x0000_s1207" style="position:absolute;left:63803;top:27462;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shape id="Shape 1028" o:spid="_x0000_s1208" style="position:absolute;left:66960;top:24587;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" path="m112649,l801751,v62230,,112649,50419,112649,112649l914400,563499v,62357,-50419,112776,-112649,112776l112649,676275c50419,676275,,625856,,563499l,112649c,50419,50419,,112649,xe" fillcolor="yellow" stroked="f" strokeweight="0">
                  <v:stroke endcap="round"/>
                  <v:path arrowok="t" textboxrect="0,0,914400,676275"/>
                </v:shape>
                <v:shape id="Shape 1029" o:spid="_x0000_s1209" style="position:absolute;left:66960;top:24587;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" path="m112649,c50419,,,50419,,112649l,563499v,62357,50419,112776,112649,112776l801751,676275v62230,,112649,-50419,112649,-112776l914400,112649c914400,50419,863981,,801751,l112649,xe" filled="f">
                  <v:stroke endcap="round"/>
                  <v:path arrowok="t" textboxrect="0,0,914400,676275"/>
                </v:shape>
                <v:rect id="Rectangle 1030" o:spid="_x0000_s1210" style="position:absolute;left:68436;top:25594;width:8514;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2A0xwAAAN0AAAAPAAAAZHJzL2Rvd25yZXYueG1sRI9Ba8JA&#10;EIXvBf/DMkJvdaOF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GfHYDTHAAAA3QAA&#10;AA8AAAAAAAAAAAAAAAAABwIAAGRycy9kb3ducmV2LnhtbFBLBQYAAAAAAwADALcAAAD7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Viesu pasūtījuma </w:t>
                        </w:r>
                      </w:p>
                    </w:txbxContent>
                  </v:textbox>
                </v:rect>
                <v:rect id="Rectangle 1031" o:spid="_x0000_s1211" style="position:absolute;left:68512;top:26441;width:915;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WvwgAAAN0AAAAPAAAAZHJzL2Rvd25yZXYueG1sRE9Li8Iw&#10;EL4L/ocwgjdNVRD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AIi8WvwgAAAN0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pi</w:t>
                        </w:r>
                      </w:p>
                    </w:txbxContent>
                  </v:textbox>
                </v:rect>
                <v:rect id="Rectangle 1032" o:spid="_x0000_s1212" style="position:absolute;left:69187;top:26615;width:4654;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eņemšana</w:t>
                        </w:r>
                      </w:p>
                    </w:txbxContent>
                  </v:textbox>
                </v:rect>
                <v:rect id="Rectangle 1033" o:spid="_x0000_s1213" style="position:absolute;left:72692;top:26441;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5DxAAAAN0AAAAPAAAAZHJzL2Rvd25yZXYueG1sRE9Na8JA&#10;EL0X/A/LCL01Gx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JcV/kPEAAAA3Q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1034" o:spid="_x0000_s1214" style="position:absolute;left:72920;top:26441;width:1176;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12</w:t>
                        </w:r>
                      </w:p>
                    </w:txbxContent>
                  </v:textbox>
                </v:rect>
                <v:rect id="Rectangle 1035" o:spid="_x0000_s1215" style="position:absolute;left:73820;top:26441;width:97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1036" o:spid="_x0000_s1216" style="position:absolute;left:74566;top:26441;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3bxAAAAN0AAAAPAAAAZHJzL2Rvd25yZXYueG1sRE9Na8JA&#10;EL0X+h+WKfTWbNqC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IdiXdvEAAAA3Q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shape id="Shape 1037" o:spid="_x0000_s1217" style="position:absolute;left:12763;top:43072;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" path="m112649,l801751,v62230,,112649,50419,112649,112649l914400,563563v,62242,-50419,112712,-112649,112712l112649,676275c50419,676275,,625805,,563563l,112649c,50419,50419,,112649,xe" fillcolor="#ffc000" stroked="f" strokeweight="0">
                  <v:stroke endcap="round"/>
                  <v:path arrowok="t" textboxrect="0,0,914400,676275"/>
                </v:shape>
                <v:shape id="Shape 1038" o:spid="_x0000_s1218" style="position:absolute;left:12763;top:43072;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" path="m112649,c50419,,,50419,,112649l,563563v,62242,50419,112712,112649,112712l801751,676275v62230,,112649,-50470,112649,-112712l914400,112649c914400,50419,863981,,801751,l112649,xe" filled="f">
                  <v:stroke endcap="round"/>
                  <v:path arrowok="t" textboxrect="0,0,914400,676275"/>
                </v:shape>
                <v:rect id="Rectangle 1040" o:spid="_x0000_s1219" style="position:absolute;left:13474;top:44849;width:1094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Sociālās un pilsoniskās</w:t>
                        </w:r>
                      </w:p>
                    </w:txbxContent>
                  </v:textbox>
                </v:rect>
                <v:rect id="Rectangle 1041" o:spid="_x0000_s1220" style="position:absolute;left:14084;top:45695;width:588;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w:t>
                        </w:r>
                      </w:p>
                    </w:txbxContent>
                  </v:textbox>
                </v:rect>
                <v:rect id="Rectangle 1042" o:spid="_x0000_s1221" style="position:absolute;left:14526;top:45870;width:831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ilwwAAAN0AAAAPAAAAZHJzL2Rvd25yZXYueG1sRE9Ni8Iw&#10;EL0L+x/CLHjTdGUR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oF8opcMAAADdAAAADwAA&#10;AAAAAAAAAAAAAAAHAgAAZHJzL2Rvd25yZXYueG1sUEsFBgAAAAADAAMAtwAAAPc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rasmes (1.līmenis</w:t>
                        </w:r>
                      </w:p>
                    </w:txbxContent>
                  </v:textbox>
                </v:rect>
                <v:rect id="Rectangle 1043" o:spid="_x0000_s1222" style="position:absolute;left:20789;top:45695;width:39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shape id="Shape 1044" o:spid="_x0000_s1223" style="position:absolute;left:23241;top:4316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" path="m112649,l801751,v62230,,112649,50419,112649,112649l914400,563563v,62242,-50419,112712,-112649,112712l112649,676275c50419,676275,,625805,,563563l,112649c,50419,50419,,112649,xe" fillcolor="#ffc000" stroked="f" strokeweight="0">
                  <v:stroke endcap="round"/>
                  <v:path arrowok="t" textboxrect="0,0,914400,676275"/>
                </v:shape>
                <v:shape id="Shape 1045" o:spid="_x0000_s1224" style="position:absolute;left:23241;top:4316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" path="m112649,c50419,,,50419,,112649l,563563v,62242,50419,112712,112649,112712l801751,676275v62230,,112649,-50470,112649,-112712l914400,112649c914400,50419,863981,,801751,l112649,xe" filled="f">
                  <v:stroke endcap="round"/>
                  <v:path arrowok="t" textboxrect="0,0,914400,676275"/>
                </v:shape>
                <v:rect id="Rectangle 1046" o:spid="_x0000_s1225" style="position:absolute;left:24862;top:44940;width:7726;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6mxAAAAN0AAAAPAAAAZHJzL2Rvd25yZXYueG1sRE9Na8JA&#10;EL0X+h+WKfTWbFqK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N9kLqbEAAAA3Q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Informācijas un </w:t>
                        </w:r>
                      </w:p>
                    </w:txbxContent>
                  </v:textbox>
                </v:rect>
                <v:rect id="Rectangle 1047" o:spid="_x0000_s1226" style="position:absolute;left:25076;top:45961;width:718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s9xQAAAN0AAAAPAAAAZHJzL2Rvd25yZXYueG1sRE9La8JA&#10;EL4X+h+WKXirm4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CwKIs9xQAAAN0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komunikācijas </w:t>
                        </w:r>
                      </w:p>
                    </w:txbxContent>
                  </v:textbox>
                </v:rect>
                <v:rect id="Rectangle 1048" o:spid="_x0000_s1227" style="position:absolute;left:25487;top:46982;width:6066;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9PxwAAAN0AAAAPAAAAZHJzL2Rvd25yZXYueG1sRI9Ba8JA&#10;EIXvBf/DMkJvdaOU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MG3H0/HAAAA3QAA&#10;AA8AAAAAAAAAAAAAAAAABwIAAGRycy9kb3ducmV2LnhtbFBLBQYAAAAAAwADALcAAAD7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tehnoloģijas </w:t>
                        </w:r>
                      </w:p>
                    </w:txbxContent>
                  </v:textbox>
                </v:rect>
                <v:rect id="Rectangle 288590" o:spid="_x0000_s1228" style="position:absolute;left:26463;top:48003;width:3759;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.līmenis</w:t>
                        </w:r>
                      </w:p>
                    </w:txbxContent>
                  </v:textbox>
                </v:rect>
                <v:rect id="Rectangle 288589" o:spid="_x0000_s1229" style="position:absolute;left:25731;top:48003;width:973;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(1</w:t>
                        </w:r>
                      </w:p>
                    </w:txbxContent>
                  </v:textbox>
                </v:rect>
                <v:rect id="Rectangle 1050" o:spid="_x0000_s1230" style="position:absolute;left:29297;top:47829;width:39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WUxwAAAN0AAAAPAAAAZHJzL2Rvd25yZXYueG1sRI9Ba8JA&#10;EIXvBf/DMkJvdaPQ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LoYhZTHAAAA3QAA&#10;AA8AAAAAAAAAAAAAAAAABwIAAGRycy9kb3ducmV2LnhtbFBLBQYAAAAAAwADALcAAAD7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shape id="Shape 1051" o:spid="_x0000_s1231" style="position:absolute;left:77533;top:1630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" path="m112649,l801751,v62230,,112649,50419,112649,112649l914400,563626v,62230,-50419,112649,-112649,112649l112649,676275c50419,676275,,625856,,563626l,112649c,50419,50419,,112649,xe" fillcolor="yellow" stroked="f" strokeweight="0">
                  <v:stroke endcap="round"/>
                  <v:path arrowok="t" textboxrect="0,0,914400,676275"/>
                </v:shape>
                <v:shape id="Shape 1052" o:spid="_x0000_s1232" style="position:absolute;left:77533;top:16300;width:9144;height:6763;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" path="m112649,c50419,,,50419,,112649l,563626v,62230,50419,112649,112649,112649l801751,676275v62230,,112649,-50419,112649,-112649l914400,112649c914400,50419,863981,,801751,l112649,xe" filled="f">
                  <v:stroke endcap="round"/>
                  <v:path arrowok="t" textboxrect="0,0,914400,676275"/>
                </v:shape>
                <v:rect id="Rectangle 1053" o:spid="_x0000_s1233" style="position:absolute;left:78864;top:18066;width:4732;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vjxQAAAN0AAAAPAAAAZHJzL2Rvd25yZXYueG1sRE9La8JA&#10;EL4X+h+WKXirmy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BKyhvjxQAAAN0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Viesmīļa"</w:t>
                        </w:r>
                      </w:p>
                    </w:txbxContent>
                  </v:textbox>
                </v:rect>
                <v:rect id="Rectangle 1054" o:spid="_x0000_s1234" style="position:absolute;left:82415;top:17891;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4OXxQAAAN0AAAAPAAAAZHJzL2Rvd25yZXYueG1sRE9La8JA&#10;EL4X+h+WKXirm4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FI4OXxQAAAN0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rect id="Rectangle 1055" o:spid="_x0000_s1235" style="position:absolute;left:82563;top:18002;width:151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YMxAAAAN0AAAAPAAAAZHJzL2Rvd25yZXYueG1sRE9Na8JA&#10;EL0X/A/LCL01GwsR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KpvJgzEAAAA3Q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pra</w:t>
                        </w:r>
                      </w:p>
                    </w:txbxContent>
                  </v:textbox>
                </v:rect>
                <v:rect id="Rectangle 1056" o:spid="_x0000_s1236" style="position:absolute;left:83699;top:18002;width:1575;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h7xAAAAN0AAAAPAAAAZHJzL2Rvd25yZXYueG1sRE9Na8JA&#10;EL0X+h+WKfTWbFqo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Fq9uHvEAAAA3Q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kse</w:t>
                        </w:r>
                      </w:p>
                    </w:txbxContent>
                  </v:textbox>
                </v:rect>
                <v:shape id="Shape 1057" o:spid="_x0000_s1237" style="position:absolute;left:77533;top:24587;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" path="m112649,l801751,v62230,,112649,50419,112649,112649l914400,563499v,62357,-50419,112776,-112649,112776l112649,676275c50419,676275,,625856,,563499l,112649c,50419,50419,,112649,xe" fillcolor="yellow" stroked="f" strokeweight="0">
                  <v:stroke endcap="round"/>
                  <v:path arrowok="t" textboxrect="0,0,914400,676275"/>
                </v:shape>
                <v:shape id="Shape 1058" o:spid="_x0000_s1238" style="position:absolute;left:77533;top:24587;width:9144;height:6762;visibility:visible;mso-wrap-style:square;v-text-anchor:top" coordsize="9144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" path="m112649,c50419,,,50419,,112649l,563499v,62357,50419,112776,112649,112776l801751,676275v62230,,112649,-50419,112649,-112776l914400,112649c914400,50419,863981,,801751,l112649,xe" filled="f">
                  <v:stroke endcap="round"/>
                  <v:path arrowok="t" textboxrect="0,0,914400,676275"/>
                </v:shape>
                <v:rect id="Rectangle 1059" o:spid="_x0000_s1239" style="position:absolute;left:78833;top:26182;width:460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wJwwAAAN0AAAAPAAAAZHJzL2Rvd25yZXYueG1sRE9Li8Iw&#10;EL4v+B/CCN7WVE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KyIsCcMAAADdAAAADwAA&#10;AAAAAAAAAAAAAAAHAgAAZHJzL2Rvd25yZXYueG1sUEsFBgAAAAADAAMAtwAAAPcCA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Viesu pas</w:t>
                        </w:r>
                      </w:p>
                    </w:txbxContent>
                  </v:textbox>
                </v:rect>
                <v:rect id="Rectangle 1060" o:spid="_x0000_s1240" style="position:absolute;left:82323;top:26133;width:3878;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ūtījuma </w:t>
                        </w:r>
                      </w:p>
                    </w:txbxContent>
                  </v:textbox>
                </v:rect>
                <v:rect id="Rectangle 1061" o:spid="_x0000_s1241" style="position:absolute;left:79672;top:27203;width:498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izpilde, 12</w:t>
                        </w:r>
                      </w:p>
                    </w:txbxContent>
                  </v:textbox>
                </v:rect>
                <v:rect id="Rectangle 1062" o:spid="_x0000_s1242" style="position:absolute;left:83421;top:27203;width:97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w:t>
                        </w:r>
                      </w:p>
                    </w:txbxContent>
                  </v:textbox>
                </v:rect>
                <v:rect id="Rectangle 1063" o:spid="_x0000_s1243" style="position:absolute;left:84167;top:27203;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FexAAAAN0AAAAPAAAAZHJzL2Rvd25yZXYueG1sRE9Na8JA&#10;EL0X+h+WKfTWbNqC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ISm0V7EAAAA3QAAAA8A&#10;AAAAAAAAAAAAAAAABwIAAGRycy9kb3ducmV2LnhtbFBLBQYAAAAAAwADALcAAAD4AgAAAAA=&#10;" filled="f" stroked="f">
                  <v:textbox inset="0,0,0,0">
                    <w:txbxContent>
                      <w:p w:rsidR="005F778F" w:rsidRPr="001E71A2" w:rsidRDefault="005F778F" w:rsidP="00D503F7">
                        <w:pPr>
                          <w:rPr>
                            <w:rFonts w:ascii="Times New Roman" w:hAnsi="Times New Roman" w:cs="Times New Roman"/>
                          </w:rPr>
                        </w:pPr>
                        <w:r w:rsidRPr="001E71A2">
                          <w:rPr>
                            <w:rFonts w:ascii="Times New Roman" w:hAnsi="Times New Roman" w:cs="Times New Roman"/>
                            <w:sz w:val="14"/>
                          </w:rPr>
                          <w:t xml:space="preserve"> </w:t>
                        </w:r>
                      </w:p>
                    </w:txbxContent>
                  </v:textbox>
                </v:rect>
                <v:shape id="Shape 1064" o:spid="_x0000_s1244" style="position:absolute;left:34004;top:4489;width:6;height:45720;visibility:visible;mso-wrap-style:square;v-text-anchor:top" coordsize="635,457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" path="m,l635,4572001e" filled="f">
                  <v:path arrowok="t" textboxrect="0,0,635,4572001"/>
                </v:shape>
                <w10:anchorlock/>
              </v:group>
            </w:pict>
          </mc:Fallback>
        </mc:AlternateContent>
      </w:r>
    </w:p>
    <w:p w:rsidR="00706B55" w:rsidRPr="00706B55" w:rsidRDefault="00D503F7" w:rsidP="00706B55">
      <w:r>
        <w:br w:type="page"/>
      </w:r>
    </w:p>
    <w:p w:rsidR="00706B55" w:rsidRPr="00706B55" w:rsidRDefault="00706B55" w:rsidP="00706B55"/>
    <w:p w:rsidR="00430AC6" w:rsidRPr="00EE2F44" w:rsidRDefault="00430AC6" w:rsidP="00430AC6">
      <w:pPr>
        <w:jc w:val="center"/>
        <w:rPr>
          <w:rFonts w:ascii="Times New Roman" w:eastAsia="Calibri" w:hAnsi="Times New Roman" w:cs="Times New Roman"/>
          <w:b/>
          <w:bCs/>
          <w:sz w:val="24"/>
          <w:szCs w:val="24"/>
        </w:rPr>
      </w:pPr>
      <w:r w:rsidRPr="00EE2F44">
        <w:rPr>
          <w:rFonts w:ascii="Times New Roman" w:eastAsia="Calibri" w:hAnsi="Times New Roman" w:cs="Times New Roman"/>
          <w:b/>
          <w:bCs/>
          <w:sz w:val="24"/>
          <w:szCs w:val="24"/>
        </w:rPr>
        <w:t>MODUĻA &lt;&lt;</w:t>
      </w:r>
      <w:r w:rsidRPr="00EE2F44">
        <w:rPr>
          <w:rFonts w:ascii="Times New Roman" w:eastAsia="Calibri" w:hAnsi="Times New Roman" w:cs="Times New Roman"/>
          <w:b/>
          <w:sz w:val="24"/>
          <w:szCs w:val="24"/>
        </w:rPr>
        <w:t xml:space="preserve"> </w:t>
      </w:r>
      <w:r w:rsidRPr="00EE2F44">
        <w:rPr>
          <w:rFonts w:ascii="Times New Roman" w:eastAsia="Calibri" w:hAnsi="Times New Roman" w:cs="Times New Roman"/>
          <w:b/>
          <w:bCs/>
          <w:sz w:val="24"/>
          <w:szCs w:val="24"/>
        </w:rPr>
        <w:t>Ēdināšanas uzņēmuma darbības pamatprincipi &gt;&gt; APRAKSTS</w:t>
      </w:r>
    </w:p>
    <w:p w:rsidR="00430AC6" w:rsidRPr="00F97010"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mērķis</w:t>
            </w:r>
          </w:p>
        </w:tc>
        <w:tc>
          <w:tcPr>
            <w:tcW w:w="10660" w:type="dxa"/>
            <w:shd w:val="clear" w:color="auto" w:fill="auto"/>
          </w:tcPr>
          <w:p w:rsidR="00430AC6" w:rsidRPr="00F97010" w:rsidRDefault="00430AC6" w:rsidP="00430AC6">
            <w:pPr>
              <w:spacing w:after="0" w:line="240" w:lineRule="auto"/>
              <w:rPr>
                <w:rFonts w:ascii="Times New Roman" w:eastAsia="Calibri" w:hAnsi="Times New Roman" w:cs="Times New Roman"/>
                <w:sz w:val="20"/>
                <w:szCs w:val="20"/>
              </w:rPr>
            </w:pPr>
            <w:r w:rsidRPr="00F97010">
              <w:rPr>
                <w:rFonts w:ascii="Times New Roman" w:eastAsia="Calibri" w:hAnsi="Times New Roman" w:cs="Times New Roman"/>
                <w:sz w:val="20"/>
                <w:szCs w:val="20"/>
              </w:rPr>
              <w:t xml:space="preserve">Sekmēt izglītojamo spējas identificēt ēdināšanas uzņēmumu darbības procesus un darbu specifiku, lietot drošas darba metodes profesionālajā darbībā. </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uzdevumi</w:t>
            </w:r>
          </w:p>
        </w:tc>
        <w:tc>
          <w:tcPr>
            <w:tcW w:w="10660" w:type="dxa"/>
            <w:shd w:val="clear" w:color="auto" w:fill="auto"/>
          </w:tcPr>
          <w:p w:rsidR="00430AC6" w:rsidRPr="00F97010" w:rsidRDefault="00430AC6" w:rsidP="00430AC6">
            <w:pPr>
              <w:spacing w:after="0" w:line="240" w:lineRule="auto"/>
              <w:rPr>
                <w:rFonts w:ascii="Times New Roman" w:eastAsia="Calibri" w:hAnsi="Times New Roman" w:cs="Times New Roman"/>
                <w:sz w:val="20"/>
                <w:szCs w:val="20"/>
              </w:rPr>
            </w:pPr>
            <w:r w:rsidRPr="00F97010">
              <w:rPr>
                <w:rFonts w:ascii="Times New Roman" w:eastAsia="Calibri" w:hAnsi="Times New Roman" w:cs="Times New Roman"/>
                <w:sz w:val="20"/>
                <w:szCs w:val="20"/>
              </w:rPr>
              <w:t>Attīstīt izglītojamā prasmes:</w:t>
            </w:r>
          </w:p>
          <w:p w:rsidR="00430AC6" w:rsidRPr="00F97010" w:rsidRDefault="00430AC6" w:rsidP="00430AC6">
            <w:pPr>
              <w:spacing w:after="0" w:line="240" w:lineRule="auto"/>
              <w:rPr>
                <w:rFonts w:ascii="Times New Roman" w:eastAsia="Calibri" w:hAnsi="Times New Roman" w:cs="Times New Roman"/>
                <w:sz w:val="20"/>
                <w:szCs w:val="20"/>
              </w:rPr>
            </w:pPr>
            <w:r w:rsidRPr="00F97010">
              <w:rPr>
                <w:rFonts w:ascii="Times New Roman" w:eastAsia="Calibri" w:hAnsi="Times New Roman" w:cs="Times New Roman"/>
                <w:sz w:val="20"/>
                <w:szCs w:val="20"/>
              </w:rPr>
              <w:t>1. Raksturot ēdināšanas uzņēmumu veidus, darba organizāciju.</w:t>
            </w:r>
          </w:p>
          <w:p w:rsidR="00430AC6" w:rsidRPr="00F97010" w:rsidRDefault="00430AC6" w:rsidP="00430AC6">
            <w:pPr>
              <w:spacing w:after="0" w:line="240" w:lineRule="auto"/>
              <w:rPr>
                <w:rFonts w:ascii="Times New Roman" w:eastAsia="Calibri" w:hAnsi="Times New Roman" w:cs="Times New Roman"/>
                <w:sz w:val="20"/>
                <w:szCs w:val="20"/>
              </w:rPr>
            </w:pPr>
            <w:r w:rsidRPr="00F97010">
              <w:rPr>
                <w:rFonts w:ascii="Times New Roman" w:eastAsia="Calibri" w:hAnsi="Times New Roman" w:cs="Times New Roman"/>
                <w:sz w:val="20"/>
                <w:szCs w:val="20"/>
              </w:rPr>
              <w:t>2. Izvērtēt uzņēmuma darbinieku un savus pienākumus un atbildību, un sadarboties ar kolēģiem.</w:t>
            </w:r>
          </w:p>
          <w:p w:rsidR="00430AC6" w:rsidRPr="00F97010" w:rsidRDefault="00430AC6" w:rsidP="00430AC6">
            <w:pPr>
              <w:spacing w:after="0" w:line="240" w:lineRule="auto"/>
              <w:rPr>
                <w:rFonts w:ascii="Times New Roman" w:eastAsia="Calibri" w:hAnsi="Times New Roman" w:cs="Times New Roman"/>
                <w:sz w:val="20"/>
                <w:szCs w:val="20"/>
              </w:rPr>
            </w:pPr>
            <w:r w:rsidRPr="00F97010">
              <w:rPr>
                <w:rFonts w:ascii="Times New Roman" w:eastAsia="Calibri" w:hAnsi="Times New Roman" w:cs="Times New Roman"/>
                <w:sz w:val="20"/>
                <w:szCs w:val="20"/>
              </w:rPr>
              <w:t xml:space="preserve">3. Lietot ēdināšanas uzņēmumā tehnoloģiskās iekārtas, aprīkojumu, materiālus un citus resursus ražošanas procesos. </w:t>
            </w:r>
          </w:p>
          <w:p w:rsidR="00430AC6" w:rsidRPr="00F97010" w:rsidRDefault="00430AC6" w:rsidP="00430AC6">
            <w:pPr>
              <w:spacing w:after="0" w:line="240" w:lineRule="auto"/>
              <w:rPr>
                <w:rFonts w:ascii="Times New Roman" w:eastAsia="Calibri" w:hAnsi="Times New Roman" w:cs="Times New Roman"/>
                <w:sz w:val="20"/>
                <w:szCs w:val="20"/>
              </w:rPr>
            </w:pPr>
            <w:r w:rsidRPr="00F97010">
              <w:rPr>
                <w:rFonts w:ascii="Times New Roman" w:eastAsia="Calibri" w:hAnsi="Times New Roman" w:cs="Times New Roman"/>
                <w:sz w:val="20"/>
                <w:szCs w:val="20"/>
              </w:rPr>
              <w:t>4. Izvērtēt darba vides riska faktorus un darba aizsardzības specifiku ēdināšanas uzņēmuma ražošanas un tirdzniecības telpās.</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ieejas nosacījumi</w:t>
            </w:r>
          </w:p>
        </w:tc>
        <w:tc>
          <w:tcPr>
            <w:tcW w:w="10660" w:type="dxa"/>
            <w:shd w:val="clear" w:color="auto" w:fill="auto"/>
          </w:tcPr>
          <w:p w:rsidR="00430AC6" w:rsidRPr="00F97010" w:rsidRDefault="00430AC6" w:rsidP="00430AC6">
            <w:pPr>
              <w:spacing w:after="0" w:line="240" w:lineRule="auto"/>
              <w:rPr>
                <w:rFonts w:ascii="Times New Roman" w:eastAsia="Calibri" w:hAnsi="Times New Roman" w:cs="Times New Roman"/>
                <w:sz w:val="20"/>
                <w:szCs w:val="20"/>
              </w:rPr>
            </w:pPr>
            <w:bookmarkStart w:id="0" w:name="_Hlk10033803"/>
            <w:r w:rsidRPr="00F97010">
              <w:rPr>
                <w:rFonts w:ascii="Times New Roman" w:eastAsia="Calibri" w:hAnsi="Times New Roman" w:cs="Times New Roman"/>
                <w:sz w:val="20"/>
                <w:szCs w:val="20"/>
              </w:rPr>
              <w:t>Iegūta pamatizglītība</w:t>
            </w:r>
            <w:bookmarkEnd w:id="0"/>
            <w:r w:rsidRPr="00F97010">
              <w:rPr>
                <w:rFonts w:ascii="Times New Roman" w:eastAsia="Calibri" w:hAnsi="Times New Roman" w:cs="Times New Roman"/>
                <w:sz w:val="20"/>
                <w:szCs w:val="20"/>
              </w:rPr>
              <w:t>.</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 xml:space="preserve">Moduļa </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apguves novērtēšana</w:t>
            </w:r>
          </w:p>
        </w:tc>
        <w:tc>
          <w:tcPr>
            <w:tcW w:w="10660" w:type="dxa"/>
            <w:shd w:val="clear" w:color="auto" w:fill="auto"/>
          </w:tcPr>
          <w:p w:rsidR="00430AC6" w:rsidRPr="00F97010" w:rsidRDefault="00430AC6" w:rsidP="00430AC6">
            <w:pPr>
              <w:spacing w:after="0" w:line="240" w:lineRule="auto"/>
              <w:rPr>
                <w:rFonts w:ascii="Times New Roman" w:eastAsia="Calibri" w:hAnsi="Times New Roman" w:cs="Times New Roman"/>
                <w:sz w:val="20"/>
                <w:szCs w:val="20"/>
              </w:rPr>
            </w:pPr>
            <w:r w:rsidRPr="00F97010">
              <w:rPr>
                <w:rFonts w:ascii="Times New Roman" w:eastAsia="Calibri" w:hAnsi="Times New Roman" w:cs="Times New Roman"/>
                <w:sz w:val="20"/>
                <w:szCs w:val="20"/>
              </w:rPr>
              <w:t>Moduļa "Ēdināšanas uzņēmuma darbības pamatprincipi" apguves rezultātā izglītojamie kārto pārbaudījumu: raksturo ēdināšanas uzņēmuma darbības pamatprincipus, skaidro uzņēmuma darbinieku pienākumus,  savstarpējo saistību un atbildību, raksturo tehnoloģisko plūsmu un darba procesus uzņēmumā .</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 nozīme un</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 xml:space="preserve"> vieta kartē</w:t>
            </w:r>
          </w:p>
        </w:tc>
        <w:tc>
          <w:tcPr>
            <w:tcW w:w="10660" w:type="dxa"/>
            <w:shd w:val="clear" w:color="auto" w:fill="auto"/>
          </w:tcPr>
          <w:p w:rsidR="00430AC6" w:rsidRPr="00F97010" w:rsidRDefault="00430AC6" w:rsidP="00430AC6">
            <w:pPr>
              <w:spacing w:after="0" w:line="240" w:lineRule="auto"/>
              <w:rPr>
                <w:rFonts w:ascii="Times New Roman" w:eastAsia="Calibri" w:hAnsi="Times New Roman" w:cs="Times New Roman"/>
                <w:sz w:val="20"/>
                <w:szCs w:val="20"/>
              </w:rPr>
            </w:pPr>
            <w:r w:rsidRPr="00F97010">
              <w:rPr>
                <w:rFonts w:ascii="Times New Roman" w:eastAsia="Calibri" w:hAnsi="Times New Roman" w:cs="Times New Roman"/>
                <w:sz w:val="20"/>
                <w:szCs w:val="20"/>
              </w:rPr>
              <w:t>Modulis "Ēdināšanas uzņēmuma darbības pamatprincipi" ir A daļas modulis, kurš tiek apgūts vienlaicīgi ar A daļas moduļiem "Paškontroles sistēma ēdināšanas uzņēmumā" un "Lietišķās saskarsmes pamatprincipi" apguvi".</w:t>
            </w:r>
          </w:p>
          <w:p w:rsidR="00430AC6" w:rsidRPr="00F97010" w:rsidRDefault="00430AC6" w:rsidP="00430AC6">
            <w:pPr>
              <w:spacing w:after="0" w:line="240" w:lineRule="auto"/>
              <w:rPr>
                <w:rFonts w:ascii="Times New Roman" w:eastAsia="Calibri" w:hAnsi="Times New Roman" w:cs="Times New Roman"/>
                <w:sz w:val="20"/>
                <w:szCs w:val="20"/>
              </w:rPr>
            </w:pPr>
          </w:p>
        </w:tc>
      </w:tr>
    </w:tbl>
    <w:p w:rsidR="00430AC6" w:rsidRPr="00F97010" w:rsidRDefault="00430AC6" w:rsidP="00430AC6">
      <w:pPr>
        <w:spacing w:after="0" w:line="240" w:lineRule="auto"/>
        <w:jc w:val="center"/>
        <w:rPr>
          <w:rFonts w:ascii="Times New Roman" w:eastAsia="Calibri" w:hAnsi="Times New Roman" w:cs="Times New Roman"/>
          <w:sz w:val="20"/>
          <w:szCs w:val="20"/>
        </w:rPr>
      </w:pPr>
    </w:p>
    <w:p w:rsidR="00430AC6" w:rsidRPr="00F97010" w:rsidRDefault="00430AC6" w:rsidP="00430AC6">
      <w:pPr>
        <w:jc w:val="center"/>
        <w:rPr>
          <w:rFonts w:ascii="Times New Roman" w:hAnsi="Times New Roman" w:cs="Times New Roman"/>
          <w:bCs/>
          <w:color w:val="000000" w:themeColor="text1"/>
          <w:sz w:val="20"/>
          <w:szCs w:val="20"/>
        </w:rPr>
      </w:pPr>
    </w:p>
    <w:p w:rsidR="00EE2F44" w:rsidRDefault="00EE2F44">
      <w:pPr>
        <w:rPr>
          <w:rFonts w:ascii="Times New Roman" w:eastAsia="Calibri" w:hAnsi="Times New Roman" w:cs="Times New Roman"/>
          <w:bCs/>
          <w:sz w:val="20"/>
          <w:szCs w:val="20"/>
        </w:rPr>
      </w:pPr>
      <w:r>
        <w:rPr>
          <w:rFonts w:ascii="Times New Roman" w:eastAsia="Calibri" w:hAnsi="Times New Roman" w:cs="Times New Roman"/>
          <w:bCs/>
          <w:sz w:val="20"/>
          <w:szCs w:val="20"/>
        </w:rPr>
        <w:br w:type="page"/>
      </w:r>
    </w:p>
    <w:p w:rsidR="00430AC6" w:rsidRPr="00EE2F44" w:rsidRDefault="00430AC6" w:rsidP="00430AC6">
      <w:pPr>
        <w:jc w:val="center"/>
        <w:rPr>
          <w:rFonts w:ascii="Times New Roman" w:eastAsia="Calibri" w:hAnsi="Times New Roman" w:cs="Times New Roman"/>
          <w:b/>
          <w:bCs/>
          <w:sz w:val="24"/>
          <w:szCs w:val="24"/>
        </w:rPr>
      </w:pPr>
      <w:r w:rsidRPr="00EE2F44">
        <w:rPr>
          <w:rFonts w:ascii="Times New Roman" w:eastAsia="Calibri" w:hAnsi="Times New Roman" w:cs="Times New Roman"/>
          <w:b/>
          <w:bCs/>
          <w:sz w:val="24"/>
          <w:szCs w:val="24"/>
        </w:rPr>
        <w:lastRenderedPageBreak/>
        <w:t>MODUĻA &lt;&lt;</w:t>
      </w:r>
      <w:r w:rsidRPr="00EE2F44">
        <w:rPr>
          <w:rFonts w:ascii="Times New Roman" w:eastAsia="Calibri" w:hAnsi="Times New Roman" w:cs="Times New Roman"/>
          <w:b/>
          <w:sz w:val="24"/>
          <w:szCs w:val="24"/>
        </w:rPr>
        <w:t xml:space="preserve"> </w:t>
      </w:r>
      <w:r w:rsidRPr="00EE2F44">
        <w:rPr>
          <w:rFonts w:ascii="Times New Roman" w:eastAsia="Calibri" w:hAnsi="Times New Roman" w:cs="Times New Roman"/>
          <w:b/>
          <w:bCs/>
          <w:sz w:val="24"/>
          <w:szCs w:val="24"/>
        </w:rPr>
        <w:t>Ēdināšanas uzņēmuma darbības pamatprincipi &gt;&gt; SATURS</w:t>
      </w:r>
    </w:p>
    <w:tbl>
      <w:tblPr>
        <w:tblStyle w:val="TableGrid"/>
        <w:tblW w:w="14313" w:type="dxa"/>
        <w:tblLayout w:type="fixed"/>
        <w:tblCellMar>
          <w:left w:w="85" w:type="dxa"/>
          <w:right w:w="85" w:type="dxa"/>
        </w:tblCellMar>
        <w:tblLook w:val="04A0" w:firstRow="1" w:lastRow="0" w:firstColumn="1" w:lastColumn="0" w:noHBand="0" w:noVBand="1"/>
      </w:tblPr>
      <w:tblGrid>
        <w:gridCol w:w="2122"/>
        <w:gridCol w:w="1417"/>
        <w:gridCol w:w="1418"/>
        <w:gridCol w:w="2126"/>
        <w:gridCol w:w="2410"/>
        <w:gridCol w:w="2410"/>
        <w:gridCol w:w="2410"/>
      </w:tblGrid>
      <w:tr w:rsidR="00A51816" w:rsidRPr="00D75D93" w:rsidTr="003717BE">
        <w:tc>
          <w:tcPr>
            <w:tcW w:w="2122" w:type="dxa"/>
            <w:vMerge w:val="restart"/>
            <w:shd w:val="clear" w:color="auto" w:fill="D9D9D9" w:themeFill="background1" w:themeFillShade="D9"/>
            <w:vAlign w:val="center"/>
          </w:tcPr>
          <w:p w:rsidR="00A51816" w:rsidRPr="00D75D93" w:rsidRDefault="00A51816" w:rsidP="003717BE">
            <w:pPr>
              <w:jc w:val="center"/>
              <w:rPr>
                <w:rFonts w:ascii="Times New Roman" w:eastAsia="Calibri" w:hAnsi="Times New Roman" w:cs="Times New Roman"/>
                <w:b/>
                <w:sz w:val="20"/>
                <w:szCs w:val="20"/>
              </w:rPr>
            </w:pPr>
            <w:r w:rsidRPr="00D75D93">
              <w:rPr>
                <w:rFonts w:ascii="Times New Roman" w:eastAsia="Calibri" w:hAnsi="Times New Roman" w:cs="Times New Roman"/>
                <w:b/>
                <w:sz w:val="20"/>
                <w:szCs w:val="20"/>
              </w:rPr>
              <w:t>Sasniedzamais</w:t>
            </w:r>
          </w:p>
          <w:p w:rsidR="00A51816" w:rsidRPr="00D75D93" w:rsidRDefault="00A51816" w:rsidP="003717BE">
            <w:pPr>
              <w:jc w:val="center"/>
              <w:rPr>
                <w:rFonts w:ascii="Times New Roman" w:eastAsia="Calibri" w:hAnsi="Times New Roman" w:cs="Times New Roman"/>
                <w:b/>
                <w:sz w:val="20"/>
                <w:szCs w:val="20"/>
              </w:rPr>
            </w:pPr>
            <w:r w:rsidRPr="00D75D93">
              <w:rPr>
                <w:rFonts w:ascii="Times New Roman" w:eastAsia="Calibri" w:hAnsi="Times New Roman" w:cs="Times New Roman"/>
                <w:b/>
                <w:sz w:val="20"/>
                <w:szCs w:val="20"/>
              </w:rPr>
              <w:t>rezultāts</w:t>
            </w:r>
          </w:p>
        </w:tc>
        <w:tc>
          <w:tcPr>
            <w:tcW w:w="1417" w:type="dxa"/>
            <w:vMerge w:val="restart"/>
            <w:shd w:val="clear" w:color="auto" w:fill="D9D9D9"/>
            <w:vAlign w:val="center"/>
          </w:tcPr>
          <w:p w:rsidR="00A51816" w:rsidRPr="00D75D93" w:rsidRDefault="00A51816" w:rsidP="003717BE">
            <w:pPr>
              <w:jc w:val="center"/>
              <w:rPr>
                <w:rFonts w:ascii="Times New Roman" w:eastAsia="Calibri" w:hAnsi="Times New Roman" w:cs="Times New Roman"/>
                <w:b/>
                <w:sz w:val="20"/>
                <w:szCs w:val="20"/>
              </w:rPr>
            </w:pPr>
          </w:p>
          <w:p w:rsidR="00A51816" w:rsidRPr="00D75D93" w:rsidRDefault="00A51816" w:rsidP="003717BE">
            <w:pPr>
              <w:jc w:val="center"/>
              <w:rPr>
                <w:rFonts w:ascii="Times New Roman" w:eastAsia="Calibri" w:hAnsi="Times New Roman" w:cs="Times New Roman"/>
                <w:b/>
                <w:sz w:val="20"/>
                <w:szCs w:val="20"/>
              </w:rPr>
            </w:pPr>
          </w:p>
          <w:p w:rsidR="00A51816" w:rsidRPr="00D75D93" w:rsidRDefault="00A51816" w:rsidP="003717BE">
            <w:pPr>
              <w:jc w:val="center"/>
              <w:rPr>
                <w:rFonts w:ascii="Times New Roman" w:eastAsia="Calibri" w:hAnsi="Times New Roman" w:cs="Times New Roman"/>
                <w:b/>
                <w:sz w:val="20"/>
                <w:szCs w:val="20"/>
              </w:rPr>
            </w:pPr>
          </w:p>
          <w:p w:rsidR="00A51816" w:rsidRPr="00D75D93" w:rsidRDefault="00A51816" w:rsidP="003717BE">
            <w:pPr>
              <w:jc w:val="center"/>
              <w:rPr>
                <w:rFonts w:ascii="Times New Roman" w:eastAsia="Calibri" w:hAnsi="Times New Roman" w:cs="Times New Roman"/>
                <w:b/>
                <w:sz w:val="20"/>
                <w:szCs w:val="20"/>
              </w:rPr>
            </w:pPr>
            <w:r w:rsidRPr="00D75D93">
              <w:rPr>
                <w:rFonts w:ascii="Times New Roman" w:eastAsia="Calibri" w:hAnsi="Times New Roman" w:cs="Times New Roman"/>
                <w:b/>
                <w:sz w:val="20"/>
                <w:szCs w:val="20"/>
              </w:rPr>
              <w:t>Temats</w:t>
            </w:r>
          </w:p>
        </w:tc>
        <w:tc>
          <w:tcPr>
            <w:tcW w:w="1418" w:type="dxa"/>
            <w:vMerge w:val="restart"/>
            <w:shd w:val="clear" w:color="auto" w:fill="D9D9D9"/>
            <w:vAlign w:val="center"/>
          </w:tcPr>
          <w:p w:rsidR="00A51816" w:rsidRPr="00D75D93" w:rsidRDefault="00A51816" w:rsidP="003717BE">
            <w:pPr>
              <w:jc w:val="center"/>
              <w:rPr>
                <w:rFonts w:ascii="Times New Roman" w:eastAsia="Calibri" w:hAnsi="Times New Roman" w:cs="Times New Roman"/>
                <w:b/>
                <w:sz w:val="20"/>
                <w:szCs w:val="20"/>
              </w:rPr>
            </w:pPr>
          </w:p>
          <w:p w:rsidR="00A51816" w:rsidRPr="00D75D93" w:rsidRDefault="00A51816" w:rsidP="003717BE">
            <w:pPr>
              <w:jc w:val="center"/>
              <w:rPr>
                <w:rFonts w:ascii="Times New Roman" w:eastAsia="Calibri" w:hAnsi="Times New Roman" w:cs="Times New Roman"/>
                <w:b/>
                <w:sz w:val="20"/>
                <w:szCs w:val="20"/>
              </w:rPr>
            </w:pPr>
          </w:p>
          <w:p w:rsidR="00A51816" w:rsidRPr="00D75D93" w:rsidRDefault="00A51816" w:rsidP="003717BE">
            <w:pPr>
              <w:jc w:val="center"/>
              <w:rPr>
                <w:rFonts w:ascii="Times New Roman" w:eastAsia="Calibri" w:hAnsi="Times New Roman" w:cs="Times New Roman"/>
                <w:b/>
                <w:sz w:val="20"/>
                <w:szCs w:val="20"/>
              </w:rPr>
            </w:pPr>
          </w:p>
          <w:p w:rsidR="00A51816" w:rsidRPr="00D75D93" w:rsidRDefault="00A51816" w:rsidP="003717BE">
            <w:pPr>
              <w:jc w:val="center"/>
              <w:rPr>
                <w:rFonts w:ascii="Times New Roman" w:eastAsia="Calibri" w:hAnsi="Times New Roman" w:cs="Times New Roman"/>
                <w:b/>
                <w:sz w:val="20"/>
                <w:szCs w:val="20"/>
              </w:rPr>
            </w:pPr>
            <w:r w:rsidRPr="00D75D93">
              <w:rPr>
                <w:rFonts w:ascii="Times New Roman" w:eastAsia="Calibri" w:hAnsi="Times New Roman" w:cs="Times New Roman"/>
                <w:b/>
                <w:sz w:val="20"/>
                <w:szCs w:val="20"/>
              </w:rPr>
              <w:t>Ieteicamais</w:t>
            </w:r>
          </w:p>
          <w:p w:rsidR="00A51816" w:rsidRPr="00D75D93" w:rsidRDefault="00A51816" w:rsidP="003717BE">
            <w:pPr>
              <w:jc w:val="center"/>
              <w:rPr>
                <w:rFonts w:ascii="Times New Roman" w:eastAsia="Calibri" w:hAnsi="Times New Roman" w:cs="Times New Roman"/>
                <w:b/>
                <w:sz w:val="20"/>
                <w:szCs w:val="20"/>
              </w:rPr>
            </w:pPr>
            <w:r w:rsidRPr="00D75D93">
              <w:rPr>
                <w:rFonts w:ascii="Times New Roman" w:eastAsia="Calibri" w:hAnsi="Times New Roman" w:cs="Times New Roman"/>
                <w:b/>
                <w:sz w:val="20"/>
                <w:szCs w:val="20"/>
              </w:rPr>
              <w:t>saturs</w:t>
            </w:r>
          </w:p>
        </w:tc>
        <w:tc>
          <w:tcPr>
            <w:tcW w:w="4536" w:type="dxa"/>
            <w:gridSpan w:val="2"/>
            <w:shd w:val="clear" w:color="auto" w:fill="D9D9D9" w:themeFill="background1" w:themeFillShade="D9"/>
            <w:vAlign w:val="center"/>
          </w:tcPr>
          <w:p w:rsidR="00A51816" w:rsidRPr="00D75D93" w:rsidRDefault="00A51816" w:rsidP="003717BE">
            <w:pPr>
              <w:jc w:val="center"/>
              <w:rPr>
                <w:rFonts w:ascii="Times New Roman" w:eastAsia="Calibri" w:hAnsi="Times New Roman" w:cs="Times New Roman"/>
                <w:b/>
                <w:sz w:val="20"/>
                <w:szCs w:val="20"/>
              </w:rPr>
            </w:pPr>
            <w:r w:rsidRPr="00D75D93">
              <w:rPr>
                <w:rFonts w:ascii="Times New Roman" w:eastAsia="Calibri" w:hAnsi="Times New Roman" w:cs="Times New Roman"/>
                <w:b/>
                <w:sz w:val="20"/>
                <w:szCs w:val="20"/>
              </w:rPr>
              <w:t>Mācību sasniegumu</w:t>
            </w:r>
          </w:p>
          <w:p w:rsidR="00A51816" w:rsidRPr="00D75D93" w:rsidRDefault="00A51816" w:rsidP="003717BE">
            <w:pPr>
              <w:jc w:val="center"/>
              <w:rPr>
                <w:rFonts w:ascii="Times New Roman" w:hAnsi="Times New Roman" w:cs="Times New Roman"/>
                <w:b/>
                <w:color w:val="000000" w:themeColor="text1"/>
                <w:sz w:val="20"/>
                <w:szCs w:val="20"/>
              </w:rPr>
            </w:pPr>
            <w:r w:rsidRPr="00D75D93">
              <w:rPr>
                <w:rFonts w:ascii="Times New Roman" w:eastAsia="Calibri" w:hAnsi="Times New Roman" w:cs="Times New Roman"/>
                <w:b/>
                <w:sz w:val="20"/>
                <w:szCs w:val="20"/>
              </w:rPr>
              <w:t>apguves līmeņu apraksti</w:t>
            </w:r>
          </w:p>
        </w:tc>
        <w:tc>
          <w:tcPr>
            <w:tcW w:w="4820" w:type="dxa"/>
            <w:gridSpan w:val="2"/>
            <w:shd w:val="clear" w:color="auto" w:fill="D9D9D9" w:themeFill="background1" w:themeFillShade="D9"/>
            <w:vAlign w:val="center"/>
          </w:tcPr>
          <w:p w:rsidR="00A51816" w:rsidRPr="00D75D93" w:rsidRDefault="00A51816" w:rsidP="003717BE">
            <w:pPr>
              <w:jc w:val="center"/>
              <w:rPr>
                <w:rFonts w:ascii="Times New Roman" w:eastAsia="Calibri" w:hAnsi="Times New Roman" w:cs="Times New Roman"/>
                <w:b/>
                <w:sz w:val="20"/>
                <w:szCs w:val="20"/>
              </w:rPr>
            </w:pPr>
            <w:r w:rsidRPr="00D75D93">
              <w:rPr>
                <w:rFonts w:ascii="Times New Roman" w:eastAsia="Calibri" w:hAnsi="Times New Roman" w:cs="Times New Roman"/>
                <w:b/>
                <w:sz w:val="20"/>
                <w:szCs w:val="20"/>
              </w:rPr>
              <w:t>Metodiskais</w:t>
            </w:r>
            <w:r w:rsidRPr="00D75D93">
              <w:rPr>
                <w:rFonts w:ascii="Times New Roman" w:hAnsi="Times New Roman" w:cs="Times New Roman"/>
                <w:b/>
                <w:sz w:val="20"/>
                <w:szCs w:val="20"/>
              </w:rPr>
              <w:t xml:space="preserve"> nodrošinājums</w:t>
            </w:r>
          </w:p>
        </w:tc>
      </w:tr>
      <w:tr w:rsidR="00DB29DB" w:rsidRPr="00D75D93" w:rsidTr="003717BE">
        <w:tc>
          <w:tcPr>
            <w:tcW w:w="2122" w:type="dxa"/>
            <w:vMerge/>
            <w:shd w:val="clear" w:color="auto" w:fill="D9D9D9" w:themeFill="background1" w:themeFillShade="D9"/>
          </w:tcPr>
          <w:p w:rsidR="00DB29DB" w:rsidRPr="00D75D93" w:rsidRDefault="00DB29DB" w:rsidP="003717BE">
            <w:pPr>
              <w:rPr>
                <w:rFonts w:ascii="Times New Roman" w:hAnsi="Times New Roman" w:cs="Times New Roman"/>
                <w:color w:val="000000" w:themeColor="text1"/>
                <w:sz w:val="20"/>
                <w:szCs w:val="20"/>
              </w:rPr>
            </w:pPr>
          </w:p>
        </w:tc>
        <w:tc>
          <w:tcPr>
            <w:tcW w:w="1417" w:type="dxa"/>
            <w:vMerge/>
            <w:shd w:val="clear" w:color="auto" w:fill="D9D9D9" w:themeFill="background1" w:themeFillShade="D9"/>
          </w:tcPr>
          <w:p w:rsidR="00DB29DB" w:rsidRPr="00D75D93" w:rsidRDefault="00DB29DB" w:rsidP="003717BE">
            <w:pPr>
              <w:rPr>
                <w:rFonts w:ascii="Times New Roman" w:eastAsia="Calibri" w:hAnsi="Times New Roman" w:cs="Times New Roman"/>
                <w:sz w:val="20"/>
                <w:szCs w:val="20"/>
              </w:rPr>
            </w:pPr>
          </w:p>
        </w:tc>
        <w:tc>
          <w:tcPr>
            <w:tcW w:w="1418" w:type="dxa"/>
            <w:vMerge/>
            <w:shd w:val="clear" w:color="auto" w:fill="D9D9D9" w:themeFill="background1" w:themeFillShade="D9"/>
          </w:tcPr>
          <w:p w:rsidR="00DB29DB" w:rsidRPr="00D75D93" w:rsidRDefault="00DB29DB" w:rsidP="003717BE">
            <w:pPr>
              <w:rPr>
                <w:rFonts w:ascii="Times New Roman" w:eastAsia="Calibri" w:hAnsi="Times New Roman" w:cs="Times New Roman"/>
                <w:sz w:val="20"/>
                <w:szCs w:val="20"/>
              </w:rPr>
            </w:pPr>
          </w:p>
        </w:tc>
        <w:tc>
          <w:tcPr>
            <w:tcW w:w="2126" w:type="dxa"/>
            <w:shd w:val="clear" w:color="auto" w:fill="D9D9D9" w:themeFill="background1" w:themeFillShade="D9"/>
            <w:vAlign w:val="center"/>
          </w:tcPr>
          <w:p w:rsidR="00DB29DB" w:rsidRPr="008F795C" w:rsidRDefault="00DB29DB" w:rsidP="003717BE">
            <w:pPr>
              <w:jc w:val="center"/>
              <w:rPr>
                <w:rFonts w:ascii="Times New Roman" w:eastAsia="Calibri" w:hAnsi="Times New Roman" w:cs="Times New Roman"/>
                <w:b/>
                <w:sz w:val="20"/>
                <w:szCs w:val="20"/>
              </w:rPr>
            </w:pPr>
            <w:r w:rsidRPr="008F795C">
              <w:rPr>
                <w:rFonts w:ascii="Times New Roman" w:eastAsia="Calibri" w:hAnsi="Times New Roman" w:cs="Times New Roman"/>
                <w:b/>
                <w:sz w:val="20"/>
                <w:szCs w:val="20"/>
              </w:rPr>
              <w:t>Vidējs</w:t>
            </w:r>
          </w:p>
          <w:p w:rsidR="00DB29DB" w:rsidRPr="008F795C" w:rsidRDefault="00DB29DB" w:rsidP="003717BE">
            <w:pPr>
              <w:jc w:val="center"/>
              <w:rPr>
                <w:rFonts w:ascii="Times New Roman" w:hAnsi="Times New Roman" w:cs="Times New Roman"/>
                <w:b/>
                <w:color w:val="000000" w:themeColor="text1"/>
                <w:sz w:val="20"/>
                <w:szCs w:val="20"/>
              </w:rPr>
            </w:pPr>
            <w:r w:rsidRPr="008F795C">
              <w:rPr>
                <w:rFonts w:ascii="Times New Roman" w:eastAsia="Calibri" w:hAnsi="Times New Roman" w:cs="Times New Roman"/>
                <w:b/>
                <w:sz w:val="20"/>
                <w:szCs w:val="20"/>
              </w:rPr>
              <w:t>apguves līmenis</w:t>
            </w:r>
          </w:p>
        </w:tc>
        <w:tc>
          <w:tcPr>
            <w:tcW w:w="2410" w:type="dxa"/>
            <w:shd w:val="clear" w:color="auto" w:fill="D9D9D9" w:themeFill="background1" w:themeFillShade="D9"/>
            <w:vAlign w:val="center"/>
          </w:tcPr>
          <w:p w:rsidR="00DB29DB" w:rsidRPr="008F795C" w:rsidRDefault="00DB29DB" w:rsidP="003717BE">
            <w:pPr>
              <w:jc w:val="center"/>
              <w:rPr>
                <w:rFonts w:ascii="Times New Roman" w:eastAsia="Calibri" w:hAnsi="Times New Roman" w:cs="Times New Roman"/>
                <w:b/>
                <w:sz w:val="20"/>
                <w:szCs w:val="20"/>
              </w:rPr>
            </w:pPr>
            <w:r w:rsidRPr="008F795C">
              <w:rPr>
                <w:rFonts w:ascii="Times New Roman" w:eastAsia="Calibri" w:hAnsi="Times New Roman" w:cs="Times New Roman"/>
                <w:b/>
                <w:sz w:val="20"/>
                <w:szCs w:val="20"/>
              </w:rPr>
              <w:t>Optimāls</w:t>
            </w:r>
          </w:p>
          <w:p w:rsidR="00DB29DB" w:rsidRPr="008F795C" w:rsidRDefault="00DB29DB" w:rsidP="003717BE">
            <w:pPr>
              <w:jc w:val="center"/>
              <w:rPr>
                <w:rFonts w:ascii="Times New Roman" w:hAnsi="Times New Roman" w:cs="Times New Roman"/>
                <w:b/>
                <w:color w:val="000000" w:themeColor="text1"/>
                <w:sz w:val="20"/>
                <w:szCs w:val="20"/>
              </w:rPr>
            </w:pPr>
            <w:r w:rsidRPr="008F795C">
              <w:rPr>
                <w:rFonts w:ascii="Times New Roman" w:eastAsia="Calibri" w:hAnsi="Times New Roman" w:cs="Times New Roman"/>
                <w:b/>
                <w:sz w:val="20"/>
                <w:szCs w:val="20"/>
              </w:rPr>
              <w:t>apguves līmenis</w:t>
            </w:r>
          </w:p>
        </w:tc>
        <w:tc>
          <w:tcPr>
            <w:tcW w:w="2410" w:type="dxa"/>
            <w:shd w:val="clear" w:color="auto" w:fill="D9D9D9" w:themeFill="background1" w:themeFillShade="D9"/>
            <w:vAlign w:val="center"/>
          </w:tcPr>
          <w:p w:rsidR="00DB29DB" w:rsidRPr="00D75D93" w:rsidRDefault="00DB29DB" w:rsidP="003717BE">
            <w:pPr>
              <w:jc w:val="center"/>
              <w:rPr>
                <w:rFonts w:ascii="Times New Roman" w:hAnsi="Times New Roman" w:cs="Times New Roman"/>
                <w:sz w:val="20"/>
                <w:szCs w:val="20"/>
              </w:rPr>
            </w:pPr>
            <w:r w:rsidRPr="00D75D93">
              <w:rPr>
                <w:rFonts w:ascii="Times New Roman" w:eastAsia="Calibri" w:hAnsi="Times New Roman" w:cs="Times New Roman"/>
                <w:b/>
                <w:sz w:val="20"/>
                <w:szCs w:val="20"/>
              </w:rPr>
              <w:t>Metodiskie paņēmieni un mācību organizācijas formas</w:t>
            </w:r>
          </w:p>
        </w:tc>
        <w:tc>
          <w:tcPr>
            <w:tcW w:w="2410" w:type="dxa"/>
            <w:shd w:val="clear" w:color="auto" w:fill="D9D9D9" w:themeFill="background1" w:themeFillShade="D9"/>
            <w:vAlign w:val="center"/>
          </w:tcPr>
          <w:p w:rsidR="00DB29DB" w:rsidRPr="00D75D93" w:rsidRDefault="00DB29DB" w:rsidP="003717BE">
            <w:pPr>
              <w:jc w:val="center"/>
              <w:rPr>
                <w:rFonts w:ascii="Times New Roman" w:hAnsi="Times New Roman" w:cs="Times New Roman"/>
                <w:sz w:val="20"/>
                <w:szCs w:val="20"/>
              </w:rPr>
            </w:pPr>
            <w:r w:rsidRPr="00D75D93">
              <w:rPr>
                <w:rFonts w:ascii="Times New Roman" w:eastAsia="Calibri" w:hAnsi="Times New Roman" w:cs="Times New Roman"/>
                <w:b/>
                <w:sz w:val="20"/>
                <w:szCs w:val="20"/>
              </w:rPr>
              <w:t>Idejas īstenošanai</w:t>
            </w:r>
          </w:p>
        </w:tc>
      </w:tr>
      <w:tr w:rsidR="00D847E7" w:rsidRPr="00D75D93" w:rsidTr="003717BE">
        <w:trPr>
          <w:trHeight w:val="1210"/>
        </w:trPr>
        <w:tc>
          <w:tcPr>
            <w:tcW w:w="2122" w:type="dxa"/>
            <w:vMerge w:val="restart"/>
            <w:shd w:val="clear" w:color="auto" w:fill="auto"/>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1.Spēj: raksturot ēdināšanas uzņēmumus un to darba organizāciju.</w:t>
            </w:r>
          </w:p>
          <w:p w:rsidR="00D847E7" w:rsidRPr="00D75D93" w:rsidRDefault="00D847E7" w:rsidP="003717BE">
            <w:pPr>
              <w:rPr>
                <w:rFonts w:ascii="Times New Roman" w:hAnsi="Times New Roman" w:cs="Times New Roman"/>
                <w:sz w:val="20"/>
                <w:szCs w:val="20"/>
              </w:rPr>
            </w:pPr>
          </w:p>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Zina: ēdināšanas uzņēmumu darba procesus, ražošanas un apkalpošanas organizāciju.</w:t>
            </w:r>
          </w:p>
          <w:p w:rsidR="00D847E7" w:rsidRPr="00D75D93" w:rsidRDefault="00D847E7" w:rsidP="003717BE">
            <w:pPr>
              <w:rPr>
                <w:rFonts w:ascii="Times New Roman" w:hAnsi="Times New Roman" w:cs="Times New Roman"/>
                <w:sz w:val="20"/>
                <w:szCs w:val="20"/>
              </w:rPr>
            </w:pPr>
          </w:p>
          <w:p w:rsidR="00D847E7" w:rsidRPr="00D75D93" w:rsidRDefault="00D847E7"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Izprot: uzņēmuma darbības mērķus un uzdevumus, un darbinieku lomu to īstenošanā.</w:t>
            </w:r>
          </w:p>
        </w:tc>
        <w:tc>
          <w:tcPr>
            <w:tcW w:w="1417" w:type="dxa"/>
            <w:vMerge w:val="restart"/>
            <w:shd w:val="clear" w:color="auto" w:fill="auto"/>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1.1. Ēdināšanas uzņēmumu darbība.</w:t>
            </w:r>
          </w:p>
          <w:p w:rsidR="00D847E7" w:rsidRPr="00D75D93" w:rsidRDefault="00D847E7"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(15% no moduļa kopējā apjoma)</w:t>
            </w:r>
          </w:p>
        </w:tc>
        <w:tc>
          <w:tcPr>
            <w:tcW w:w="1418" w:type="dxa"/>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1.1.1. Ēdināšanas uzņēmumu veidi, iespējamās specializācijas un darbības procesi.</w:t>
            </w:r>
          </w:p>
        </w:tc>
        <w:tc>
          <w:tcPr>
            <w:tcW w:w="2126" w:type="dxa"/>
            <w:shd w:val="clear" w:color="auto" w:fill="auto"/>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Nosauc ēdināšanas uzņēmumu veidus un specializācijas pazīmes, nosauc pamatfunkcijas.</w:t>
            </w:r>
          </w:p>
          <w:p w:rsidR="00D847E7" w:rsidRPr="00D75D93" w:rsidRDefault="00D847E7" w:rsidP="003717BE">
            <w:pPr>
              <w:rPr>
                <w:rFonts w:ascii="Times New Roman" w:hAnsi="Times New Roman" w:cs="Times New Roman"/>
                <w:sz w:val="20"/>
                <w:szCs w:val="20"/>
              </w:rPr>
            </w:pPr>
          </w:p>
          <w:p w:rsidR="00D847E7" w:rsidRPr="00D75D93" w:rsidRDefault="00D847E7" w:rsidP="003717BE">
            <w:pPr>
              <w:rPr>
                <w:rFonts w:ascii="Times New Roman" w:hAnsi="Times New Roman" w:cs="Times New Roman"/>
                <w:sz w:val="20"/>
                <w:szCs w:val="20"/>
              </w:rPr>
            </w:pPr>
          </w:p>
          <w:p w:rsidR="00D847E7" w:rsidRPr="00D75D93" w:rsidRDefault="00D847E7" w:rsidP="003717BE">
            <w:pPr>
              <w:rPr>
                <w:rFonts w:ascii="Times New Roman" w:hAnsi="Times New Roman" w:cs="Times New Roman"/>
                <w:color w:val="000000" w:themeColor="text1"/>
                <w:sz w:val="20"/>
                <w:szCs w:val="20"/>
              </w:rPr>
            </w:pPr>
          </w:p>
        </w:tc>
        <w:tc>
          <w:tcPr>
            <w:tcW w:w="2410" w:type="dxa"/>
            <w:shd w:val="clear" w:color="auto" w:fill="auto"/>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Raksturo katru ēdināšanas uzņēmumu veidu, darba īpatnības jeb atšķirīgās iezīmes specializētajos uzņēmumos un detalizēti raksturo uzņēmuma pamatfunkcijas un darbības procesus.</w:t>
            </w:r>
          </w:p>
        </w:tc>
        <w:tc>
          <w:tcPr>
            <w:tcW w:w="2410" w:type="dxa"/>
            <w:vMerge w:val="restart"/>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Mācību ekskursija. Izglītojamie tiekas ar ēdināšanas uzņēmumu ar speciālistiem , lai veiktu ieskaites darbu: Ēdināšanas uzņēmumus un tā darba organizācija. Klātienē – vāc un sistematizē informāciju, veic pārrunas, piedalās diskusijās ar uzņēmuma darbiniekiem. Neklātienē- iepazīstas ar interneta vietnēs atrodamo interaktīvo informāciju, to analizē, prezentē, raksta vēstules, tās sūta, izmantojot e– pastu, tērzē, izmantojot speciālas datorprogrammas u.c. informācijas tehnoloģijas</w:t>
            </w:r>
          </w:p>
        </w:tc>
        <w:tc>
          <w:tcPr>
            <w:tcW w:w="2410" w:type="dxa"/>
            <w:vMerge w:val="restart"/>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Mācību ekskursija. Izglītojamie tiekas ar ēdināšanas uzņēmumu ar speciālistiem , lai veiktu ieskaites darbu: Ēdināšanas uzņēmumus un tā darba organizācija. Klātienē – vāc un sistematizē informāciju, veic pārrunas, piedalās diskusijās ar uzņēmuma darbiniekiem. Neklātienē- iepazīstas ar interneta vietnēs atrodamo interaktīvo informāciju, to analizē, prezentē, raksta vēstules, tās sūta, izmantojot e– pastu, tērzē, izmantojot speciālas datorprogrammas u.c. informācijas tehnoloģijas</w:t>
            </w:r>
          </w:p>
        </w:tc>
      </w:tr>
      <w:tr w:rsidR="00D847E7" w:rsidRPr="00D75D93" w:rsidTr="003717BE">
        <w:trPr>
          <w:trHeight w:val="260"/>
        </w:trPr>
        <w:tc>
          <w:tcPr>
            <w:tcW w:w="2122" w:type="dxa"/>
            <w:vMerge/>
            <w:shd w:val="clear" w:color="auto" w:fill="auto"/>
          </w:tcPr>
          <w:p w:rsidR="00D847E7" w:rsidRPr="00D75D93" w:rsidRDefault="00D847E7" w:rsidP="003717BE">
            <w:pPr>
              <w:rPr>
                <w:rFonts w:ascii="Times New Roman" w:hAnsi="Times New Roman" w:cs="Times New Roman"/>
                <w:sz w:val="20"/>
                <w:szCs w:val="20"/>
              </w:rPr>
            </w:pPr>
          </w:p>
        </w:tc>
        <w:tc>
          <w:tcPr>
            <w:tcW w:w="1417" w:type="dxa"/>
            <w:vMerge/>
            <w:shd w:val="clear" w:color="auto" w:fill="auto"/>
          </w:tcPr>
          <w:p w:rsidR="00D847E7" w:rsidRPr="00D75D93" w:rsidRDefault="00D847E7" w:rsidP="003717BE">
            <w:pPr>
              <w:rPr>
                <w:rFonts w:ascii="Times New Roman" w:hAnsi="Times New Roman" w:cs="Times New Roman"/>
                <w:sz w:val="20"/>
                <w:szCs w:val="20"/>
              </w:rPr>
            </w:pPr>
          </w:p>
        </w:tc>
        <w:tc>
          <w:tcPr>
            <w:tcW w:w="1418" w:type="dxa"/>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1.1.2. Ēdināšanas uzņēmumu organizatoriskā struktūra</w:t>
            </w:r>
          </w:p>
        </w:tc>
        <w:tc>
          <w:tcPr>
            <w:tcW w:w="2126" w:type="dxa"/>
            <w:shd w:val="clear" w:color="auto" w:fill="auto"/>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Atpazīst uzņēmuma (t.sk. struktūrvienības)</w:t>
            </w:r>
          </w:p>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organizatorisko struktūru veidus.</w:t>
            </w:r>
          </w:p>
        </w:tc>
        <w:tc>
          <w:tcPr>
            <w:tcW w:w="2410" w:type="dxa"/>
            <w:shd w:val="clear" w:color="auto" w:fill="auto"/>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Diferencē uzņēmuma (t.sk. struktūrvienības)</w:t>
            </w:r>
          </w:p>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organizatorisko struktūru priekšrocības un trūkumus.</w:t>
            </w:r>
          </w:p>
        </w:tc>
        <w:tc>
          <w:tcPr>
            <w:tcW w:w="2410" w:type="dxa"/>
            <w:vMerge/>
          </w:tcPr>
          <w:p w:rsidR="00D847E7" w:rsidRPr="00D75D93" w:rsidRDefault="00D847E7" w:rsidP="003717BE">
            <w:pPr>
              <w:rPr>
                <w:rFonts w:ascii="Times New Roman" w:hAnsi="Times New Roman" w:cs="Times New Roman"/>
                <w:sz w:val="20"/>
                <w:szCs w:val="20"/>
              </w:rPr>
            </w:pPr>
          </w:p>
        </w:tc>
        <w:tc>
          <w:tcPr>
            <w:tcW w:w="2410" w:type="dxa"/>
            <w:vMerge/>
          </w:tcPr>
          <w:p w:rsidR="00D847E7" w:rsidRPr="00D75D93" w:rsidRDefault="00D847E7" w:rsidP="003717BE">
            <w:pPr>
              <w:rPr>
                <w:rFonts w:ascii="Times New Roman" w:hAnsi="Times New Roman" w:cs="Times New Roman"/>
                <w:sz w:val="20"/>
                <w:szCs w:val="20"/>
              </w:rPr>
            </w:pPr>
          </w:p>
        </w:tc>
      </w:tr>
      <w:tr w:rsidR="00D847E7" w:rsidRPr="00D75D93" w:rsidTr="003717BE">
        <w:trPr>
          <w:trHeight w:val="190"/>
        </w:trPr>
        <w:tc>
          <w:tcPr>
            <w:tcW w:w="2122" w:type="dxa"/>
            <w:vMerge/>
            <w:shd w:val="clear" w:color="auto" w:fill="auto"/>
          </w:tcPr>
          <w:p w:rsidR="00D847E7" w:rsidRPr="00D75D93" w:rsidRDefault="00D847E7" w:rsidP="003717BE">
            <w:pPr>
              <w:rPr>
                <w:rFonts w:ascii="Times New Roman" w:hAnsi="Times New Roman" w:cs="Times New Roman"/>
                <w:sz w:val="20"/>
                <w:szCs w:val="20"/>
              </w:rPr>
            </w:pPr>
          </w:p>
        </w:tc>
        <w:tc>
          <w:tcPr>
            <w:tcW w:w="1417" w:type="dxa"/>
            <w:vMerge/>
            <w:shd w:val="clear" w:color="auto" w:fill="auto"/>
          </w:tcPr>
          <w:p w:rsidR="00D847E7" w:rsidRPr="00D75D93" w:rsidRDefault="00D847E7" w:rsidP="003717BE">
            <w:pPr>
              <w:rPr>
                <w:rFonts w:ascii="Times New Roman" w:hAnsi="Times New Roman" w:cs="Times New Roman"/>
                <w:sz w:val="20"/>
                <w:szCs w:val="20"/>
              </w:rPr>
            </w:pPr>
          </w:p>
        </w:tc>
        <w:tc>
          <w:tcPr>
            <w:tcW w:w="1418" w:type="dxa"/>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1.1.3. Ēdināšanas uzņēmumu telpu klasifikācija.</w:t>
            </w:r>
          </w:p>
        </w:tc>
        <w:tc>
          <w:tcPr>
            <w:tcW w:w="2126" w:type="dxa"/>
            <w:shd w:val="clear" w:color="auto" w:fill="auto"/>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Atpazīst uzņēmuma telpas pēc to darbības procesiem.</w:t>
            </w:r>
          </w:p>
        </w:tc>
        <w:tc>
          <w:tcPr>
            <w:tcW w:w="2410" w:type="dxa"/>
            <w:shd w:val="clear" w:color="auto" w:fill="auto"/>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Nosaka atšķirības starp ražošanas, tirdzniecības un pārējām uzņēmuma telpām, izvērtējot tajās notiekošos procesus.</w:t>
            </w:r>
          </w:p>
        </w:tc>
        <w:tc>
          <w:tcPr>
            <w:tcW w:w="2410" w:type="dxa"/>
            <w:vMerge/>
          </w:tcPr>
          <w:p w:rsidR="00D847E7" w:rsidRPr="00D75D93" w:rsidRDefault="00D847E7" w:rsidP="003717BE">
            <w:pPr>
              <w:rPr>
                <w:rFonts w:ascii="Times New Roman" w:hAnsi="Times New Roman" w:cs="Times New Roman"/>
                <w:sz w:val="20"/>
                <w:szCs w:val="20"/>
              </w:rPr>
            </w:pPr>
          </w:p>
        </w:tc>
        <w:tc>
          <w:tcPr>
            <w:tcW w:w="2410" w:type="dxa"/>
            <w:vMerge/>
          </w:tcPr>
          <w:p w:rsidR="00D847E7" w:rsidRPr="00D75D93" w:rsidRDefault="00D847E7" w:rsidP="003717BE">
            <w:pPr>
              <w:rPr>
                <w:rFonts w:ascii="Times New Roman" w:hAnsi="Times New Roman" w:cs="Times New Roman"/>
                <w:sz w:val="20"/>
                <w:szCs w:val="20"/>
              </w:rPr>
            </w:pPr>
          </w:p>
        </w:tc>
      </w:tr>
      <w:tr w:rsidR="00D847E7" w:rsidRPr="00D75D93" w:rsidTr="003717BE">
        <w:trPr>
          <w:trHeight w:val="160"/>
        </w:trPr>
        <w:tc>
          <w:tcPr>
            <w:tcW w:w="2122" w:type="dxa"/>
            <w:vMerge/>
            <w:shd w:val="clear" w:color="auto" w:fill="auto"/>
          </w:tcPr>
          <w:p w:rsidR="00D847E7" w:rsidRPr="00D75D93" w:rsidRDefault="00D847E7" w:rsidP="003717BE">
            <w:pPr>
              <w:rPr>
                <w:rFonts w:ascii="Times New Roman" w:hAnsi="Times New Roman" w:cs="Times New Roman"/>
                <w:sz w:val="20"/>
                <w:szCs w:val="20"/>
              </w:rPr>
            </w:pPr>
          </w:p>
        </w:tc>
        <w:tc>
          <w:tcPr>
            <w:tcW w:w="1417" w:type="dxa"/>
            <w:vMerge/>
            <w:shd w:val="clear" w:color="auto" w:fill="auto"/>
          </w:tcPr>
          <w:p w:rsidR="00D847E7" w:rsidRPr="00D75D93" w:rsidRDefault="00D847E7" w:rsidP="003717BE">
            <w:pPr>
              <w:rPr>
                <w:rFonts w:ascii="Times New Roman" w:hAnsi="Times New Roman" w:cs="Times New Roman"/>
                <w:sz w:val="20"/>
                <w:szCs w:val="20"/>
              </w:rPr>
            </w:pPr>
          </w:p>
        </w:tc>
        <w:tc>
          <w:tcPr>
            <w:tcW w:w="1418" w:type="dxa"/>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1.1.4. Ēdināšanas uzņēmumu personāls.</w:t>
            </w:r>
          </w:p>
        </w:tc>
        <w:tc>
          <w:tcPr>
            <w:tcW w:w="2126" w:type="dxa"/>
            <w:shd w:val="clear" w:color="auto" w:fill="auto"/>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Nosauc ēdināšanas uzņēmumu darbinieku  galvenos pienākumus.</w:t>
            </w:r>
          </w:p>
        </w:tc>
        <w:tc>
          <w:tcPr>
            <w:tcW w:w="2410" w:type="dxa"/>
            <w:shd w:val="clear" w:color="auto" w:fill="auto"/>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Raksturo ēdināšanas uzņēmumu darbinieku  galvenos pienākumus un atbildību.</w:t>
            </w:r>
          </w:p>
        </w:tc>
        <w:tc>
          <w:tcPr>
            <w:tcW w:w="2410" w:type="dxa"/>
            <w:vMerge/>
          </w:tcPr>
          <w:p w:rsidR="00D847E7" w:rsidRPr="00D75D93" w:rsidRDefault="00D847E7" w:rsidP="003717BE">
            <w:pPr>
              <w:rPr>
                <w:rFonts w:ascii="Times New Roman" w:hAnsi="Times New Roman" w:cs="Times New Roman"/>
                <w:sz w:val="20"/>
                <w:szCs w:val="20"/>
              </w:rPr>
            </w:pPr>
          </w:p>
        </w:tc>
        <w:tc>
          <w:tcPr>
            <w:tcW w:w="2410" w:type="dxa"/>
            <w:vMerge/>
          </w:tcPr>
          <w:p w:rsidR="00D847E7" w:rsidRPr="00D75D93" w:rsidRDefault="00D847E7" w:rsidP="003717BE">
            <w:pPr>
              <w:rPr>
                <w:rFonts w:ascii="Times New Roman" w:hAnsi="Times New Roman" w:cs="Times New Roman"/>
                <w:sz w:val="20"/>
                <w:szCs w:val="20"/>
              </w:rPr>
            </w:pPr>
          </w:p>
        </w:tc>
      </w:tr>
      <w:tr w:rsidR="00D847E7" w:rsidRPr="00D75D93" w:rsidTr="003717BE">
        <w:trPr>
          <w:trHeight w:val="439"/>
        </w:trPr>
        <w:tc>
          <w:tcPr>
            <w:tcW w:w="2122" w:type="dxa"/>
            <w:vMerge/>
          </w:tcPr>
          <w:p w:rsidR="00D847E7" w:rsidRPr="00D75D93" w:rsidRDefault="00D847E7" w:rsidP="003717BE">
            <w:pPr>
              <w:rPr>
                <w:rFonts w:ascii="Times New Roman" w:hAnsi="Times New Roman" w:cs="Times New Roman"/>
                <w:color w:val="000000" w:themeColor="text1"/>
                <w:sz w:val="20"/>
                <w:szCs w:val="20"/>
              </w:rPr>
            </w:pPr>
          </w:p>
        </w:tc>
        <w:tc>
          <w:tcPr>
            <w:tcW w:w="1417" w:type="dxa"/>
            <w:vMerge w:val="restart"/>
          </w:tcPr>
          <w:p w:rsidR="00D847E7" w:rsidRPr="00D75D93" w:rsidRDefault="00D847E7" w:rsidP="003717BE">
            <w:pPr>
              <w:rPr>
                <w:rFonts w:ascii="Times New Roman" w:eastAsia="Calibri" w:hAnsi="Times New Roman" w:cs="Times New Roman"/>
                <w:color w:val="000000"/>
                <w:sz w:val="20"/>
                <w:szCs w:val="20"/>
              </w:rPr>
            </w:pPr>
            <w:r w:rsidRPr="00D75D93">
              <w:rPr>
                <w:rFonts w:ascii="Times New Roman" w:hAnsi="Times New Roman" w:cs="Times New Roman"/>
                <w:sz w:val="20"/>
                <w:szCs w:val="20"/>
              </w:rPr>
              <w:t>1.3. Ēdināšanas uzņēmumu produkti un pakalpojumi.</w:t>
            </w:r>
          </w:p>
          <w:p w:rsidR="00D847E7" w:rsidRPr="00D75D93" w:rsidRDefault="00D847E7" w:rsidP="003717BE">
            <w:pPr>
              <w:rPr>
                <w:rFonts w:ascii="Times New Roman" w:hAnsi="Times New Roman" w:cs="Times New Roman"/>
                <w:color w:val="000000" w:themeColor="text1"/>
                <w:sz w:val="20"/>
                <w:szCs w:val="20"/>
              </w:rPr>
            </w:pPr>
            <w:r w:rsidRPr="00D75D93">
              <w:rPr>
                <w:rFonts w:ascii="Times New Roman" w:eastAsia="Calibri" w:hAnsi="Times New Roman" w:cs="Times New Roman"/>
                <w:color w:val="000000"/>
                <w:sz w:val="20"/>
                <w:szCs w:val="20"/>
              </w:rPr>
              <w:lastRenderedPageBreak/>
              <w:t>(10% no moduļa kopējā apjoma)</w:t>
            </w:r>
          </w:p>
        </w:tc>
        <w:tc>
          <w:tcPr>
            <w:tcW w:w="1418" w:type="dxa"/>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lastRenderedPageBreak/>
              <w:t>1.3.1. Ēdināšanas uzņēmuma produktu un pakalpojumu raksturojums.</w:t>
            </w:r>
          </w:p>
        </w:tc>
        <w:tc>
          <w:tcPr>
            <w:tcW w:w="2126" w:type="dxa"/>
          </w:tcPr>
          <w:p w:rsidR="00D847E7" w:rsidRPr="00D75D93" w:rsidRDefault="00D847E7"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Nosauc ēdināšanas uzņēmumu produktu un pakalpojumu veidus.</w:t>
            </w:r>
          </w:p>
        </w:tc>
        <w:tc>
          <w:tcPr>
            <w:tcW w:w="2410" w:type="dxa"/>
          </w:tcPr>
          <w:p w:rsidR="00D847E7" w:rsidRPr="00D75D93" w:rsidRDefault="00D847E7"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Raksturo ēdināšanas uzņēmumu produktu un pakalpojumu veidus.</w:t>
            </w:r>
          </w:p>
        </w:tc>
        <w:tc>
          <w:tcPr>
            <w:tcW w:w="2410" w:type="dxa"/>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 xml:space="preserve">Informācijas tehnoloģiju izmantošana. </w:t>
            </w:r>
          </w:p>
        </w:tc>
        <w:tc>
          <w:tcPr>
            <w:tcW w:w="2410" w:type="dxa"/>
          </w:tcPr>
          <w:p w:rsidR="00D847E7" w:rsidRPr="00D75D93" w:rsidRDefault="00D847E7" w:rsidP="00974C49">
            <w:pPr>
              <w:rPr>
                <w:rFonts w:ascii="Times New Roman" w:hAnsi="Times New Roman" w:cs="Times New Roman"/>
                <w:sz w:val="20"/>
                <w:szCs w:val="20"/>
              </w:rPr>
            </w:pPr>
            <w:r w:rsidRPr="00D75D93">
              <w:rPr>
                <w:rFonts w:ascii="Times New Roman" w:hAnsi="Times New Roman" w:cs="Times New Roman"/>
                <w:sz w:val="20"/>
                <w:szCs w:val="20"/>
              </w:rPr>
              <w:t>Izglītojamie analizē ēdināšanas uzņēmumu mājaslapas internetā. Raksturo uzņē</w:t>
            </w:r>
            <w:r w:rsidR="00974C49">
              <w:rPr>
                <w:rFonts w:ascii="Times New Roman" w:hAnsi="Times New Roman" w:cs="Times New Roman"/>
                <w:sz w:val="20"/>
                <w:szCs w:val="20"/>
              </w:rPr>
              <w:t>mumu produktus un pakalpojumus,</w:t>
            </w:r>
            <w:r w:rsidRPr="00D75D93">
              <w:rPr>
                <w:rFonts w:ascii="Times New Roman" w:hAnsi="Times New Roman" w:cs="Times New Roman"/>
                <w:sz w:val="20"/>
                <w:szCs w:val="20"/>
              </w:rPr>
              <w:t>pamatojoties uz uzņēmuma veidu</w:t>
            </w:r>
          </w:p>
        </w:tc>
      </w:tr>
      <w:tr w:rsidR="002D4049" w:rsidRPr="00D75D93" w:rsidTr="003717BE">
        <w:trPr>
          <w:trHeight w:val="488"/>
        </w:trPr>
        <w:tc>
          <w:tcPr>
            <w:tcW w:w="2122" w:type="dxa"/>
            <w:vMerge/>
          </w:tcPr>
          <w:p w:rsidR="002D4049" w:rsidRPr="00D75D93" w:rsidRDefault="002D4049" w:rsidP="003717BE">
            <w:pPr>
              <w:rPr>
                <w:rFonts w:ascii="Times New Roman" w:hAnsi="Times New Roman" w:cs="Times New Roman"/>
                <w:color w:val="000000" w:themeColor="text1"/>
                <w:sz w:val="20"/>
                <w:szCs w:val="20"/>
              </w:rPr>
            </w:pPr>
          </w:p>
        </w:tc>
        <w:tc>
          <w:tcPr>
            <w:tcW w:w="1417" w:type="dxa"/>
            <w:vMerge/>
          </w:tcPr>
          <w:p w:rsidR="002D4049" w:rsidRPr="00D75D93" w:rsidRDefault="002D4049" w:rsidP="003717BE">
            <w:pPr>
              <w:rPr>
                <w:rFonts w:ascii="Times New Roman" w:eastAsia="Calibri" w:hAnsi="Times New Roman" w:cs="Times New Roman"/>
                <w:color w:val="000000"/>
                <w:sz w:val="20"/>
                <w:szCs w:val="20"/>
              </w:rPr>
            </w:pPr>
          </w:p>
        </w:tc>
        <w:tc>
          <w:tcPr>
            <w:tcW w:w="1418" w:type="dxa"/>
          </w:tcPr>
          <w:p w:rsidR="002D4049"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1.3.2. Ēdināšanas uzņēmuma produktu un pakalpojumu saturs</w:t>
            </w:r>
          </w:p>
        </w:tc>
        <w:tc>
          <w:tcPr>
            <w:tcW w:w="2126" w:type="dxa"/>
          </w:tcPr>
          <w:p w:rsidR="002D4049" w:rsidRPr="00D75D93" w:rsidRDefault="002D4049"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Nosauc ēdināšanas uzņēmumu produktu un pakalpojumu pazīmes.</w:t>
            </w:r>
          </w:p>
        </w:tc>
        <w:tc>
          <w:tcPr>
            <w:tcW w:w="2410" w:type="dxa"/>
          </w:tcPr>
          <w:p w:rsidR="002D4049" w:rsidRPr="00D75D93" w:rsidRDefault="002D4049"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 xml:space="preserve">Raksturo ēdināšanas uzņēmumu produktus un pakalpojumu pēc dažādām pazīmēm, izvērtējot to saturu. </w:t>
            </w:r>
          </w:p>
        </w:tc>
        <w:tc>
          <w:tcPr>
            <w:tcW w:w="2410" w:type="dxa"/>
          </w:tcPr>
          <w:p w:rsidR="002D4049"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Praktiskais darbs.</w:t>
            </w:r>
          </w:p>
        </w:tc>
        <w:tc>
          <w:tcPr>
            <w:tcW w:w="2410" w:type="dxa"/>
          </w:tcPr>
          <w:p w:rsidR="002D4049"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Izglītojamie veic uzdevumu pēc pedagoga izstrādātiem kritērijiem, kur dotas uzņēmumu produktu un pakalpojumu pazīmes, to raksturojums. Izglītojamie analizē un raksturo ēdināšanas pakalpojuma specifiskās pazīmes, min piemērus.</w:t>
            </w:r>
          </w:p>
        </w:tc>
      </w:tr>
      <w:tr w:rsidR="00D847E7" w:rsidRPr="00D75D93" w:rsidTr="003717BE">
        <w:trPr>
          <w:trHeight w:val="420"/>
        </w:trPr>
        <w:tc>
          <w:tcPr>
            <w:tcW w:w="2122" w:type="dxa"/>
            <w:vMerge w:val="restart"/>
          </w:tcPr>
          <w:p w:rsidR="00D847E7" w:rsidRPr="00D75D93" w:rsidRDefault="00D847E7" w:rsidP="003717BE">
            <w:pPr>
              <w:rPr>
                <w:rFonts w:ascii="Times New Roman" w:eastAsia="Calibri" w:hAnsi="Times New Roman" w:cs="Times New Roman"/>
                <w:sz w:val="20"/>
                <w:szCs w:val="20"/>
              </w:rPr>
            </w:pPr>
            <w:r w:rsidRPr="00D75D93">
              <w:rPr>
                <w:rFonts w:ascii="Times New Roman" w:eastAsia="Calibri" w:hAnsi="Times New Roman" w:cs="Times New Roman"/>
                <w:sz w:val="20"/>
                <w:szCs w:val="20"/>
              </w:rPr>
              <w:lastRenderedPageBreak/>
              <w:t>2. Spēj: piemērot savā darbā nozares un uzņēmuma kvalitātes standartu prasības.</w:t>
            </w:r>
          </w:p>
          <w:p w:rsidR="00D847E7" w:rsidRPr="00D75D93" w:rsidRDefault="00D847E7" w:rsidP="003717BE">
            <w:pPr>
              <w:rPr>
                <w:rFonts w:ascii="Times New Roman" w:eastAsia="Calibri" w:hAnsi="Times New Roman" w:cs="Times New Roman"/>
                <w:sz w:val="20"/>
                <w:szCs w:val="20"/>
              </w:rPr>
            </w:pPr>
          </w:p>
          <w:p w:rsidR="00D847E7" w:rsidRPr="00D75D93" w:rsidRDefault="00D847E7" w:rsidP="003717BE">
            <w:pPr>
              <w:rPr>
                <w:rFonts w:ascii="Times New Roman" w:eastAsia="Calibri" w:hAnsi="Times New Roman" w:cs="Times New Roman"/>
                <w:sz w:val="20"/>
                <w:szCs w:val="20"/>
              </w:rPr>
            </w:pPr>
            <w:r w:rsidRPr="00D75D93">
              <w:rPr>
                <w:rFonts w:ascii="Times New Roman" w:eastAsia="Calibri" w:hAnsi="Times New Roman" w:cs="Times New Roman"/>
                <w:sz w:val="20"/>
                <w:szCs w:val="20"/>
              </w:rPr>
              <w:t>Zina: kvalitātes standartu saturu un pamatprincipus.</w:t>
            </w:r>
          </w:p>
          <w:p w:rsidR="00D847E7" w:rsidRPr="00D75D93" w:rsidRDefault="00D847E7" w:rsidP="003717BE">
            <w:pPr>
              <w:rPr>
                <w:rFonts w:ascii="Times New Roman" w:eastAsia="Calibri" w:hAnsi="Times New Roman" w:cs="Times New Roman"/>
                <w:sz w:val="20"/>
                <w:szCs w:val="20"/>
              </w:rPr>
            </w:pPr>
          </w:p>
          <w:p w:rsidR="00D847E7" w:rsidRPr="00D75D93" w:rsidRDefault="00D847E7" w:rsidP="003717BE">
            <w:pPr>
              <w:rPr>
                <w:rFonts w:ascii="Times New Roman" w:hAnsi="Times New Roman" w:cs="Times New Roman"/>
                <w:color w:val="000000" w:themeColor="text1"/>
                <w:sz w:val="20"/>
                <w:szCs w:val="20"/>
              </w:rPr>
            </w:pPr>
            <w:r w:rsidRPr="00D75D93">
              <w:rPr>
                <w:rFonts w:ascii="Times New Roman" w:eastAsia="Calibri" w:hAnsi="Times New Roman" w:cs="Times New Roman"/>
                <w:sz w:val="20"/>
                <w:szCs w:val="20"/>
              </w:rPr>
              <w:t>Izprot: pozitīva uzņēmuma tēla, imidža nozīmi uzņēmuma darbībā un viesu apkalpošanas procesos.</w:t>
            </w:r>
          </w:p>
        </w:tc>
        <w:tc>
          <w:tcPr>
            <w:tcW w:w="1417" w:type="dxa"/>
            <w:vMerge w:val="restart"/>
          </w:tcPr>
          <w:p w:rsidR="00D847E7" w:rsidRPr="00D75D93" w:rsidRDefault="00D847E7" w:rsidP="003717BE">
            <w:pPr>
              <w:rPr>
                <w:rFonts w:ascii="Times New Roman" w:eastAsia="Calibri" w:hAnsi="Times New Roman" w:cs="Times New Roman"/>
                <w:sz w:val="20"/>
                <w:szCs w:val="20"/>
              </w:rPr>
            </w:pPr>
            <w:r w:rsidRPr="00D75D93">
              <w:rPr>
                <w:rFonts w:ascii="Times New Roman" w:hAnsi="Times New Roman" w:cs="Times New Roman"/>
                <w:sz w:val="20"/>
                <w:szCs w:val="20"/>
              </w:rPr>
              <w:t>2.1. Ēdināšanas pakalpojuma kvalitāte.</w:t>
            </w:r>
          </w:p>
          <w:p w:rsidR="00D847E7" w:rsidRPr="00D75D93" w:rsidRDefault="00D847E7" w:rsidP="003717BE">
            <w:pPr>
              <w:rPr>
                <w:rFonts w:ascii="Times New Roman" w:hAnsi="Times New Roman" w:cs="Times New Roman"/>
                <w:color w:val="000000" w:themeColor="text1"/>
                <w:sz w:val="20"/>
                <w:szCs w:val="20"/>
              </w:rPr>
            </w:pPr>
            <w:r w:rsidRPr="00D75D93">
              <w:rPr>
                <w:rFonts w:ascii="Times New Roman" w:eastAsia="Calibri" w:hAnsi="Times New Roman" w:cs="Times New Roman"/>
                <w:sz w:val="20"/>
                <w:szCs w:val="20"/>
              </w:rPr>
              <w:t>(</w:t>
            </w:r>
            <w:r w:rsidRPr="00D75D93">
              <w:rPr>
                <w:rFonts w:ascii="Times New Roman" w:eastAsia="Calibri" w:hAnsi="Times New Roman" w:cs="Times New Roman"/>
                <w:color w:val="000000"/>
                <w:sz w:val="20"/>
                <w:szCs w:val="20"/>
              </w:rPr>
              <w:t>10% no moduļa kopējā apjoma)</w:t>
            </w:r>
          </w:p>
        </w:tc>
        <w:tc>
          <w:tcPr>
            <w:tcW w:w="1418" w:type="dxa"/>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2.1.1. Darbinieku profesionālās kvalifikācijas prasības.</w:t>
            </w:r>
          </w:p>
        </w:tc>
        <w:tc>
          <w:tcPr>
            <w:tcW w:w="2126" w:type="dxa"/>
            <w:shd w:val="clear" w:color="auto" w:fill="auto"/>
          </w:tcPr>
          <w:p w:rsidR="00D847E7" w:rsidRPr="00D75D93" w:rsidRDefault="00D847E7"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Izskaidro personālam izvirzītās profesionālās prasības.</w:t>
            </w:r>
          </w:p>
        </w:tc>
        <w:tc>
          <w:tcPr>
            <w:tcW w:w="2410" w:type="dxa"/>
            <w:shd w:val="clear" w:color="auto" w:fill="auto"/>
          </w:tcPr>
          <w:p w:rsidR="00D847E7" w:rsidRPr="00D75D93" w:rsidRDefault="00D847E7"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Detalizēti raksturo personālam izvirzītās profesionālās prasības.</w:t>
            </w:r>
          </w:p>
        </w:tc>
        <w:tc>
          <w:tcPr>
            <w:tcW w:w="2410" w:type="dxa"/>
            <w:vMerge w:val="restart"/>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Pētījums.</w:t>
            </w:r>
          </w:p>
        </w:tc>
        <w:tc>
          <w:tcPr>
            <w:tcW w:w="2410" w:type="dxa"/>
            <w:vMerge w:val="restart"/>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Izglītojamie individuāli vai grupās veic dzīves vai mācību vietā esošo ēdināšanas uzņēmumu personāla izpēti (novērojumus), apkopo datus; darba rezultātu prezentē</w:t>
            </w:r>
          </w:p>
        </w:tc>
      </w:tr>
      <w:tr w:rsidR="00D847E7" w:rsidRPr="00D75D93" w:rsidTr="003717BE">
        <w:trPr>
          <w:trHeight w:val="425"/>
        </w:trPr>
        <w:tc>
          <w:tcPr>
            <w:tcW w:w="2122" w:type="dxa"/>
            <w:vMerge/>
          </w:tcPr>
          <w:p w:rsidR="00D847E7" w:rsidRPr="00D75D93" w:rsidRDefault="00D847E7" w:rsidP="003717BE">
            <w:pPr>
              <w:rPr>
                <w:rFonts w:ascii="Times New Roman" w:eastAsia="Calibri" w:hAnsi="Times New Roman" w:cs="Times New Roman"/>
                <w:sz w:val="20"/>
                <w:szCs w:val="20"/>
              </w:rPr>
            </w:pPr>
          </w:p>
        </w:tc>
        <w:tc>
          <w:tcPr>
            <w:tcW w:w="1417" w:type="dxa"/>
            <w:vMerge/>
          </w:tcPr>
          <w:p w:rsidR="00D847E7" w:rsidRPr="00D75D93" w:rsidRDefault="00D847E7" w:rsidP="003717BE">
            <w:pPr>
              <w:rPr>
                <w:rFonts w:ascii="Times New Roman" w:eastAsia="Calibri" w:hAnsi="Times New Roman" w:cs="Times New Roman"/>
                <w:sz w:val="20"/>
                <w:szCs w:val="20"/>
              </w:rPr>
            </w:pPr>
          </w:p>
        </w:tc>
        <w:tc>
          <w:tcPr>
            <w:tcW w:w="1418" w:type="dxa"/>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2.1.2.Pakalpojumu sniegšanas kultūra.</w:t>
            </w:r>
          </w:p>
        </w:tc>
        <w:tc>
          <w:tcPr>
            <w:tcW w:w="2126" w:type="dxa"/>
            <w:shd w:val="clear" w:color="auto" w:fill="auto"/>
          </w:tcPr>
          <w:p w:rsidR="00D847E7" w:rsidRPr="00D75D93" w:rsidRDefault="00D847E7"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Izskaidro darbiniekiem izvirzītās kultūras, lietišķās etiķetes un saskarsmes prasības.</w:t>
            </w:r>
          </w:p>
        </w:tc>
        <w:tc>
          <w:tcPr>
            <w:tcW w:w="2410" w:type="dxa"/>
            <w:shd w:val="clear" w:color="auto" w:fill="auto"/>
          </w:tcPr>
          <w:p w:rsidR="00D847E7" w:rsidRPr="00D75D93" w:rsidRDefault="00D847E7"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Analizē darbiniekiem  izvirzītās kultūras, lietišķās etiķetes un saskarsmes prasības.</w:t>
            </w:r>
          </w:p>
        </w:tc>
        <w:tc>
          <w:tcPr>
            <w:tcW w:w="2410" w:type="dxa"/>
            <w:vMerge/>
          </w:tcPr>
          <w:p w:rsidR="00D847E7" w:rsidRPr="00D75D93" w:rsidRDefault="00D847E7" w:rsidP="003717BE">
            <w:pPr>
              <w:rPr>
                <w:rFonts w:ascii="Times New Roman" w:hAnsi="Times New Roman" w:cs="Times New Roman"/>
                <w:sz w:val="20"/>
                <w:szCs w:val="20"/>
              </w:rPr>
            </w:pPr>
          </w:p>
        </w:tc>
        <w:tc>
          <w:tcPr>
            <w:tcW w:w="2410" w:type="dxa"/>
            <w:vMerge/>
          </w:tcPr>
          <w:p w:rsidR="00D847E7" w:rsidRPr="00D75D93" w:rsidRDefault="00D847E7" w:rsidP="003717BE">
            <w:pPr>
              <w:rPr>
                <w:rFonts w:ascii="Times New Roman" w:hAnsi="Times New Roman" w:cs="Times New Roman"/>
                <w:sz w:val="20"/>
                <w:szCs w:val="20"/>
              </w:rPr>
            </w:pPr>
          </w:p>
        </w:tc>
      </w:tr>
      <w:tr w:rsidR="00D847E7" w:rsidRPr="00D75D93" w:rsidTr="003717BE">
        <w:trPr>
          <w:trHeight w:val="739"/>
        </w:trPr>
        <w:tc>
          <w:tcPr>
            <w:tcW w:w="2122" w:type="dxa"/>
            <w:vMerge/>
          </w:tcPr>
          <w:p w:rsidR="00D847E7" w:rsidRPr="00D75D93" w:rsidRDefault="00D847E7" w:rsidP="003717BE">
            <w:pPr>
              <w:rPr>
                <w:rFonts w:ascii="Times New Roman" w:eastAsia="Calibri" w:hAnsi="Times New Roman" w:cs="Times New Roman"/>
                <w:sz w:val="20"/>
                <w:szCs w:val="20"/>
              </w:rPr>
            </w:pPr>
          </w:p>
        </w:tc>
        <w:tc>
          <w:tcPr>
            <w:tcW w:w="1417" w:type="dxa"/>
            <w:vMerge/>
          </w:tcPr>
          <w:p w:rsidR="00D847E7" w:rsidRPr="00D75D93" w:rsidRDefault="00D847E7" w:rsidP="003717BE">
            <w:pPr>
              <w:rPr>
                <w:rFonts w:ascii="Times New Roman" w:eastAsia="Calibri" w:hAnsi="Times New Roman" w:cs="Times New Roman"/>
                <w:sz w:val="20"/>
                <w:szCs w:val="20"/>
              </w:rPr>
            </w:pPr>
          </w:p>
        </w:tc>
        <w:tc>
          <w:tcPr>
            <w:tcW w:w="1418" w:type="dxa"/>
          </w:tcPr>
          <w:p w:rsidR="00D847E7"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2.1.3.Viesu apkalpošanas kvalitāti ietekmējošie faktori.</w:t>
            </w:r>
          </w:p>
        </w:tc>
        <w:tc>
          <w:tcPr>
            <w:tcW w:w="2126" w:type="dxa"/>
            <w:shd w:val="clear" w:color="auto" w:fill="auto"/>
          </w:tcPr>
          <w:p w:rsidR="00D847E7" w:rsidRPr="00D75D93" w:rsidRDefault="00D847E7"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Nosauc apkalpošanas kvalitāti ietekmējošos faktorus.</w:t>
            </w:r>
          </w:p>
        </w:tc>
        <w:tc>
          <w:tcPr>
            <w:tcW w:w="2410" w:type="dxa"/>
            <w:shd w:val="clear" w:color="auto" w:fill="auto"/>
          </w:tcPr>
          <w:p w:rsidR="00D847E7" w:rsidRPr="00D75D93" w:rsidRDefault="00D847E7"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Piemēro savā darbā apkalpošanas kvalitāti ietekmējošos faktorus.</w:t>
            </w:r>
          </w:p>
        </w:tc>
        <w:tc>
          <w:tcPr>
            <w:tcW w:w="2410" w:type="dxa"/>
            <w:vMerge/>
          </w:tcPr>
          <w:p w:rsidR="00D847E7" w:rsidRPr="00D75D93" w:rsidRDefault="00D847E7" w:rsidP="003717BE">
            <w:pPr>
              <w:rPr>
                <w:rFonts w:ascii="Times New Roman" w:hAnsi="Times New Roman" w:cs="Times New Roman"/>
                <w:sz w:val="20"/>
                <w:szCs w:val="20"/>
              </w:rPr>
            </w:pPr>
          </w:p>
        </w:tc>
        <w:tc>
          <w:tcPr>
            <w:tcW w:w="2410" w:type="dxa"/>
            <w:vMerge/>
          </w:tcPr>
          <w:p w:rsidR="00D847E7" w:rsidRPr="00D75D93" w:rsidRDefault="00D847E7" w:rsidP="003717BE">
            <w:pPr>
              <w:rPr>
                <w:rFonts w:ascii="Times New Roman" w:hAnsi="Times New Roman" w:cs="Times New Roman"/>
                <w:sz w:val="20"/>
                <w:szCs w:val="20"/>
              </w:rPr>
            </w:pPr>
          </w:p>
        </w:tc>
      </w:tr>
      <w:tr w:rsidR="002D4049" w:rsidRPr="00D75D93" w:rsidTr="003717BE">
        <w:trPr>
          <w:trHeight w:val="395"/>
        </w:trPr>
        <w:tc>
          <w:tcPr>
            <w:tcW w:w="2122" w:type="dxa"/>
            <w:vMerge w:val="restart"/>
          </w:tcPr>
          <w:p w:rsidR="002D4049" w:rsidRPr="00D75D93" w:rsidRDefault="002D4049" w:rsidP="003717BE">
            <w:pPr>
              <w:rPr>
                <w:rFonts w:ascii="Times New Roman" w:eastAsia="Calibri" w:hAnsi="Times New Roman" w:cs="Times New Roman"/>
                <w:sz w:val="20"/>
                <w:szCs w:val="20"/>
              </w:rPr>
            </w:pPr>
            <w:r w:rsidRPr="00D75D93">
              <w:rPr>
                <w:rFonts w:ascii="Times New Roman" w:eastAsia="Calibri" w:hAnsi="Times New Roman" w:cs="Times New Roman"/>
                <w:sz w:val="20"/>
                <w:szCs w:val="20"/>
              </w:rPr>
              <w:t>3. Spēj: sadarboties ar ēdināšanas uzņēmuma darbiniekiem.</w:t>
            </w:r>
          </w:p>
          <w:p w:rsidR="002D4049" w:rsidRPr="00D75D93" w:rsidRDefault="002D4049" w:rsidP="003717BE">
            <w:pPr>
              <w:rPr>
                <w:rFonts w:ascii="Times New Roman" w:eastAsia="Calibri" w:hAnsi="Times New Roman" w:cs="Times New Roman"/>
                <w:sz w:val="20"/>
                <w:szCs w:val="20"/>
              </w:rPr>
            </w:pPr>
          </w:p>
          <w:p w:rsidR="002D4049" w:rsidRPr="00D75D93" w:rsidRDefault="002D4049" w:rsidP="003717BE">
            <w:pPr>
              <w:rPr>
                <w:rFonts w:ascii="Times New Roman" w:eastAsia="Calibri" w:hAnsi="Times New Roman" w:cs="Times New Roman"/>
                <w:sz w:val="20"/>
                <w:szCs w:val="20"/>
              </w:rPr>
            </w:pPr>
            <w:r w:rsidRPr="00D75D93">
              <w:rPr>
                <w:rFonts w:ascii="Times New Roman" w:eastAsia="Calibri" w:hAnsi="Times New Roman" w:cs="Times New Roman"/>
                <w:sz w:val="20"/>
                <w:szCs w:val="20"/>
              </w:rPr>
              <w:t>Zina: ēdināšanas uzņēmuma struktūru, darbinieku pienākumu un atbildības sadali.</w:t>
            </w:r>
          </w:p>
          <w:p w:rsidR="002D4049" w:rsidRPr="00D75D93" w:rsidRDefault="002D4049" w:rsidP="003717BE">
            <w:pPr>
              <w:rPr>
                <w:rFonts w:ascii="Times New Roman" w:eastAsia="Calibri" w:hAnsi="Times New Roman" w:cs="Times New Roman"/>
                <w:sz w:val="20"/>
                <w:szCs w:val="20"/>
              </w:rPr>
            </w:pPr>
          </w:p>
          <w:p w:rsidR="002D4049" w:rsidRPr="00D75D93" w:rsidRDefault="002D4049" w:rsidP="003717BE">
            <w:pPr>
              <w:rPr>
                <w:rFonts w:ascii="Times New Roman" w:hAnsi="Times New Roman" w:cs="Times New Roman"/>
                <w:color w:val="000000" w:themeColor="text1"/>
                <w:sz w:val="20"/>
                <w:szCs w:val="20"/>
              </w:rPr>
            </w:pPr>
            <w:r w:rsidRPr="00D75D93">
              <w:rPr>
                <w:rFonts w:ascii="Times New Roman" w:eastAsia="Calibri" w:hAnsi="Times New Roman" w:cs="Times New Roman"/>
                <w:sz w:val="20"/>
                <w:szCs w:val="20"/>
              </w:rPr>
              <w:lastRenderedPageBreak/>
              <w:t>Izprot: komandas darba nepieciešamību kvalitatīvu ēdināšanas pakalpojumu sniegšanā.</w:t>
            </w:r>
          </w:p>
        </w:tc>
        <w:tc>
          <w:tcPr>
            <w:tcW w:w="1417" w:type="dxa"/>
            <w:vMerge w:val="restart"/>
          </w:tcPr>
          <w:p w:rsidR="00D847E7" w:rsidRPr="00D75D93" w:rsidRDefault="00D847E7" w:rsidP="003717BE">
            <w:pPr>
              <w:rPr>
                <w:rFonts w:ascii="Times New Roman" w:eastAsia="Calibri" w:hAnsi="Times New Roman" w:cs="Times New Roman"/>
                <w:sz w:val="20"/>
                <w:szCs w:val="20"/>
              </w:rPr>
            </w:pPr>
            <w:r w:rsidRPr="00D75D93">
              <w:rPr>
                <w:rFonts w:ascii="Times New Roman" w:hAnsi="Times New Roman" w:cs="Times New Roman"/>
                <w:sz w:val="20"/>
                <w:szCs w:val="20"/>
              </w:rPr>
              <w:lastRenderedPageBreak/>
              <w:t>3.1. Ēdināšanas uzņēmuma/ struktūrvienību darba organizācija.</w:t>
            </w:r>
          </w:p>
          <w:p w:rsidR="002D4049" w:rsidRPr="00D75D93" w:rsidRDefault="002D4049" w:rsidP="003717BE">
            <w:pPr>
              <w:rPr>
                <w:rFonts w:ascii="Times New Roman" w:hAnsi="Times New Roman" w:cs="Times New Roman"/>
                <w:color w:val="000000" w:themeColor="text1"/>
                <w:sz w:val="20"/>
                <w:szCs w:val="20"/>
              </w:rPr>
            </w:pPr>
            <w:r w:rsidRPr="00D75D93">
              <w:rPr>
                <w:rFonts w:ascii="Times New Roman" w:eastAsia="Calibri" w:hAnsi="Times New Roman" w:cs="Times New Roman"/>
                <w:sz w:val="20"/>
                <w:szCs w:val="20"/>
              </w:rPr>
              <w:t>(15</w:t>
            </w:r>
            <w:r w:rsidRPr="00D75D93">
              <w:rPr>
                <w:rFonts w:ascii="Times New Roman" w:eastAsia="Calibri" w:hAnsi="Times New Roman" w:cs="Times New Roman"/>
                <w:color w:val="000000"/>
                <w:sz w:val="20"/>
                <w:szCs w:val="20"/>
              </w:rPr>
              <w:t>% no moduļa kopējā apjoma)</w:t>
            </w:r>
          </w:p>
        </w:tc>
        <w:tc>
          <w:tcPr>
            <w:tcW w:w="1418" w:type="dxa"/>
          </w:tcPr>
          <w:p w:rsidR="002D4049"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3.1.1. Darbinieku pienākumu un atbildības sadalījums.</w:t>
            </w:r>
          </w:p>
        </w:tc>
        <w:tc>
          <w:tcPr>
            <w:tcW w:w="2126" w:type="dxa"/>
            <w:shd w:val="clear" w:color="auto" w:fill="auto"/>
          </w:tcPr>
          <w:p w:rsidR="002D4049" w:rsidRPr="00D75D93" w:rsidRDefault="002D4049"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Atpazīst pašapkalpošanās un apkalpošanā ar viesmīļiem uzņēmumu struktūru veidus un darbinieku galvenās atbildības jomas.</w:t>
            </w:r>
          </w:p>
        </w:tc>
        <w:tc>
          <w:tcPr>
            <w:tcW w:w="2410" w:type="dxa"/>
            <w:shd w:val="clear" w:color="auto" w:fill="auto"/>
          </w:tcPr>
          <w:p w:rsidR="002D4049" w:rsidRPr="00D75D93" w:rsidRDefault="002D4049"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Patstāvīgi raksturo pašapkalpošanās un apkalpošanā ar viesmīļiem ēdināšanas uzņēmuma struktūrvienību veidus, galvenās atbildības jomas.</w:t>
            </w:r>
          </w:p>
        </w:tc>
        <w:tc>
          <w:tcPr>
            <w:tcW w:w="2410" w:type="dxa"/>
          </w:tcPr>
          <w:p w:rsidR="002D4049"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Praktiskais darbs.</w:t>
            </w:r>
          </w:p>
        </w:tc>
        <w:tc>
          <w:tcPr>
            <w:tcW w:w="2410" w:type="dxa"/>
          </w:tcPr>
          <w:p w:rsidR="002D4049"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Izglītojamie pēc dotajiem uzdevumiem veic dažādu ēdināšanas uzņēmumu struktūru izpēti, raksturo uzņēmumu veidus un atšķirības darbu organizācijā.</w:t>
            </w:r>
          </w:p>
        </w:tc>
      </w:tr>
      <w:tr w:rsidR="002D4049" w:rsidRPr="00D75D93" w:rsidTr="003717BE">
        <w:trPr>
          <w:trHeight w:val="488"/>
        </w:trPr>
        <w:tc>
          <w:tcPr>
            <w:tcW w:w="2122" w:type="dxa"/>
            <w:vMerge/>
          </w:tcPr>
          <w:p w:rsidR="002D4049" w:rsidRPr="00D75D93" w:rsidRDefault="002D4049" w:rsidP="003717BE">
            <w:pPr>
              <w:rPr>
                <w:rFonts w:ascii="Times New Roman" w:eastAsia="Calibri" w:hAnsi="Times New Roman" w:cs="Times New Roman"/>
                <w:sz w:val="20"/>
                <w:szCs w:val="20"/>
              </w:rPr>
            </w:pPr>
          </w:p>
        </w:tc>
        <w:tc>
          <w:tcPr>
            <w:tcW w:w="1417" w:type="dxa"/>
            <w:vMerge/>
          </w:tcPr>
          <w:p w:rsidR="002D4049" w:rsidRPr="00D75D93" w:rsidRDefault="002D4049" w:rsidP="003717BE">
            <w:pPr>
              <w:rPr>
                <w:rFonts w:ascii="Times New Roman" w:eastAsia="Calibri" w:hAnsi="Times New Roman" w:cs="Times New Roman"/>
                <w:sz w:val="20"/>
                <w:szCs w:val="20"/>
              </w:rPr>
            </w:pPr>
          </w:p>
        </w:tc>
        <w:tc>
          <w:tcPr>
            <w:tcW w:w="1418" w:type="dxa"/>
          </w:tcPr>
          <w:p w:rsidR="002D4049"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 xml:space="preserve">3.1.2.Ēdināšanas uzņēmuma </w:t>
            </w:r>
            <w:r w:rsidRPr="00D75D93">
              <w:rPr>
                <w:rFonts w:ascii="Times New Roman" w:hAnsi="Times New Roman" w:cs="Times New Roman"/>
                <w:sz w:val="20"/>
                <w:szCs w:val="20"/>
              </w:rPr>
              <w:lastRenderedPageBreak/>
              <w:t>struktūrvienību sadarbība</w:t>
            </w:r>
          </w:p>
        </w:tc>
        <w:tc>
          <w:tcPr>
            <w:tcW w:w="2126" w:type="dxa"/>
            <w:shd w:val="clear" w:color="auto" w:fill="auto"/>
          </w:tcPr>
          <w:p w:rsidR="002D4049" w:rsidRPr="00D75D93" w:rsidRDefault="002D4049"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lastRenderedPageBreak/>
              <w:t xml:space="preserve">Nosauc galvenos sadarbības veidus starp struktūrvienībām </w:t>
            </w:r>
            <w:r w:rsidRPr="00D75D93">
              <w:rPr>
                <w:rFonts w:ascii="Times New Roman" w:hAnsi="Times New Roman" w:cs="Times New Roman"/>
                <w:sz w:val="20"/>
                <w:szCs w:val="20"/>
              </w:rPr>
              <w:lastRenderedPageBreak/>
              <w:t xml:space="preserve">uzņēmumā, ražošanas un viesu apkalpošanas procesa laikā. </w:t>
            </w:r>
          </w:p>
        </w:tc>
        <w:tc>
          <w:tcPr>
            <w:tcW w:w="2410" w:type="dxa"/>
            <w:shd w:val="clear" w:color="auto" w:fill="auto"/>
          </w:tcPr>
          <w:p w:rsidR="002D4049" w:rsidRPr="00D75D93" w:rsidRDefault="002D4049"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lastRenderedPageBreak/>
              <w:t xml:space="preserve">Nosauc un raksturo galvenos sadarbības veidus starp struktūrvienībām </w:t>
            </w:r>
            <w:r w:rsidRPr="00D75D93">
              <w:rPr>
                <w:rFonts w:ascii="Times New Roman" w:hAnsi="Times New Roman" w:cs="Times New Roman"/>
                <w:sz w:val="20"/>
                <w:szCs w:val="20"/>
              </w:rPr>
              <w:lastRenderedPageBreak/>
              <w:t>uzņēmumā, ražošanas un viesu apkalpošanas procesa laikā.</w:t>
            </w:r>
          </w:p>
        </w:tc>
        <w:tc>
          <w:tcPr>
            <w:tcW w:w="2410" w:type="dxa"/>
          </w:tcPr>
          <w:p w:rsidR="002D4049"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lastRenderedPageBreak/>
              <w:t>Grupu darbs.</w:t>
            </w:r>
          </w:p>
        </w:tc>
        <w:tc>
          <w:tcPr>
            <w:tcW w:w="2410" w:type="dxa"/>
          </w:tcPr>
          <w:p w:rsidR="002D4049"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Izglītojamie modelē uzņēmumā struktūrvienību iespējamos sadarbības</w:t>
            </w:r>
          </w:p>
        </w:tc>
      </w:tr>
      <w:tr w:rsidR="002D4049" w:rsidRPr="00D75D93" w:rsidTr="003717BE">
        <w:trPr>
          <w:trHeight w:val="701"/>
        </w:trPr>
        <w:tc>
          <w:tcPr>
            <w:tcW w:w="2122" w:type="dxa"/>
            <w:vMerge/>
          </w:tcPr>
          <w:p w:rsidR="002D4049" w:rsidRPr="00D75D93" w:rsidRDefault="002D4049" w:rsidP="003717BE">
            <w:pPr>
              <w:rPr>
                <w:rFonts w:ascii="Times New Roman" w:eastAsia="Calibri" w:hAnsi="Times New Roman" w:cs="Times New Roman"/>
                <w:sz w:val="20"/>
                <w:szCs w:val="20"/>
              </w:rPr>
            </w:pPr>
          </w:p>
        </w:tc>
        <w:tc>
          <w:tcPr>
            <w:tcW w:w="1417" w:type="dxa"/>
            <w:vMerge/>
          </w:tcPr>
          <w:p w:rsidR="002D4049" w:rsidRPr="00D75D93" w:rsidRDefault="002D4049" w:rsidP="003717BE">
            <w:pPr>
              <w:rPr>
                <w:rFonts w:ascii="Times New Roman" w:eastAsia="Calibri" w:hAnsi="Times New Roman" w:cs="Times New Roman"/>
                <w:sz w:val="20"/>
                <w:szCs w:val="20"/>
              </w:rPr>
            </w:pPr>
          </w:p>
        </w:tc>
        <w:tc>
          <w:tcPr>
            <w:tcW w:w="1418" w:type="dxa"/>
          </w:tcPr>
          <w:p w:rsidR="002D4049"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3.1.3. Restorāna struktūrvienību sadarbība.</w:t>
            </w:r>
          </w:p>
        </w:tc>
        <w:tc>
          <w:tcPr>
            <w:tcW w:w="2126" w:type="dxa"/>
            <w:shd w:val="clear" w:color="auto" w:fill="auto"/>
          </w:tcPr>
          <w:p w:rsidR="002D4049" w:rsidRPr="00D75D93" w:rsidRDefault="002D4049"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 xml:space="preserve">Nosauc galvenos sadarbības veidus starp struktūrvienībām restorānā, viesu apkalpošanas procesa laikā. </w:t>
            </w:r>
          </w:p>
        </w:tc>
        <w:tc>
          <w:tcPr>
            <w:tcW w:w="2410" w:type="dxa"/>
            <w:shd w:val="clear" w:color="auto" w:fill="auto"/>
          </w:tcPr>
          <w:p w:rsidR="002D4049" w:rsidRPr="00D75D93" w:rsidRDefault="002D4049"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Nosauc un raksturo galvenos sadarbības veidus starp struktūrvienībām restorānā, viesu apkalpošanas procesa laikā.</w:t>
            </w:r>
          </w:p>
        </w:tc>
        <w:tc>
          <w:tcPr>
            <w:tcW w:w="2410" w:type="dxa"/>
          </w:tcPr>
          <w:p w:rsidR="002D4049"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Grupu darbs.</w:t>
            </w:r>
          </w:p>
        </w:tc>
        <w:tc>
          <w:tcPr>
            <w:tcW w:w="2410" w:type="dxa"/>
          </w:tcPr>
          <w:p w:rsidR="002D4049" w:rsidRPr="00D75D93" w:rsidRDefault="00D847E7" w:rsidP="003717BE">
            <w:pPr>
              <w:rPr>
                <w:rFonts w:ascii="Times New Roman" w:hAnsi="Times New Roman" w:cs="Times New Roman"/>
                <w:sz w:val="20"/>
                <w:szCs w:val="20"/>
              </w:rPr>
            </w:pPr>
            <w:r w:rsidRPr="00D75D93">
              <w:rPr>
                <w:rFonts w:ascii="Times New Roman" w:hAnsi="Times New Roman" w:cs="Times New Roman"/>
                <w:sz w:val="20"/>
                <w:szCs w:val="20"/>
              </w:rPr>
              <w:t>Izglītojamie modelē restorāna struktūrvienību iespējamos sadarbības soļus, sadaloties pa struktūrvienību darbiniekiem, pamatojoties uz uzdevumu, kurā formulēti viesa izvēlētie pakalpojumi.</w:t>
            </w:r>
          </w:p>
        </w:tc>
      </w:tr>
      <w:tr w:rsidR="00D75D93" w:rsidRPr="00D75D93" w:rsidTr="003717BE">
        <w:trPr>
          <w:trHeight w:val="1500"/>
        </w:trPr>
        <w:tc>
          <w:tcPr>
            <w:tcW w:w="2122" w:type="dxa"/>
            <w:vMerge w:val="restart"/>
          </w:tcPr>
          <w:p w:rsidR="00D75D93" w:rsidRPr="00D75D93" w:rsidRDefault="00D75D93" w:rsidP="003717BE">
            <w:pPr>
              <w:rPr>
                <w:rFonts w:ascii="Times New Roman" w:eastAsia="Calibri" w:hAnsi="Times New Roman" w:cs="Times New Roman"/>
                <w:sz w:val="20"/>
                <w:szCs w:val="20"/>
              </w:rPr>
            </w:pPr>
            <w:r w:rsidRPr="00D75D93">
              <w:rPr>
                <w:rFonts w:ascii="Times New Roman" w:eastAsia="Calibri" w:hAnsi="Times New Roman" w:cs="Times New Roman"/>
                <w:sz w:val="20"/>
                <w:szCs w:val="20"/>
              </w:rPr>
              <w:t>4. Spēj: lietot ēdināšanas uzņēmumā tehnoloģiskās iekārtas, materiālus, aprīkojumu.</w:t>
            </w:r>
          </w:p>
          <w:p w:rsidR="00D75D93" w:rsidRPr="00D75D93" w:rsidRDefault="00D75D93" w:rsidP="003717BE">
            <w:pPr>
              <w:rPr>
                <w:rFonts w:ascii="Times New Roman" w:eastAsia="Calibri" w:hAnsi="Times New Roman" w:cs="Times New Roman"/>
                <w:sz w:val="20"/>
                <w:szCs w:val="20"/>
              </w:rPr>
            </w:pPr>
          </w:p>
          <w:p w:rsidR="00D75D93" w:rsidRPr="00D75D93" w:rsidRDefault="00D75D93" w:rsidP="003717BE">
            <w:pPr>
              <w:rPr>
                <w:rFonts w:ascii="Times New Roman" w:eastAsia="Calibri" w:hAnsi="Times New Roman" w:cs="Times New Roman"/>
                <w:sz w:val="20"/>
                <w:szCs w:val="20"/>
              </w:rPr>
            </w:pPr>
            <w:r w:rsidRPr="00D75D93">
              <w:rPr>
                <w:rFonts w:ascii="Times New Roman" w:eastAsia="Calibri" w:hAnsi="Times New Roman" w:cs="Times New Roman"/>
                <w:sz w:val="20"/>
                <w:szCs w:val="20"/>
              </w:rPr>
              <w:t xml:space="preserve">Zina: uzņēmuma darbībā siltumiekārtu, aukstumiekārtu un citu, kā arī aprīkojuma veidus un to izmantošanas iespējas. </w:t>
            </w:r>
          </w:p>
          <w:p w:rsidR="00D75D93" w:rsidRPr="00D75D93" w:rsidRDefault="00D75D93" w:rsidP="003717BE">
            <w:pPr>
              <w:rPr>
                <w:rFonts w:ascii="Times New Roman" w:eastAsia="Calibri" w:hAnsi="Times New Roman" w:cs="Times New Roman"/>
                <w:sz w:val="20"/>
                <w:szCs w:val="20"/>
              </w:rPr>
            </w:pPr>
          </w:p>
          <w:p w:rsidR="00D75D93" w:rsidRPr="00D75D93" w:rsidRDefault="00D75D93" w:rsidP="003717BE">
            <w:pPr>
              <w:rPr>
                <w:rFonts w:ascii="Times New Roman" w:hAnsi="Times New Roman" w:cs="Times New Roman"/>
                <w:color w:val="000000" w:themeColor="text1"/>
                <w:sz w:val="20"/>
                <w:szCs w:val="20"/>
              </w:rPr>
            </w:pPr>
            <w:r w:rsidRPr="00D75D93">
              <w:rPr>
                <w:rFonts w:ascii="Times New Roman" w:eastAsia="Calibri" w:hAnsi="Times New Roman" w:cs="Times New Roman"/>
                <w:sz w:val="20"/>
                <w:szCs w:val="20"/>
              </w:rPr>
              <w:t>Izprot: uzņēmuma darbībā lietoto tehnoloģisko iekārtu un aprīkojuma nozīmi uzņēmuma klientu apkalpošanas nodrošināšanai.</w:t>
            </w:r>
          </w:p>
        </w:tc>
        <w:tc>
          <w:tcPr>
            <w:tcW w:w="1417" w:type="dxa"/>
            <w:vMerge w:val="restart"/>
          </w:tcPr>
          <w:p w:rsidR="00D75D93" w:rsidRPr="00D75D93" w:rsidRDefault="00D75D93" w:rsidP="003717BE">
            <w:pPr>
              <w:spacing w:after="24"/>
              <w:ind w:left="5"/>
              <w:rPr>
                <w:rFonts w:ascii="Times New Roman" w:hAnsi="Times New Roman" w:cs="Times New Roman"/>
                <w:sz w:val="20"/>
                <w:szCs w:val="20"/>
              </w:rPr>
            </w:pPr>
            <w:r w:rsidRPr="00D75D93">
              <w:rPr>
                <w:rFonts w:ascii="Times New Roman" w:hAnsi="Times New Roman" w:cs="Times New Roman"/>
                <w:sz w:val="20"/>
                <w:szCs w:val="20"/>
              </w:rPr>
              <w:t xml:space="preserve">4.1. Ēdināšanas uzņēmuma </w:t>
            </w:r>
          </w:p>
          <w:p w:rsidR="00D75D93" w:rsidRPr="00D75D93" w:rsidRDefault="00D75D93" w:rsidP="003717BE">
            <w:pPr>
              <w:spacing w:line="279" w:lineRule="auto"/>
              <w:ind w:left="5" w:right="39"/>
              <w:rPr>
                <w:rFonts w:ascii="Times New Roman" w:hAnsi="Times New Roman" w:cs="Times New Roman"/>
                <w:sz w:val="20"/>
                <w:szCs w:val="20"/>
              </w:rPr>
            </w:pPr>
            <w:r w:rsidRPr="00D75D93">
              <w:rPr>
                <w:rFonts w:ascii="Times New Roman" w:hAnsi="Times New Roman" w:cs="Times New Roman"/>
                <w:sz w:val="20"/>
                <w:szCs w:val="20"/>
              </w:rPr>
              <w:t xml:space="preserve">tehnoloģiskās iekārtas un materiāli. </w:t>
            </w:r>
          </w:p>
          <w:p w:rsidR="00D75D93" w:rsidRPr="00D75D93" w:rsidRDefault="00D75D93" w:rsidP="003717BE">
            <w:pPr>
              <w:rPr>
                <w:rFonts w:ascii="Times New Roman" w:hAnsi="Times New Roman" w:cs="Times New Roman"/>
                <w:color w:val="000000" w:themeColor="text1"/>
                <w:sz w:val="20"/>
                <w:szCs w:val="20"/>
              </w:rPr>
            </w:pPr>
            <w:r w:rsidRPr="00D75D93">
              <w:rPr>
                <w:rFonts w:ascii="Times New Roman" w:eastAsia="Calibri" w:hAnsi="Times New Roman" w:cs="Times New Roman"/>
                <w:sz w:val="20"/>
                <w:szCs w:val="20"/>
              </w:rPr>
              <w:t xml:space="preserve"> (30</w:t>
            </w:r>
            <w:r w:rsidRPr="00D75D93">
              <w:rPr>
                <w:rFonts w:ascii="Times New Roman" w:eastAsia="Calibri" w:hAnsi="Times New Roman" w:cs="Times New Roman"/>
                <w:color w:val="000000"/>
                <w:sz w:val="20"/>
                <w:szCs w:val="20"/>
              </w:rPr>
              <w:t>% no moduļa kopējā apjoma)</w:t>
            </w:r>
          </w:p>
        </w:tc>
        <w:tc>
          <w:tcPr>
            <w:tcW w:w="1418" w:type="dxa"/>
            <w:vMerge w:val="restart"/>
          </w:tcPr>
          <w:p w:rsidR="00D75D93" w:rsidRPr="00D75D93" w:rsidRDefault="00D75D93" w:rsidP="003717BE">
            <w:pPr>
              <w:spacing w:after="18" w:line="259" w:lineRule="auto"/>
              <w:ind w:left="2"/>
              <w:rPr>
                <w:rFonts w:ascii="Times New Roman" w:hAnsi="Times New Roman" w:cs="Times New Roman"/>
                <w:sz w:val="20"/>
                <w:szCs w:val="20"/>
              </w:rPr>
            </w:pPr>
            <w:r w:rsidRPr="00D75D93">
              <w:rPr>
                <w:rFonts w:ascii="Times New Roman" w:hAnsi="Times New Roman" w:cs="Times New Roman"/>
                <w:sz w:val="20"/>
                <w:szCs w:val="20"/>
              </w:rPr>
              <w:t xml:space="preserve">4.1.1. Ēdināšanas </w:t>
            </w:r>
          </w:p>
          <w:p w:rsidR="00D75D93" w:rsidRPr="00D75D93" w:rsidRDefault="00D75D93" w:rsidP="003717BE">
            <w:pPr>
              <w:spacing w:after="18" w:line="259" w:lineRule="auto"/>
              <w:ind w:left="2"/>
              <w:rPr>
                <w:rFonts w:ascii="Times New Roman" w:hAnsi="Times New Roman" w:cs="Times New Roman"/>
                <w:sz w:val="20"/>
                <w:szCs w:val="20"/>
              </w:rPr>
            </w:pPr>
            <w:r w:rsidRPr="00D75D93">
              <w:rPr>
                <w:rFonts w:ascii="Times New Roman" w:hAnsi="Times New Roman" w:cs="Times New Roman"/>
                <w:sz w:val="20"/>
                <w:szCs w:val="20"/>
              </w:rPr>
              <w:t xml:space="preserve">uzņēmuma </w:t>
            </w:r>
          </w:p>
          <w:p w:rsidR="00D75D93" w:rsidRPr="00D75D93" w:rsidRDefault="00D75D93" w:rsidP="003717BE">
            <w:pPr>
              <w:spacing w:after="18" w:line="259" w:lineRule="auto"/>
              <w:ind w:left="2" w:right="226"/>
              <w:rPr>
                <w:rFonts w:ascii="Times New Roman" w:hAnsi="Times New Roman" w:cs="Times New Roman"/>
                <w:sz w:val="20"/>
                <w:szCs w:val="20"/>
              </w:rPr>
            </w:pPr>
            <w:r w:rsidRPr="00D75D93">
              <w:rPr>
                <w:rFonts w:ascii="Times New Roman" w:hAnsi="Times New Roman" w:cs="Times New Roman"/>
                <w:sz w:val="20"/>
                <w:szCs w:val="20"/>
              </w:rPr>
              <w:t xml:space="preserve">elektromehāniskās </w:t>
            </w:r>
          </w:p>
          <w:p w:rsidR="00D75D93" w:rsidRPr="00D75D93" w:rsidRDefault="00D75D93" w:rsidP="003717BE">
            <w:pPr>
              <w:spacing w:after="12" w:line="259" w:lineRule="auto"/>
              <w:ind w:left="2"/>
              <w:rPr>
                <w:rFonts w:ascii="Times New Roman" w:hAnsi="Times New Roman" w:cs="Times New Roman"/>
                <w:sz w:val="20"/>
                <w:szCs w:val="20"/>
              </w:rPr>
            </w:pPr>
            <w:r w:rsidRPr="00D75D93">
              <w:rPr>
                <w:rFonts w:ascii="Times New Roman" w:hAnsi="Times New Roman" w:cs="Times New Roman"/>
                <w:sz w:val="20"/>
                <w:szCs w:val="20"/>
              </w:rPr>
              <w:t xml:space="preserve">iekārtas; </w:t>
            </w:r>
          </w:p>
          <w:p w:rsidR="00D75D93" w:rsidRPr="00D75D93" w:rsidRDefault="00D75D93" w:rsidP="003717BE">
            <w:pPr>
              <w:spacing w:line="259" w:lineRule="auto"/>
              <w:ind w:left="2" w:right="226"/>
              <w:rPr>
                <w:rFonts w:ascii="Times New Roman" w:hAnsi="Times New Roman" w:cs="Times New Roman"/>
                <w:sz w:val="20"/>
                <w:szCs w:val="20"/>
              </w:rPr>
            </w:pPr>
            <w:r w:rsidRPr="00D75D93">
              <w:rPr>
                <w:rFonts w:ascii="Times New Roman" w:hAnsi="Times New Roman" w:cs="Times New Roman"/>
                <w:sz w:val="20"/>
                <w:szCs w:val="20"/>
              </w:rPr>
              <w:t xml:space="preserve">siltumiekārtas; aukstumiekārtas;  aprīkojums. </w:t>
            </w:r>
          </w:p>
        </w:tc>
        <w:tc>
          <w:tcPr>
            <w:tcW w:w="2126" w:type="dxa"/>
            <w:vMerge w:val="restart"/>
            <w:shd w:val="clear" w:color="auto" w:fill="auto"/>
          </w:tcPr>
          <w:p w:rsidR="00D75D93" w:rsidRPr="00D75D93" w:rsidRDefault="00D75D93" w:rsidP="003717BE">
            <w:pPr>
              <w:rPr>
                <w:rFonts w:ascii="Times New Roman" w:hAnsi="Times New Roman" w:cs="Times New Roman"/>
                <w:sz w:val="20"/>
                <w:szCs w:val="20"/>
              </w:rPr>
            </w:pPr>
            <w:r w:rsidRPr="00D75D93">
              <w:rPr>
                <w:rFonts w:ascii="Times New Roman" w:hAnsi="Times New Roman" w:cs="Times New Roman"/>
                <w:sz w:val="20"/>
                <w:szCs w:val="20"/>
              </w:rPr>
              <w:t xml:space="preserve">Nosauc elektromehānisko iekārtu veidus, to pamatprincipus, raksturo drošības pasākumus, min piemērus. </w:t>
            </w:r>
          </w:p>
          <w:p w:rsidR="00D75D93" w:rsidRPr="00D75D93" w:rsidRDefault="00D75D93" w:rsidP="003717BE">
            <w:pPr>
              <w:rPr>
                <w:rFonts w:ascii="Times New Roman" w:hAnsi="Times New Roman" w:cs="Times New Roman"/>
                <w:color w:val="000000" w:themeColor="text1"/>
                <w:sz w:val="20"/>
                <w:szCs w:val="20"/>
              </w:rPr>
            </w:pPr>
          </w:p>
        </w:tc>
        <w:tc>
          <w:tcPr>
            <w:tcW w:w="2410" w:type="dxa"/>
            <w:vMerge w:val="restart"/>
            <w:shd w:val="clear" w:color="auto" w:fill="auto"/>
          </w:tcPr>
          <w:p w:rsidR="00D75D93" w:rsidRPr="00D75D93" w:rsidRDefault="00D75D93"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Izskaidro iekārtu un aprīkojuma veidus, to izmantošanas iespējas.</w:t>
            </w:r>
          </w:p>
        </w:tc>
        <w:tc>
          <w:tcPr>
            <w:tcW w:w="2410" w:type="dxa"/>
            <w:tcBorders>
              <w:top w:val="single" w:sz="4" w:space="0" w:color="000000"/>
              <w:left w:val="single" w:sz="4" w:space="0" w:color="000000"/>
              <w:bottom w:val="single" w:sz="4" w:space="0" w:color="auto"/>
              <w:right w:val="single" w:sz="4" w:space="0" w:color="000000"/>
            </w:tcBorders>
          </w:tcPr>
          <w:p w:rsidR="00D75D93" w:rsidRPr="00D75D93" w:rsidRDefault="00D75D93" w:rsidP="003717BE">
            <w:pPr>
              <w:spacing w:line="259" w:lineRule="auto"/>
              <w:ind w:left="5"/>
              <w:rPr>
                <w:rFonts w:ascii="Times New Roman" w:hAnsi="Times New Roman" w:cs="Times New Roman"/>
                <w:sz w:val="20"/>
                <w:szCs w:val="20"/>
              </w:rPr>
            </w:pPr>
            <w:r w:rsidRPr="00D75D93">
              <w:rPr>
                <w:rFonts w:ascii="Times New Roman" w:hAnsi="Times New Roman" w:cs="Times New Roman"/>
                <w:sz w:val="20"/>
                <w:szCs w:val="20"/>
              </w:rPr>
              <w:t xml:space="preserve">Darbs ar tekstu. </w:t>
            </w:r>
          </w:p>
          <w:p w:rsidR="00D75D93" w:rsidRPr="00D75D93" w:rsidRDefault="00D75D93" w:rsidP="003717BE">
            <w:pPr>
              <w:spacing w:line="259" w:lineRule="auto"/>
              <w:ind w:left="5"/>
              <w:rPr>
                <w:rFonts w:ascii="Times New Roman" w:hAnsi="Times New Roman" w:cs="Times New Roman"/>
                <w:sz w:val="20"/>
                <w:szCs w:val="20"/>
              </w:rPr>
            </w:pPr>
          </w:p>
          <w:p w:rsidR="00D75D93" w:rsidRPr="00D75D93" w:rsidRDefault="00D75D93" w:rsidP="003717BE">
            <w:pPr>
              <w:spacing w:line="259" w:lineRule="auto"/>
              <w:ind w:left="5"/>
              <w:rPr>
                <w:rFonts w:ascii="Times New Roman" w:hAnsi="Times New Roman" w:cs="Times New Roman"/>
                <w:sz w:val="20"/>
                <w:szCs w:val="20"/>
              </w:rPr>
            </w:pPr>
          </w:p>
          <w:p w:rsidR="00D75D93" w:rsidRPr="00D75D93" w:rsidRDefault="00D75D93" w:rsidP="003717BE">
            <w:pPr>
              <w:spacing w:line="259" w:lineRule="auto"/>
              <w:ind w:left="5"/>
              <w:rPr>
                <w:rFonts w:ascii="Times New Roman" w:hAnsi="Times New Roman" w:cs="Times New Roman"/>
                <w:sz w:val="20"/>
                <w:szCs w:val="20"/>
              </w:rPr>
            </w:pPr>
          </w:p>
          <w:p w:rsidR="00D75D93" w:rsidRPr="00D75D93" w:rsidRDefault="00D75D93" w:rsidP="003717BE">
            <w:pPr>
              <w:spacing w:line="259" w:lineRule="auto"/>
              <w:ind w:left="5"/>
              <w:rPr>
                <w:rFonts w:ascii="Times New Roman" w:hAnsi="Times New Roman" w:cs="Times New Roman"/>
                <w:sz w:val="20"/>
                <w:szCs w:val="20"/>
              </w:rPr>
            </w:pPr>
          </w:p>
          <w:p w:rsidR="00D75D93" w:rsidRPr="00D75D93" w:rsidRDefault="00D75D93" w:rsidP="003717BE">
            <w:pPr>
              <w:spacing w:line="259" w:lineRule="auto"/>
              <w:ind w:left="5"/>
              <w:rPr>
                <w:rFonts w:ascii="Times New Roman" w:hAnsi="Times New Roman" w:cs="Times New Roman"/>
                <w:sz w:val="20"/>
                <w:szCs w:val="20"/>
              </w:rPr>
            </w:pPr>
          </w:p>
          <w:p w:rsidR="00D75D93" w:rsidRPr="00D75D93" w:rsidRDefault="00D75D93" w:rsidP="003717BE">
            <w:pPr>
              <w:spacing w:line="259" w:lineRule="auto"/>
              <w:ind w:left="5"/>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auto"/>
              <w:right w:val="single" w:sz="4" w:space="0" w:color="000000"/>
            </w:tcBorders>
          </w:tcPr>
          <w:p w:rsidR="00D75D93" w:rsidRPr="00D75D93" w:rsidRDefault="00D75D93" w:rsidP="003717BE">
            <w:pPr>
              <w:spacing w:line="259" w:lineRule="auto"/>
              <w:ind w:left="2"/>
              <w:rPr>
                <w:rFonts w:ascii="Times New Roman" w:hAnsi="Times New Roman" w:cs="Times New Roman"/>
                <w:sz w:val="20"/>
                <w:szCs w:val="20"/>
              </w:rPr>
            </w:pPr>
            <w:r w:rsidRPr="00D75D93">
              <w:rPr>
                <w:rFonts w:ascii="Times New Roman" w:hAnsi="Times New Roman" w:cs="Times New Roman"/>
                <w:sz w:val="20"/>
                <w:szCs w:val="20"/>
              </w:rPr>
              <w:t xml:space="preserve">Izglītojamie mācību darbnīcā studē iekārtu lietošanas instrukcijas, stāsta darbības pamatprincipus. </w:t>
            </w:r>
          </w:p>
          <w:p w:rsidR="00D75D93" w:rsidRPr="00D75D93" w:rsidRDefault="00D75D93" w:rsidP="003717BE">
            <w:pPr>
              <w:spacing w:line="259" w:lineRule="auto"/>
              <w:ind w:left="2"/>
              <w:rPr>
                <w:rFonts w:ascii="Times New Roman" w:hAnsi="Times New Roman" w:cs="Times New Roman"/>
                <w:sz w:val="20"/>
                <w:szCs w:val="20"/>
              </w:rPr>
            </w:pPr>
          </w:p>
          <w:p w:rsidR="00D75D93" w:rsidRPr="00D75D93" w:rsidRDefault="00D75D93" w:rsidP="003717BE">
            <w:pPr>
              <w:spacing w:line="259" w:lineRule="auto"/>
              <w:ind w:left="2"/>
              <w:rPr>
                <w:rFonts w:ascii="Times New Roman" w:hAnsi="Times New Roman" w:cs="Times New Roman"/>
                <w:sz w:val="20"/>
                <w:szCs w:val="20"/>
              </w:rPr>
            </w:pPr>
          </w:p>
        </w:tc>
      </w:tr>
      <w:tr w:rsidR="00D75D93" w:rsidRPr="00D75D93" w:rsidTr="003717BE">
        <w:trPr>
          <w:trHeight w:val="1530"/>
        </w:trPr>
        <w:tc>
          <w:tcPr>
            <w:tcW w:w="2122" w:type="dxa"/>
            <w:vMerge/>
          </w:tcPr>
          <w:p w:rsidR="00D75D93" w:rsidRPr="00D75D93" w:rsidRDefault="00D75D93" w:rsidP="003717BE">
            <w:pPr>
              <w:rPr>
                <w:rFonts w:ascii="Times New Roman" w:eastAsia="Calibri" w:hAnsi="Times New Roman" w:cs="Times New Roman"/>
                <w:sz w:val="20"/>
                <w:szCs w:val="20"/>
              </w:rPr>
            </w:pPr>
          </w:p>
        </w:tc>
        <w:tc>
          <w:tcPr>
            <w:tcW w:w="1417" w:type="dxa"/>
            <w:vMerge/>
          </w:tcPr>
          <w:p w:rsidR="00D75D93" w:rsidRPr="00D75D93" w:rsidRDefault="00D75D93" w:rsidP="003717BE">
            <w:pPr>
              <w:spacing w:after="24"/>
              <w:ind w:left="5"/>
              <w:rPr>
                <w:rFonts w:ascii="Times New Roman" w:hAnsi="Times New Roman" w:cs="Times New Roman"/>
                <w:sz w:val="20"/>
                <w:szCs w:val="20"/>
              </w:rPr>
            </w:pPr>
          </w:p>
        </w:tc>
        <w:tc>
          <w:tcPr>
            <w:tcW w:w="1418" w:type="dxa"/>
            <w:vMerge/>
          </w:tcPr>
          <w:p w:rsidR="00D75D93" w:rsidRPr="00D75D93" w:rsidRDefault="00D75D93" w:rsidP="003717BE">
            <w:pPr>
              <w:spacing w:after="18"/>
              <w:ind w:left="2"/>
              <w:rPr>
                <w:rFonts w:ascii="Times New Roman" w:hAnsi="Times New Roman" w:cs="Times New Roman"/>
                <w:sz w:val="20"/>
                <w:szCs w:val="20"/>
              </w:rPr>
            </w:pPr>
          </w:p>
        </w:tc>
        <w:tc>
          <w:tcPr>
            <w:tcW w:w="2126" w:type="dxa"/>
            <w:vMerge/>
            <w:shd w:val="clear" w:color="auto" w:fill="auto"/>
          </w:tcPr>
          <w:p w:rsidR="00D75D93" w:rsidRPr="00D75D93" w:rsidRDefault="00D75D93" w:rsidP="003717BE">
            <w:pPr>
              <w:rPr>
                <w:rFonts w:ascii="Times New Roman" w:hAnsi="Times New Roman" w:cs="Times New Roman"/>
                <w:sz w:val="20"/>
                <w:szCs w:val="20"/>
              </w:rPr>
            </w:pPr>
          </w:p>
        </w:tc>
        <w:tc>
          <w:tcPr>
            <w:tcW w:w="2410" w:type="dxa"/>
            <w:vMerge/>
            <w:shd w:val="clear" w:color="auto" w:fill="auto"/>
          </w:tcPr>
          <w:p w:rsidR="00D75D93" w:rsidRPr="00D75D93" w:rsidRDefault="00D75D93" w:rsidP="003717BE">
            <w:pPr>
              <w:rPr>
                <w:rFonts w:ascii="Times New Roman" w:hAnsi="Times New Roman" w:cs="Times New Roman"/>
                <w:sz w:val="20"/>
                <w:szCs w:val="20"/>
              </w:rPr>
            </w:pPr>
          </w:p>
        </w:tc>
        <w:tc>
          <w:tcPr>
            <w:tcW w:w="2410" w:type="dxa"/>
            <w:tcBorders>
              <w:top w:val="single" w:sz="4" w:space="0" w:color="auto"/>
              <w:left w:val="single" w:sz="4" w:space="0" w:color="000000"/>
              <w:bottom w:val="single" w:sz="4" w:space="0" w:color="000000"/>
              <w:right w:val="single" w:sz="4" w:space="0" w:color="000000"/>
            </w:tcBorders>
          </w:tcPr>
          <w:p w:rsidR="00D75D93" w:rsidRPr="00D75D93" w:rsidRDefault="00D75D93" w:rsidP="003717BE">
            <w:pPr>
              <w:spacing w:line="259" w:lineRule="auto"/>
              <w:ind w:left="5"/>
              <w:rPr>
                <w:rFonts w:ascii="Times New Roman" w:hAnsi="Times New Roman" w:cs="Times New Roman"/>
                <w:sz w:val="20"/>
                <w:szCs w:val="20"/>
              </w:rPr>
            </w:pPr>
          </w:p>
          <w:p w:rsidR="00D75D93" w:rsidRPr="00D75D93" w:rsidRDefault="00D75D93" w:rsidP="003717BE">
            <w:pPr>
              <w:spacing w:line="259" w:lineRule="auto"/>
              <w:ind w:left="5"/>
              <w:rPr>
                <w:rFonts w:ascii="Times New Roman" w:hAnsi="Times New Roman" w:cs="Times New Roman"/>
                <w:sz w:val="20"/>
                <w:szCs w:val="20"/>
              </w:rPr>
            </w:pPr>
            <w:r w:rsidRPr="00D75D93">
              <w:rPr>
                <w:rFonts w:ascii="Times New Roman" w:hAnsi="Times New Roman" w:cs="Times New Roman"/>
                <w:sz w:val="20"/>
                <w:szCs w:val="20"/>
              </w:rPr>
              <w:t>Praktiskais darbs.</w:t>
            </w:r>
          </w:p>
          <w:p w:rsidR="00D75D93" w:rsidRPr="00D75D93" w:rsidRDefault="00D75D93" w:rsidP="003717BE">
            <w:pPr>
              <w:spacing w:line="259" w:lineRule="auto"/>
              <w:ind w:left="5"/>
              <w:rPr>
                <w:rFonts w:ascii="Times New Roman" w:hAnsi="Times New Roman" w:cs="Times New Roman"/>
                <w:sz w:val="20"/>
                <w:szCs w:val="20"/>
              </w:rPr>
            </w:pPr>
          </w:p>
        </w:tc>
        <w:tc>
          <w:tcPr>
            <w:tcW w:w="2410" w:type="dxa"/>
            <w:tcBorders>
              <w:top w:val="single" w:sz="4" w:space="0" w:color="auto"/>
              <w:left w:val="single" w:sz="4" w:space="0" w:color="000000"/>
              <w:bottom w:val="single" w:sz="4" w:space="0" w:color="000000"/>
              <w:right w:val="single" w:sz="4" w:space="0" w:color="000000"/>
            </w:tcBorders>
          </w:tcPr>
          <w:p w:rsidR="00D75D93" w:rsidRPr="00D75D93" w:rsidRDefault="00D75D93" w:rsidP="003717BE">
            <w:pPr>
              <w:spacing w:line="259" w:lineRule="auto"/>
              <w:ind w:left="2"/>
              <w:rPr>
                <w:rFonts w:ascii="Times New Roman" w:hAnsi="Times New Roman" w:cs="Times New Roman"/>
                <w:sz w:val="20"/>
                <w:szCs w:val="20"/>
              </w:rPr>
            </w:pPr>
            <w:r w:rsidRPr="00D75D93">
              <w:rPr>
                <w:rFonts w:ascii="Times New Roman" w:hAnsi="Times New Roman" w:cs="Times New Roman"/>
                <w:sz w:val="20"/>
                <w:szCs w:val="20"/>
              </w:rPr>
              <w:t>Izglītojamie pamatojoties uz darba uzdevumu, sagatavo esošās iekārtas un demonstrē darbības principus.</w:t>
            </w:r>
          </w:p>
        </w:tc>
      </w:tr>
      <w:tr w:rsidR="002C0224" w:rsidRPr="00D75D93" w:rsidTr="003717BE">
        <w:trPr>
          <w:trHeight w:val="413"/>
        </w:trPr>
        <w:tc>
          <w:tcPr>
            <w:tcW w:w="2122" w:type="dxa"/>
            <w:vMerge/>
          </w:tcPr>
          <w:p w:rsidR="002C0224" w:rsidRPr="00D75D93" w:rsidRDefault="002C0224" w:rsidP="003717BE">
            <w:pPr>
              <w:rPr>
                <w:rFonts w:ascii="Times New Roman" w:eastAsia="Calibri" w:hAnsi="Times New Roman" w:cs="Times New Roman"/>
                <w:sz w:val="20"/>
                <w:szCs w:val="20"/>
              </w:rPr>
            </w:pPr>
          </w:p>
        </w:tc>
        <w:tc>
          <w:tcPr>
            <w:tcW w:w="1417" w:type="dxa"/>
            <w:vMerge/>
          </w:tcPr>
          <w:p w:rsidR="002C0224" w:rsidRPr="00D75D93" w:rsidRDefault="002C0224" w:rsidP="003717BE">
            <w:pPr>
              <w:rPr>
                <w:rFonts w:ascii="Times New Roman" w:eastAsia="Calibri" w:hAnsi="Times New Roman" w:cs="Times New Roman"/>
                <w:sz w:val="20"/>
                <w:szCs w:val="20"/>
              </w:rPr>
            </w:pPr>
          </w:p>
        </w:tc>
        <w:tc>
          <w:tcPr>
            <w:tcW w:w="1418" w:type="dxa"/>
          </w:tcPr>
          <w:p w:rsidR="002C0224" w:rsidRPr="00D75D93" w:rsidRDefault="002C0224" w:rsidP="003717BE">
            <w:pPr>
              <w:rPr>
                <w:rFonts w:ascii="Times New Roman" w:hAnsi="Times New Roman" w:cs="Times New Roman"/>
                <w:sz w:val="20"/>
                <w:szCs w:val="20"/>
              </w:rPr>
            </w:pPr>
            <w:r w:rsidRPr="00D75D93">
              <w:rPr>
                <w:rFonts w:ascii="Times New Roman" w:eastAsia="Times New Roman" w:hAnsi="Times New Roman" w:cs="Times New Roman"/>
                <w:color w:val="000000"/>
                <w:sz w:val="20"/>
                <w:szCs w:val="20"/>
                <w:lang w:val="en-US"/>
              </w:rPr>
              <w:t xml:space="preserve">4.1.2. Tehnoloģiskā procesa gaita/plūsma uzņēmumā.  </w:t>
            </w:r>
          </w:p>
        </w:tc>
        <w:tc>
          <w:tcPr>
            <w:tcW w:w="2126" w:type="dxa"/>
            <w:shd w:val="clear" w:color="auto" w:fill="auto"/>
          </w:tcPr>
          <w:p w:rsidR="002C0224" w:rsidRPr="00D75D93" w:rsidRDefault="002C0224"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Definē tehnoloģisko procesa gaitas/plūsmas raksturīgākos kritērijus.</w:t>
            </w:r>
          </w:p>
        </w:tc>
        <w:tc>
          <w:tcPr>
            <w:tcW w:w="2410" w:type="dxa"/>
            <w:shd w:val="clear" w:color="auto" w:fill="auto"/>
          </w:tcPr>
          <w:p w:rsidR="002C0224" w:rsidRPr="00D75D93" w:rsidRDefault="002C0224"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Secīgi pa posmiem izskaidro tehnoloģiskā procesa gaitu/plūsmu uzņēmumā.</w:t>
            </w:r>
          </w:p>
        </w:tc>
        <w:tc>
          <w:tcPr>
            <w:tcW w:w="2410" w:type="dxa"/>
            <w:tcBorders>
              <w:top w:val="single" w:sz="4" w:space="0" w:color="000000"/>
              <w:left w:val="single" w:sz="4" w:space="0" w:color="000000"/>
              <w:bottom w:val="single" w:sz="4" w:space="0" w:color="000000"/>
              <w:right w:val="single" w:sz="4" w:space="0" w:color="000000"/>
            </w:tcBorders>
          </w:tcPr>
          <w:p w:rsidR="002C0224" w:rsidRPr="00D75D93" w:rsidRDefault="002C0224" w:rsidP="003717BE">
            <w:pPr>
              <w:spacing w:line="259" w:lineRule="auto"/>
              <w:ind w:left="5"/>
              <w:rPr>
                <w:rFonts w:ascii="Times New Roman" w:hAnsi="Times New Roman" w:cs="Times New Roman"/>
                <w:sz w:val="20"/>
                <w:szCs w:val="20"/>
              </w:rPr>
            </w:pPr>
            <w:r w:rsidRPr="00D75D93">
              <w:rPr>
                <w:rFonts w:ascii="Times New Roman" w:hAnsi="Times New Roman" w:cs="Times New Roman"/>
                <w:sz w:val="20"/>
                <w:szCs w:val="20"/>
              </w:rPr>
              <w:t>Vizualizēšana</w:t>
            </w:r>
          </w:p>
        </w:tc>
        <w:tc>
          <w:tcPr>
            <w:tcW w:w="2410" w:type="dxa"/>
            <w:tcBorders>
              <w:top w:val="single" w:sz="4" w:space="0" w:color="000000"/>
              <w:left w:val="single" w:sz="4" w:space="0" w:color="000000"/>
              <w:bottom w:val="single" w:sz="4" w:space="0" w:color="000000"/>
              <w:right w:val="single" w:sz="4" w:space="0" w:color="000000"/>
            </w:tcBorders>
          </w:tcPr>
          <w:p w:rsidR="002C0224" w:rsidRPr="00D75D93" w:rsidRDefault="002C0224" w:rsidP="003717BE">
            <w:pPr>
              <w:spacing w:line="259" w:lineRule="auto"/>
              <w:ind w:left="2" w:right="14"/>
              <w:rPr>
                <w:rFonts w:ascii="Times New Roman" w:hAnsi="Times New Roman" w:cs="Times New Roman"/>
                <w:sz w:val="20"/>
                <w:szCs w:val="20"/>
              </w:rPr>
            </w:pPr>
            <w:r w:rsidRPr="00D75D93">
              <w:rPr>
                <w:rFonts w:ascii="Times New Roman" w:hAnsi="Times New Roman" w:cs="Times New Roman"/>
                <w:sz w:val="20"/>
                <w:szCs w:val="20"/>
              </w:rPr>
              <w:t>Izglītojamie, pamatojoties uz uzdevumu (kādas ēdienu grupas ražošanu), izstrādā nepieciešamo tehnoloģisko procesu plūsmu, iekļaujot nepieciešamās iekārtas un aprīkojumu..</w:t>
            </w:r>
          </w:p>
        </w:tc>
      </w:tr>
      <w:tr w:rsidR="002C0224" w:rsidRPr="00D75D93" w:rsidTr="003717BE">
        <w:trPr>
          <w:trHeight w:val="1127"/>
        </w:trPr>
        <w:tc>
          <w:tcPr>
            <w:tcW w:w="2122" w:type="dxa"/>
            <w:vMerge/>
          </w:tcPr>
          <w:p w:rsidR="002C0224" w:rsidRPr="00D75D93" w:rsidRDefault="002C0224" w:rsidP="003717BE">
            <w:pPr>
              <w:rPr>
                <w:rFonts w:ascii="Times New Roman" w:eastAsia="Calibri" w:hAnsi="Times New Roman" w:cs="Times New Roman"/>
                <w:sz w:val="20"/>
                <w:szCs w:val="20"/>
              </w:rPr>
            </w:pPr>
          </w:p>
        </w:tc>
        <w:tc>
          <w:tcPr>
            <w:tcW w:w="1417" w:type="dxa"/>
            <w:vMerge/>
          </w:tcPr>
          <w:p w:rsidR="002C0224" w:rsidRPr="00D75D93" w:rsidRDefault="002C0224" w:rsidP="003717BE">
            <w:pPr>
              <w:rPr>
                <w:rFonts w:ascii="Times New Roman" w:eastAsia="Calibri" w:hAnsi="Times New Roman" w:cs="Times New Roman"/>
                <w:sz w:val="20"/>
                <w:szCs w:val="20"/>
              </w:rPr>
            </w:pPr>
          </w:p>
        </w:tc>
        <w:tc>
          <w:tcPr>
            <w:tcW w:w="1418" w:type="dxa"/>
          </w:tcPr>
          <w:p w:rsidR="002C0224" w:rsidRPr="00D75D93" w:rsidRDefault="002C0224" w:rsidP="003717BE">
            <w:pPr>
              <w:rPr>
                <w:rFonts w:ascii="Times New Roman" w:hAnsi="Times New Roman" w:cs="Times New Roman"/>
                <w:sz w:val="20"/>
                <w:szCs w:val="20"/>
              </w:rPr>
            </w:pPr>
            <w:r w:rsidRPr="00D75D93">
              <w:rPr>
                <w:rFonts w:ascii="Times New Roman" w:eastAsia="Times New Roman" w:hAnsi="Times New Roman" w:cs="Times New Roman"/>
                <w:color w:val="000000"/>
                <w:sz w:val="20"/>
                <w:szCs w:val="20"/>
                <w:lang w:val="en-US"/>
              </w:rPr>
              <w:t>4.1.3. Racionāla ražošanas organizācija.</w:t>
            </w:r>
          </w:p>
        </w:tc>
        <w:tc>
          <w:tcPr>
            <w:tcW w:w="2126" w:type="dxa"/>
            <w:shd w:val="clear" w:color="auto" w:fill="auto"/>
          </w:tcPr>
          <w:p w:rsidR="002C0224" w:rsidRPr="00D75D93" w:rsidRDefault="002C0224" w:rsidP="003717BE">
            <w:pPr>
              <w:rPr>
                <w:rFonts w:ascii="Times New Roman" w:hAnsi="Times New Roman" w:cs="Times New Roman"/>
                <w:sz w:val="20"/>
                <w:szCs w:val="20"/>
              </w:rPr>
            </w:pPr>
            <w:r w:rsidRPr="00D75D93">
              <w:rPr>
                <w:rFonts w:ascii="Times New Roman" w:hAnsi="Times New Roman" w:cs="Times New Roman"/>
                <w:sz w:val="20"/>
                <w:szCs w:val="20"/>
              </w:rPr>
              <w:t>Identificē ražošanas procesa apgādi ar nepieciešamajām tehnoloģiskajām iekārtām, aprīkojumu ēdināšanas uzņēmumā/</w:t>
            </w:r>
          </w:p>
          <w:p w:rsidR="002C0224" w:rsidRPr="00D75D93" w:rsidRDefault="002C0224"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struktūrvienībās.</w:t>
            </w:r>
          </w:p>
        </w:tc>
        <w:tc>
          <w:tcPr>
            <w:tcW w:w="2410" w:type="dxa"/>
            <w:shd w:val="clear" w:color="auto" w:fill="auto"/>
          </w:tcPr>
          <w:p w:rsidR="002C0224" w:rsidRPr="00D75D93" w:rsidRDefault="002C0224" w:rsidP="003717BE">
            <w:pPr>
              <w:rPr>
                <w:rFonts w:ascii="Times New Roman" w:hAnsi="Times New Roman" w:cs="Times New Roman"/>
                <w:sz w:val="20"/>
                <w:szCs w:val="20"/>
              </w:rPr>
            </w:pPr>
            <w:r w:rsidRPr="00D75D93">
              <w:rPr>
                <w:rFonts w:ascii="Times New Roman" w:hAnsi="Times New Roman" w:cs="Times New Roman"/>
                <w:sz w:val="20"/>
                <w:szCs w:val="20"/>
              </w:rPr>
              <w:t>Raksturo galvenās darba organizācijas prasības ēdināšanas uzņēmumā/</w:t>
            </w:r>
          </w:p>
          <w:p w:rsidR="002C0224" w:rsidRPr="00D75D93" w:rsidRDefault="002C0224"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struktūrvienībās.</w:t>
            </w:r>
          </w:p>
        </w:tc>
        <w:tc>
          <w:tcPr>
            <w:tcW w:w="2410" w:type="dxa"/>
            <w:tcBorders>
              <w:top w:val="single" w:sz="4" w:space="0" w:color="000000"/>
              <w:left w:val="single" w:sz="4" w:space="0" w:color="000000"/>
              <w:bottom w:val="single" w:sz="4" w:space="0" w:color="000000"/>
              <w:right w:val="single" w:sz="4" w:space="0" w:color="000000"/>
            </w:tcBorders>
          </w:tcPr>
          <w:p w:rsidR="002C0224" w:rsidRPr="00D75D93" w:rsidRDefault="002C0224" w:rsidP="003717BE">
            <w:pPr>
              <w:spacing w:line="259" w:lineRule="auto"/>
              <w:rPr>
                <w:rFonts w:ascii="Times New Roman" w:hAnsi="Times New Roman" w:cs="Times New Roman"/>
                <w:sz w:val="20"/>
                <w:szCs w:val="20"/>
              </w:rPr>
            </w:pPr>
            <w:r w:rsidRPr="00D75D93">
              <w:rPr>
                <w:rFonts w:ascii="Times New Roman" w:hAnsi="Times New Roman" w:cs="Times New Roman"/>
                <w:sz w:val="20"/>
                <w:szCs w:val="20"/>
              </w:rPr>
              <w:t xml:space="preserve">Mācību ekskursija. </w:t>
            </w:r>
          </w:p>
        </w:tc>
        <w:tc>
          <w:tcPr>
            <w:tcW w:w="2410" w:type="dxa"/>
            <w:tcBorders>
              <w:top w:val="single" w:sz="4" w:space="0" w:color="000000"/>
              <w:left w:val="single" w:sz="4" w:space="0" w:color="000000"/>
              <w:bottom w:val="single" w:sz="4" w:space="0" w:color="000000"/>
              <w:right w:val="single" w:sz="4" w:space="0" w:color="000000"/>
            </w:tcBorders>
          </w:tcPr>
          <w:p w:rsidR="002C0224" w:rsidRPr="00D75D93" w:rsidRDefault="002C0224" w:rsidP="003717BE">
            <w:pPr>
              <w:spacing w:line="259" w:lineRule="auto"/>
              <w:ind w:left="26"/>
              <w:rPr>
                <w:rFonts w:ascii="Times New Roman" w:hAnsi="Times New Roman" w:cs="Times New Roman"/>
                <w:sz w:val="20"/>
                <w:szCs w:val="20"/>
              </w:rPr>
            </w:pPr>
            <w:r w:rsidRPr="00D75D93">
              <w:rPr>
                <w:rFonts w:ascii="Times New Roman" w:hAnsi="Times New Roman" w:cs="Times New Roman"/>
                <w:sz w:val="20"/>
                <w:szCs w:val="20"/>
              </w:rPr>
              <w:t xml:space="preserve">Izglītojamie veic tehnoloģisko iekārto analīzi dažādos ēdināšanas uzņēmumos. Pamatojoties uz iegūto informāciju, veic kāda ēdināšanas uzņēmuma struktūrvienības iekārtu apgāda reportāžu. </w:t>
            </w:r>
          </w:p>
        </w:tc>
      </w:tr>
      <w:tr w:rsidR="002C0224" w:rsidRPr="00D75D93" w:rsidTr="003717BE">
        <w:trPr>
          <w:trHeight w:val="463"/>
        </w:trPr>
        <w:tc>
          <w:tcPr>
            <w:tcW w:w="2122" w:type="dxa"/>
            <w:vMerge w:val="restart"/>
          </w:tcPr>
          <w:p w:rsidR="002C0224" w:rsidRPr="00D75D93" w:rsidRDefault="002C0224" w:rsidP="003717BE">
            <w:pPr>
              <w:rPr>
                <w:rFonts w:ascii="Times New Roman" w:eastAsia="Calibri" w:hAnsi="Times New Roman" w:cs="Times New Roman"/>
                <w:sz w:val="20"/>
                <w:szCs w:val="20"/>
              </w:rPr>
            </w:pPr>
            <w:r w:rsidRPr="00D75D93">
              <w:rPr>
                <w:rFonts w:ascii="Times New Roman" w:eastAsia="Calibri" w:hAnsi="Times New Roman" w:cs="Times New Roman"/>
                <w:sz w:val="20"/>
                <w:szCs w:val="20"/>
              </w:rPr>
              <w:lastRenderedPageBreak/>
              <w:t>5. Spēj: izvērtēt darba vides riska faktorus ēdināšanas uzņēmumā.</w:t>
            </w:r>
          </w:p>
          <w:p w:rsidR="002C0224" w:rsidRPr="00D75D93" w:rsidRDefault="002C0224" w:rsidP="003717BE">
            <w:pPr>
              <w:rPr>
                <w:rFonts w:ascii="Times New Roman" w:eastAsia="Calibri" w:hAnsi="Times New Roman" w:cs="Times New Roman"/>
                <w:sz w:val="20"/>
                <w:szCs w:val="20"/>
              </w:rPr>
            </w:pPr>
          </w:p>
          <w:p w:rsidR="002C0224" w:rsidRPr="00D75D93" w:rsidRDefault="002C0224" w:rsidP="003717BE">
            <w:pPr>
              <w:rPr>
                <w:rFonts w:ascii="Times New Roman" w:eastAsia="Calibri" w:hAnsi="Times New Roman" w:cs="Times New Roman"/>
                <w:sz w:val="20"/>
                <w:szCs w:val="20"/>
              </w:rPr>
            </w:pPr>
            <w:r w:rsidRPr="00D75D93">
              <w:rPr>
                <w:rFonts w:ascii="Times New Roman" w:eastAsia="Calibri" w:hAnsi="Times New Roman" w:cs="Times New Roman"/>
                <w:sz w:val="20"/>
                <w:szCs w:val="20"/>
              </w:rPr>
              <w:t>Zina: galvenos riska faktorus, darba vides riska faktoru iedarbības iespējamās sekas, pasākumus riska faktoru samazināšanai vai novēršanai.</w:t>
            </w:r>
          </w:p>
          <w:p w:rsidR="002C0224" w:rsidRPr="00D75D93" w:rsidRDefault="002C0224" w:rsidP="003717BE">
            <w:pPr>
              <w:rPr>
                <w:rFonts w:ascii="Times New Roman" w:eastAsia="Calibri" w:hAnsi="Times New Roman" w:cs="Times New Roman"/>
                <w:sz w:val="20"/>
                <w:szCs w:val="20"/>
              </w:rPr>
            </w:pPr>
          </w:p>
          <w:p w:rsidR="002C0224" w:rsidRPr="00D75D93" w:rsidRDefault="002C0224" w:rsidP="003717BE">
            <w:pPr>
              <w:rPr>
                <w:rFonts w:ascii="Times New Roman" w:hAnsi="Times New Roman" w:cs="Times New Roman"/>
                <w:color w:val="000000" w:themeColor="text1"/>
                <w:sz w:val="20"/>
                <w:szCs w:val="20"/>
              </w:rPr>
            </w:pPr>
            <w:r w:rsidRPr="00D75D93">
              <w:rPr>
                <w:rFonts w:ascii="Times New Roman" w:eastAsia="Calibri" w:hAnsi="Times New Roman" w:cs="Times New Roman"/>
                <w:sz w:val="20"/>
                <w:szCs w:val="20"/>
              </w:rPr>
              <w:t>Izprot: bīstamo un kaitīgo faktoru iedarbību uz cilvēka veselību, iespējas izvairīties un aizsargāties.</w:t>
            </w:r>
          </w:p>
        </w:tc>
        <w:tc>
          <w:tcPr>
            <w:tcW w:w="1417" w:type="dxa"/>
            <w:vMerge w:val="restart"/>
          </w:tcPr>
          <w:p w:rsidR="002C0224" w:rsidRPr="00D75D93" w:rsidRDefault="002C0224" w:rsidP="003717BE">
            <w:pPr>
              <w:spacing w:after="243"/>
              <w:ind w:left="29"/>
              <w:rPr>
                <w:rFonts w:ascii="Times New Roman" w:eastAsia="Times New Roman" w:hAnsi="Times New Roman" w:cs="Times New Roman"/>
                <w:color w:val="000000"/>
                <w:sz w:val="20"/>
                <w:szCs w:val="20"/>
                <w:lang w:val="en-US"/>
              </w:rPr>
            </w:pPr>
            <w:r w:rsidRPr="00D75D93">
              <w:rPr>
                <w:rFonts w:ascii="Times New Roman" w:eastAsia="Times New Roman" w:hAnsi="Times New Roman" w:cs="Times New Roman"/>
                <w:color w:val="000000"/>
                <w:sz w:val="20"/>
                <w:szCs w:val="20"/>
                <w:lang w:val="en-US"/>
              </w:rPr>
              <w:t xml:space="preserve">5.1. Darba vides riska faktori ēdināšanas uzņēmumos. </w:t>
            </w:r>
          </w:p>
          <w:p w:rsidR="002C0224" w:rsidRPr="00D75D93" w:rsidRDefault="002C0224" w:rsidP="003717BE">
            <w:pPr>
              <w:rPr>
                <w:rFonts w:ascii="Times New Roman" w:eastAsia="Calibri" w:hAnsi="Times New Roman" w:cs="Times New Roman"/>
                <w:sz w:val="20"/>
                <w:szCs w:val="20"/>
                <w:lang w:val="en-US"/>
              </w:rPr>
            </w:pPr>
          </w:p>
          <w:p w:rsidR="002C0224" w:rsidRPr="00D75D93" w:rsidRDefault="002C0224" w:rsidP="003717BE">
            <w:pPr>
              <w:rPr>
                <w:rFonts w:ascii="Times New Roman" w:hAnsi="Times New Roman" w:cs="Times New Roman"/>
                <w:color w:val="000000" w:themeColor="text1"/>
                <w:sz w:val="20"/>
                <w:szCs w:val="20"/>
              </w:rPr>
            </w:pPr>
            <w:r w:rsidRPr="00D75D93">
              <w:rPr>
                <w:rFonts w:ascii="Times New Roman" w:eastAsia="Calibri" w:hAnsi="Times New Roman" w:cs="Times New Roman"/>
                <w:sz w:val="20"/>
                <w:szCs w:val="20"/>
              </w:rPr>
              <w:t>(20</w:t>
            </w:r>
            <w:r w:rsidRPr="00D75D93">
              <w:rPr>
                <w:rFonts w:ascii="Times New Roman" w:eastAsia="Calibri" w:hAnsi="Times New Roman" w:cs="Times New Roman"/>
                <w:color w:val="000000"/>
                <w:sz w:val="20"/>
                <w:szCs w:val="20"/>
              </w:rPr>
              <w:t>% no moduļa kopējā apjoma)</w:t>
            </w:r>
          </w:p>
        </w:tc>
        <w:tc>
          <w:tcPr>
            <w:tcW w:w="1418" w:type="dxa"/>
          </w:tcPr>
          <w:p w:rsidR="002C0224" w:rsidRPr="00D75D93" w:rsidRDefault="002C0224" w:rsidP="003717BE">
            <w:pPr>
              <w:rPr>
                <w:rFonts w:ascii="Times New Roman" w:hAnsi="Times New Roman" w:cs="Times New Roman"/>
                <w:sz w:val="20"/>
                <w:szCs w:val="20"/>
              </w:rPr>
            </w:pPr>
            <w:r w:rsidRPr="00D75D93">
              <w:rPr>
                <w:rFonts w:ascii="Times New Roman" w:eastAsia="Times New Roman" w:hAnsi="Times New Roman" w:cs="Times New Roman"/>
                <w:color w:val="000000"/>
                <w:sz w:val="20"/>
                <w:szCs w:val="20"/>
                <w:lang w:val="en-US"/>
              </w:rPr>
              <w:t>5.1.1. Darba vides riska fizikālie faktori - telpas plānojums, platība, apgaismojums, temperatūra, trokšņu līmenis.</w:t>
            </w:r>
          </w:p>
        </w:tc>
        <w:tc>
          <w:tcPr>
            <w:tcW w:w="2126" w:type="dxa"/>
            <w:shd w:val="clear" w:color="auto" w:fill="auto"/>
          </w:tcPr>
          <w:p w:rsidR="002C0224" w:rsidRPr="00D75D93" w:rsidRDefault="002C0224"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Nosauc pasākumus darba vides riska fizikālo faktoru mazināšanai.</w:t>
            </w:r>
          </w:p>
        </w:tc>
        <w:tc>
          <w:tcPr>
            <w:tcW w:w="2410" w:type="dxa"/>
            <w:shd w:val="clear" w:color="auto" w:fill="auto"/>
          </w:tcPr>
          <w:p w:rsidR="002C0224" w:rsidRPr="00D75D93" w:rsidRDefault="002C0224"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Raksturo pasākumus darba vides riska fizikālo faktoru mazināšanai.</w:t>
            </w:r>
          </w:p>
        </w:tc>
        <w:tc>
          <w:tcPr>
            <w:tcW w:w="2410" w:type="dxa"/>
            <w:tcBorders>
              <w:top w:val="single" w:sz="4" w:space="0" w:color="000000"/>
              <w:left w:val="single" w:sz="4" w:space="0" w:color="000000"/>
              <w:bottom w:val="single" w:sz="4" w:space="0" w:color="000000"/>
              <w:right w:val="single" w:sz="4" w:space="0" w:color="000000"/>
            </w:tcBorders>
          </w:tcPr>
          <w:p w:rsidR="002C0224" w:rsidRPr="00D75D93" w:rsidRDefault="002C0224" w:rsidP="003717BE">
            <w:pPr>
              <w:spacing w:line="259" w:lineRule="auto"/>
              <w:rPr>
                <w:rFonts w:ascii="Times New Roman" w:hAnsi="Times New Roman" w:cs="Times New Roman"/>
                <w:sz w:val="20"/>
                <w:szCs w:val="20"/>
              </w:rPr>
            </w:pPr>
            <w:r w:rsidRPr="00D75D93">
              <w:rPr>
                <w:rFonts w:ascii="Times New Roman" w:hAnsi="Times New Roman" w:cs="Times New Roman"/>
                <w:sz w:val="20"/>
                <w:szCs w:val="20"/>
              </w:rPr>
              <w:t xml:space="preserve">Situāciju analīze. </w:t>
            </w:r>
          </w:p>
        </w:tc>
        <w:tc>
          <w:tcPr>
            <w:tcW w:w="2410" w:type="dxa"/>
            <w:tcBorders>
              <w:top w:val="single" w:sz="4" w:space="0" w:color="000000"/>
              <w:left w:val="single" w:sz="4" w:space="0" w:color="000000"/>
              <w:bottom w:val="single" w:sz="4" w:space="0" w:color="000000"/>
              <w:right w:val="single" w:sz="4" w:space="0" w:color="000000"/>
            </w:tcBorders>
          </w:tcPr>
          <w:p w:rsidR="002C0224" w:rsidRPr="00D75D93" w:rsidRDefault="002C0224" w:rsidP="003717BE">
            <w:pPr>
              <w:spacing w:line="259" w:lineRule="auto"/>
              <w:ind w:left="26" w:right="14"/>
              <w:rPr>
                <w:rFonts w:ascii="Times New Roman" w:hAnsi="Times New Roman" w:cs="Times New Roman"/>
                <w:sz w:val="20"/>
                <w:szCs w:val="20"/>
              </w:rPr>
            </w:pPr>
            <w:r w:rsidRPr="00D75D93">
              <w:rPr>
                <w:rFonts w:ascii="Times New Roman" w:hAnsi="Times New Roman" w:cs="Times New Roman"/>
                <w:sz w:val="20"/>
                <w:szCs w:val="20"/>
              </w:rPr>
              <w:t xml:space="preserve">Pedagogs piedāvā izglītojamajiem situācijas aprakstu / videomateriālu, un izglītojamie atbild uz jautājumiem par darba vides riska faktoriem ēdināšanas uzņēmumā. Izglītojamie pārrunā, analizē, pieraksta, secina, veido kopsavilkumus vai ieteikumus. </w:t>
            </w:r>
          </w:p>
        </w:tc>
      </w:tr>
      <w:tr w:rsidR="00964FCD" w:rsidRPr="00D75D93" w:rsidTr="003717BE">
        <w:trPr>
          <w:trHeight w:val="376"/>
        </w:trPr>
        <w:tc>
          <w:tcPr>
            <w:tcW w:w="2122" w:type="dxa"/>
            <w:vMerge/>
          </w:tcPr>
          <w:p w:rsidR="00964FCD" w:rsidRPr="00D75D93" w:rsidRDefault="00964FCD" w:rsidP="003717BE">
            <w:pPr>
              <w:rPr>
                <w:rFonts w:ascii="Times New Roman" w:eastAsia="Calibri" w:hAnsi="Times New Roman" w:cs="Times New Roman"/>
                <w:sz w:val="20"/>
                <w:szCs w:val="20"/>
              </w:rPr>
            </w:pPr>
          </w:p>
        </w:tc>
        <w:tc>
          <w:tcPr>
            <w:tcW w:w="1417" w:type="dxa"/>
            <w:vMerge/>
          </w:tcPr>
          <w:p w:rsidR="00964FCD" w:rsidRPr="00D75D93" w:rsidRDefault="00964FCD" w:rsidP="003717BE">
            <w:pPr>
              <w:rPr>
                <w:rFonts w:ascii="Times New Roman" w:eastAsia="Calibri"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64FCD" w:rsidRPr="00D75D93" w:rsidRDefault="00964FCD" w:rsidP="003717BE">
            <w:pPr>
              <w:spacing w:line="259" w:lineRule="auto"/>
              <w:ind w:left="26"/>
              <w:rPr>
                <w:rFonts w:ascii="Times New Roman" w:hAnsi="Times New Roman" w:cs="Times New Roman"/>
                <w:sz w:val="20"/>
                <w:szCs w:val="20"/>
              </w:rPr>
            </w:pPr>
            <w:r w:rsidRPr="00D75D93">
              <w:rPr>
                <w:rFonts w:ascii="Times New Roman" w:hAnsi="Times New Roman" w:cs="Times New Roman"/>
                <w:sz w:val="20"/>
                <w:szCs w:val="20"/>
              </w:rPr>
              <w:t xml:space="preserve">5.1.2. Darba vides riska fiziskie faktori (darba pozas, smagumu pārvietošana) un ergonomiskie rādītāji. </w:t>
            </w:r>
          </w:p>
        </w:tc>
        <w:tc>
          <w:tcPr>
            <w:tcW w:w="2126" w:type="dxa"/>
            <w:shd w:val="clear" w:color="auto" w:fill="auto"/>
          </w:tcPr>
          <w:p w:rsidR="00964FCD" w:rsidRPr="00D75D93" w:rsidRDefault="00964FCD"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Nosauc pasākumus un ergonomiskos rādītājus darba vides fizisko risku mazināšanai.</w:t>
            </w:r>
          </w:p>
        </w:tc>
        <w:tc>
          <w:tcPr>
            <w:tcW w:w="2410" w:type="dxa"/>
            <w:shd w:val="clear" w:color="auto" w:fill="auto"/>
          </w:tcPr>
          <w:p w:rsidR="00964FCD" w:rsidRPr="00D75D93" w:rsidRDefault="00964FCD"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Raksturo pasākumus un ergonomiskos rādītājus darba vides fizisko risku mazināšanai.</w:t>
            </w:r>
          </w:p>
        </w:tc>
        <w:tc>
          <w:tcPr>
            <w:tcW w:w="2410" w:type="dxa"/>
            <w:tcBorders>
              <w:top w:val="single" w:sz="4" w:space="0" w:color="000000"/>
              <w:left w:val="single" w:sz="4" w:space="0" w:color="000000"/>
              <w:bottom w:val="single" w:sz="4" w:space="0" w:color="000000"/>
              <w:right w:val="single" w:sz="4" w:space="0" w:color="000000"/>
            </w:tcBorders>
          </w:tcPr>
          <w:p w:rsidR="00964FCD" w:rsidRPr="00D75D93" w:rsidRDefault="00964FCD" w:rsidP="003717BE">
            <w:pPr>
              <w:spacing w:line="259" w:lineRule="auto"/>
              <w:rPr>
                <w:rFonts w:ascii="Times New Roman" w:hAnsi="Times New Roman" w:cs="Times New Roman"/>
                <w:sz w:val="20"/>
                <w:szCs w:val="20"/>
              </w:rPr>
            </w:pPr>
            <w:r w:rsidRPr="00D75D93">
              <w:rPr>
                <w:rFonts w:ascii="Times New Roman" w:hAnsi="Times New Roman" w:cs="Times New Roman"/>
                <w:sz w:val="20"/>
                <w:szCs w:val="20"/>
              </w:rPr>
              <w:t xml:space="preserve">Situācijas analīze. </w:t>
            </w:r>
          </w:p>
        </w:tc>
        <w:tc>
          <w:tcPr>
            <w:tcW w:w="2410" w:type="dxa"/>
            <w:tcBorders>
              <w:top w:val="single" w:sz="4" w:space="0" w:color="000000"/>
              <w:left w:val="single" w:sz="4" w:space="0" w:color="000000"/>
              <w:bottom w:val="single" w:sz="4" w:space="0" w:color="000000"/>
              <w:right w:val="single" w:sz="4" w:space="0" w:color="000000"/>
            </w:tcBorders>
          </w:tcPr>
          <w:p w:rsidR="00964FCD" w:rsidRPr="00D75D93" w:rsidRDefault="00964FCD" w:rsidP="003717BE">
            <w:pPr>
              <w:spacing w:line="259" w:lineRule="auto"/>
              <w:ind w:left="26" w:right="31"/>
              <w:rPr>
                <w:rFonts w:ascii="Times New Roman" w:hAnsi="Times New Roman" w:cs="Times New Roman"/>
                <w:sz w:val="20"/>
                <w:szCs w:val="20"/>
              </w:rPr>
            </w:pPr>
            <w:r w:rsidRPr="00D75D93">
              <w:rPr>
                <w:rFonts w:ascii="Times New Roman" w:hAnsi="Times New Roman" w:cs="Times New Roman"/>
                <w:sz w:val="20"/>
                <w:szCs w:val="20"/>
              </w:rPr>
              <w:t xml:space="preserve">Pedagogs parāda izglītojamajiem fotoattēlus ar darba vides piemēriem (darbinieku darbībām ēdināšanas uzņēmumos) un uzdod atbildēt par darba vides faktoru iespējamiem riskiem. Izglītojamie pārrunā, secina, veido kopsavilkumus. </w:t>
            </w:r>
          </w:p>
        </w:tc>
      </w:tr>
      <w:tr w:rsidR="002C0224" w:rsidRPr="00D75D93" w:rsidTr="003717BE">
        <w:trPr>
          <w:trHeight w:val="413"/>
        </w:trPr>
        <w:tc>
          <w:tcPr>
            <w:tcW w:w="2122" w:type="dxa"/>
            <w:vMerge/>
          </w:tcPr>
          <w:p w:rsidR="002C0224" w:rsidRPr="00D75D93" w:rsidRDefault="002C0224" w:rsidP="003717BE">
            <w:pPr>
              <w:rPr>
                <w:rFonts w:ascii="Times New Roman" w:eastAsia="Calibri" w:hAnsi="Times New Roman" w:cs="Times New Roman"/>
                <w:sz w:val="20"/>
                <w:szCs w:val="20"/>
              </w:rPr>
            </w:pPr>
          </w:p>
        </w:tc>
        <w:tc>
          <w:tcPr>
            <w:tcW w:w="1417" w:type="dxa"/>
            <w:vMerge/>
          </w:tcPr>
          <w:p w:rsidR="002C0224" w:rsidRPr="00D75D93" w:rsidRDefault="002C0224" w:rsidP="003717BE">
            <w:pPr>
              <w:rPr>
                <w:rFonts w:ascii="Times New Roman" w:eastAsia="Calibri"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2C0224" w:rsidRPr="00D75D93" w:rsidRDefault="002C0224" w:rsidP="003717BE">
            <w:pPr>
              <w:spacing w:line="259" w:lineRule="auto"/>
              <w:ind w:left="26"/>
              <w:rPr>
                <w:rFonts w:ascii="Times New Roman" w:hAnsi="Times New Roman" w:cs="Times New Roman"/>
                <w:sz w:val="20"/>
                <w:szCs w:val="20"/>
              </w:rPr>
            </w:pPr>
            <w:r w:rsidRPr="00D75D93">
              <w:rPr>
                <w:rFonts w:ascii="Times New Roman" w:hAnsi="Times New Roman" w:cs="Times New Roman"/>
                <w:sz w:val="20"/>
                <w:szCs w:val="20"/>
              </w:rPr>
              <w:t xml:space="preserve">5.1.3. Darba vides riska ķīmiskie faktori (mazgāšanas līdzekļi, dezinfekcijas līdzekļi). </w:t>
            </w:r>
          </w:p>
        </w:tc>
        <w:tc>
          <w:tcPr>
            <w:tcW w:w="2126" w:type="dxa"/>
            <w:shd w:val="clear" w:color="auto" w:fill="auto"/>
          </w:tcPr>
          <w:p w:rsidR="002C0224" w:rsidRPr="00D75D93" w:rsidRDefault="002C0224"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 xml:space="preserve">Nosauc pasākumus darba vides ķīmisko risku mazināšanai. </w:t>
            </w:r>
          </w:p>
        </w:tc>
        <w:tc>
          <w:tcPr>
            <w:tcW w:w="2410" w:type="dxa"/>
            <w:shd w:val="clear" w:color="auto" w:fill="auto"/>
          </w:tcPr>
          <w:p w:rsidR="002C0224" w:rsidRPr="00D75D93" w:rsidRDefault="002C0224"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Raksturo pasākumus darba vides ķīmisko risku mazināšanai.</w:t>
            </w:r>
          </w:p>
        </w:tc>
        <w:tc>
          <w:tcPr>
            <w:tcW w:w="2410" w:type="dxa"/>
            <w:tcBorders>
              <w:top w:val="single" w:sz="4" w:space="0" w:color="000000"/>
              <w:left w:val="single" w:sz="4" w:space="0" w:color="000000"/>
              <w:bottom w:val="single" w:sz="4" w:space="0" w:color="000000"/>
              <w:right w:val="single" w:sz="4" w:space="0" w:color="000000"/>
            </w:tcBorders>
          </w:tcPr>
          <w:p w:rsidR="002C0224" w:rsidRPr="00D75D93" w:rsidRDefault="00964FCD" w:rsidP="003717BE">
            <w:pPr>
              <w:spacing w:line="259" w:lineRule="auto"/>
              <w:ind w:left="58"/>
              <w:rPr>
                <w:rFonts w:ascii="Times New Roman" w:hAnsi="Times New Roman" w:cs="Times New Roman"/>
                <w:sz w:val="20"/>
                <w:szCs w:val="20"/>
              </w:rPr>
            </w:pPr>
            <w:r w:rsidRPr="00D75D93">
              <w:rPr>
                <w:rFonts w:ascii="Times New Roman" w:hAnsi="Times New Roman" w:cs="Times New Roman"/>
                <w:sz w:val="20"/>
                <w:szCs w:val="20"/>
              </w:rPr>
              <w:t>Rakstu darbi.</w:t>
            </w:r>
          </w:p>
        </w:tc>
        <w:tc>
          <w:tcPr>
            <w:tcW w:w="2410" w:type="dxa"/>
            <w:tcBorders>
              <w:top w:val="single" w:sz="4" w:space="0" w:color="000000"/>
              <w:left w:val="single" w:sz="4" w:space="0" w:color="000000"/>
              <w:bottom w:val="single" w:sz="4" w:space="0" w:color="000000"/>
              <w:right w:val="single" w:sz="4" w:space="0" w:color="000000"/>
            </w:tcBorders>
          </w:tcPr>
          <w:p w:rsidR="002C0224" w:rsidRPr="00D75D93" w:rsidRDefault="002C0224" w:rsidP="003717BE">
            <w:pPr>
              <w:spacing w:line="259" w:lineRule="auto"/>
              <w:ind w:left="43"/>
              <w:rPr>
                <w:rFonts w:ascii="Times New Roman" w:hAnsi="Times New Roman" w:cs="Times New Roman"/>
                <w:sz w:val="20"/>
                <w:szCs w:val="20"/>
              </w:rPr>
            </w:pPr>
            <w:r w:rsidRPr="00D75D93">
              <w:rPr>
                <w:rFonts w:ascii="Times New Roman" w:hAnsi="Times New Roman" w:cs="Times New Roman"/>
                <w:sz w:val="20"/>
                <w:szCs w:val="20"/>
              </w:rPr>
              <w:t xml:space="preserve"> </w:t>
            </w:r>
            <w:r w:rsidR="00964FCD" w:rsidRPr="00D75D93">
              <w:rPr>
                <w:rFonts w:ascii="Times New Roman" w:hAnsi="Times New Roman" w:cs="Times New Roman"/>
                <w:sz w:val="20"/>
                <w:szCs w:val="20"/>
              </w:rPr>
              <w:t>Izglītojamie vāc informāciju, par darba drošību strādājot ar mazgāšanas un dezinfekcijas līdzekļiem, un to atspoguļo referātā. Referātu prezentē.</w:t>
            </w:r>
          </w:p>
        </w:tc>
      </w:tr>
      <w:tr w:rsidR="00FD19DF" w:rsidRPr="00D75D93" w:rsidTr="003717BE">
        <w:trPr>
          <w:trHeight w:val="1842"/>
        </w:trPr>
        <w:tc>
          <w:tcPr>
            <w:tcW w:w="2122" w:type="dxa"/>
            <w:vMerge/>
          </w:tcPr>
          <w:p w:rsidR="00FD19DF" w:rsidRPr="00D75D93" w:rsidRDefault="00FD19DF" w:rsidP="003717BE">
            <w:pPr>
              <w:rPr>
                <w:rFonts w:ascii="Times New Roman" w:eastAsia="Calibri" w:hAnsi="Times New Roman" w:cs="Times New Roman"/>
                <w:sz w:val="20"/>
                <w:szCs w:val="20"/>
              </w:rPr>
            </w:pPr>
          </w:p>
        </w:tc>
        <w:tc>
          <w:tcPr>
            <w:tcW w:w="1417" w:type="dxa"/>
            <w:vMerge/>
          </w:tcPr>
          <w:p w:rsidR="00FD19DF" w:rsidRPr="00D75D93" w:rsidRDefault="00FD19DF" w:rsidP="003717BE">
            <w:pPr>
              <w:rPr>
                <w:rFonts w:ascii="Times New Roman" w:eastAsia="Calibri" w:hAnsi="Times New Roman" w:cs="Times New Roman"/>
                <w:sz w:val="20"/>
                <w:szCs w:val="20"/>
              </w:rPr>
            </w:pPr>
          </w:p>
        </w:tc>
        <w:tc>
          <w:tcPr>
            <w:tcW w:w="1418" w:type="dxa"/>
            <w:vMerge w:val="restart"/>
            <w:tcBorders>
              <w:top w:val="single" w:sz="4" w:space="0" w:color="000000"/>
              <w:left w:val="single" w:sz="4" w:space="0" w:color="000000"/>
              <w:right w:val="single" w:sz="4" w:space="0" w:color="000000"/>
            </w:tcBorders>
          </w:tcPr>
          <w:p w:rsidR="00FD19DF" w:rsidRPr="00D75D93" w:rsidRDefault="00FD19DF" w:rsidP="003717BE">
            <w:pPr>
              <w:spacing w:line="259" w:lineRule="auto"/>
              <w:ind w:left="26"/>
              <w:rPr>
                <w:rFonts w:ascii="Times New Roman" w:hAnsi="Times New Roman" w:cs="Times New Roman"/>
                <w:sz w:val="20"/>
                <w:szCs w:val="20"/>
              </w:rPr>
            </w:pPr>
            <w:r w:rsidRPr="00D75D93">
              <w:rPr>
                <w:rFonts w:ascii="Times New Roman" w:hAnsi="Times New Roman" w:cs="Times New Roman"/>
                <w:sz w:val="20"/>
                <w:szCs w:val="20"/>
              </w:rPr>
              <w:t xml:space="preserve">5.1.4. Darba vides riska traumatisma faktori. </w:t>
            </w:r>
          </w:p>
        </w:tc>
        <w:tc>
          <w:tcPr>
            <w:tcW w:w="2126" w:type="dxa"/>
            <w:vMerge w:val="restart"/>
            <w:shd w:val="clear" w:color="auto" w:fill="auto"/>
          </w:tcPr>
          <w:p w:rsidR="00FD19DF" w:rsidRPr="00D75D93" w:rsidRDefault="00FD19DF"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Nosauc biežākos traumatisma veidus un pasākumus risku mazināšanai.</w:t>
            </w:r>
          </w:p>
        </w:tc>
        <w:tc>
          <w:tcPr>
            <w:tcW w:w="2410" w:type="dxa"/>
            <w:vMerge w:val="restart"/>
            <w:shd w:val="clear" w:color="auto" w:fill="auto"/>
          </w:tcPr>
          <w:p w:rsidR="00FD19DF" w:rsidRPr="00D75D93" w:rsidRDefault="00FD19DF"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Raksturo traumatisma veidus un pasākumus darba vides risku mazināšanai.</w:t>
            </w:r>
          </w:p>
        </w:tc>
        <w:tc>
          <w:tcPr>
            <w:tcW w:w="2410" w:type="dxa"/>
            <w:tcBorders>
              <w:top w:val="single" w:sz="4" w:space="0" w:color="000000"/>
              <w:left w:val="single" w:sz="4" w:space="0" w:color="000000"/>
              <w:bottom w:val="single" w:sz="4" w:space="0" w:color="auto"/>
              <w:right w:val="single" w:sz="4" w:space="0" w:color="000000"/>
            </w:tcBorders>
          </w:tcPr>
          <w:p w:rsidR="00FD19DF" w:rsidRPr="00D75D93" w:rsidRDefault="00FD19DF" w:rsidP="003717BE">
            <w:pPr>
              <w:spacing w:line="259" w:lineRule="auto"/>
              <w:ind w:left="58"/>
              <w:rPr>
                <w:rFonts w:ascii="Times New Roman" w:hAnsi="Times New Roman" w:cs="Times New Roman"/>
                <w:sz w:val="20"/>
                <w:szCs w:val="20"/>
              </w:rPr>
            </w:pPr>
            <w:r w:rsidRPr="00D75D93">
              <w:rPr>
                <w:rFonts w:ascii="Times New Roman" w:hAnsi="Times New Roman" w:cs="Times New Roman"/>
                <w:sz w:val="20"/>
                <w:szCs w:val="20"/>
              </w:rPr>
              <w:t xml:space="preserve">Prezentācija. </w:t>
            </w:r>
          </w:p>
          <w:p w:rsidR="00FD19DF" w:rsidRPr="00D75D93" w:rsidRDefault="00FD19DF" w:rsidP="003717BE">
            <w:pPr>
              <w:spacing w:line="259" w:lineRule="auto"/>
              <w:ind w:left="58"/>
              <w:rPr>
                <w:rFonts w:ascii="Times New Roman" w:hAnsi="Times New Roman" w:cs="Times New Roman"/>
                <w:sz w:val="20"/>
                <w:szCs w:val="20"/>
              </w:rPr>
            </w:pPr>
          </w:p>
          <w:p w:rsidR="00FD19DF" w:rsidRPr="00D75D93" w:rsidRDefault="00FD19DF" w:rsidP="003717BE">
            <w:pPr>
              <w:spacing w:line="259" w:lineRule="auto"/>
              <w:ind w:left="58"/>
              <w:rPr>
                <w:rFonts w:ascii="Times New Roman" w:hAnsi="Times New Roman" w:cs="Times New Roman"/>
                <w:sz w:val="20"/>
                <w:szCs w:val="20"/>
              </w:rPr>
            </w:pPr>
          </w:p>
          <w:p w:rsidR="00FD19DF" w:rsidRPr="00D75D93" w:rsidRDefault="00FD19DF" w:rsidP="003717BE">
            <w:pPr>
              <w:spacing w:line="259" w:lineRule="auto"/>
              <w:ind w:left="58"/>
              <w:rPr>
                <w:rFonts w:ascii="Times New Roman" w:hAnsi="Times New Roman" w:cs="Times New Roman"/>
                <w:sz w:val="20"/>
                <w:szCs w:val="20"/>
              </w:rPr>
            </w:pPr>
          </w:p>
          <w:p w:rsidR="00FD19DF" w:rsidRPr="00D75D93" w:rsidRDefault="00FD19DF" w:rsidP="003717BE">
            <w:pPr>
              <w:spacing w:line="259" w:lineRule="auto"/>
              <w:ind w:left="58"/>
              <w:rPr>
                <w:rFonts w:ascii="Times New Roman" w:hAnsi="Times New Roman" w:cs="Times New Roman"/>
                <w:sz w:val="20"/>
                <w:szCs w:val="20"/>
              </w:rPr>
            </w:pPr>
          </w:p>
          <w:p w:rsidR="00FD19DF" w:rsidRPr="00D75D93" w:rsidRDefault="00FD19DF" w:rsidP="003717BE">
            <w:pPr>
              <w:spacing w:line="259" w:lineRule="auto"/>
              <w:ind w:left="58"/>
              <w:rPr>
                <w:rFonts w:ascii="Times New Roman" w:hAnsi="Times New Roman" w:cs="Times New Roman"/>
                <w:sz w:val="20"/>
                <w:szCs w:val="20"/>
              </w:rPr>
            </w:pPr>
          </w:p>
          <w:p w:rsidR="00FD19DF" w:rsidRPr="00D75D93" w:rsidRDefault="00FD19DF" w:rsidP="003717BE">
            <w:pPr>
              <w:spacing w:line="259" w:lineRule="auto"/>
              <w:ind w:left="58"/>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auto"/>
              <w:right w:val="single" w:sz="4" w:space="0" w:color="000000"/>
            </w:tcBorders>
          </w:tcPr>
          <w:p w:rsidR="00FD19DF" w:rsidRPr="00D75D93" w:rsidRDefault="00FD19DF" w:rsidP="003717BE">
            <w:pPr>
              <w:spacing w:after="20" w:line="258" w:lineRule="auto"/>
              <w:ind w:left="43"/>
              <w:rPr>
                <w:rFonts w:ascii="Times New Roman" w:hAnsi="Times New Roman" w:cs="Times New Roman"/>
                <w:sz w:val="20"/>
                <w:szCs w:val="20"/>
              </w:rPr>
            </w:pPr>
            <w:r w:rsidRPr="00D75D93">
              <w:rPr>
                <w:rFonts w:ascii="Times New Roman" w:hAnsi="Times New Roman" w:cs="Times New Roman"/>
                <w:sz w:val="20"/>
                <w:szCs w:val="20"/>
              </w:rPr>
              <w:t xml:space="preserve">Izglītojamie vāc informāciju sagatavo prezentāciju par drošu darba vidi traumatisma risku mazināšanai. </w:t>
            </w:r>
          </w:p>
          <w:p w:rsidR="00FD19DF" w:rsidRPr="00D75D93" w:rsidRDefault="00FD19DF" w:rsidP="003717BE">
            <w:pPr>
              <w:spacing w:line="259" w:lineRule="auto"/>
              <w:ind w:left="43"/>
              <w:rPr>
                <w:rFonts w:ascii="Times New Roman" w:hAnsi="Times New Roman" w:cs="Times New Roman"/>
                <w:sz w:val="20"/>
                <w:szCs w:val="20"/>
              </w:rPr>
            </w:pPr>
            <w:r w:rsidRPr="00D75D93">
              <w:rPr>
                <w:rFonts w:ascii="Times New Roman" w:hAnsi="Times New Roman" w:cs="Times New Roman"/>
                <w:sz w:val="20"/>
                <w:szCs w:val="20"/>
              </w:rPr>
              <w:t>Prezentāciju prezentē.</w:t>
            </w:r>
          </w:p>
          <w:p w:rsidR="00FD19DF" w:rsidRPr="00D75D93" w:rsidRDefault="00FD19DF" w:rsidP="003717BE">
            <w:pPr>
              <w:spacing w:line="259" w:lineRule="auto"/>
              <w:ind w:left="43"/>
              <w:rPr>
                <w:rFonts w:ascii="Times New Roman" w:hAnsi="Times New Roman" w:cs="Times New Roman"/>
                <w:sz w:val="20"/>
                <w:szCs w:val="20"/>
              </w:rPr>
            </w:pPr>
          </w:p>
        </w:tc>
      </w:tr>
      <w:tr w:rsidR="00FD19DF" w:rsidRPr="00D75D93" w:rsidTr="003717BE">
        <w:trPr>
          <w:trHeight w:val="1802"/>
        </w:trPr>
        <w:tc>
          <w:tcPr>
            <w:tcW w:w="2122" w:type="dxa"/>
            <w:vMerge/>
          </w:tcPr>
          <w:p w:rsidR="00FD19DF" w:rsidRPr="00D75D93" w:rsidRDefault="00FD19DF" w:rsidP="003717BE">
            <w:pPr>
              <w:rPr>
                <w:rFonts w:ascii="Times New Roman" w:eastAsia="Calibri" w:hAnsi="Times New Roman" w:cs="Times New Roman"/>
                <w:sz w:val="20"/>
                <w:szCs w:val="20"/>
              </w:rPr>
            </w:pPr>
          </w:p>
        </w:tc>
        <w:tc>
          <w:tcPr>
            <w:tcW w:w="1417" w:type="dxa"/>
            <w:vMerge/>
          </w:tcPr>
          <w:p w:rsidR="00FD19DF" w:rsidRPr="00D75D93" w:rsidRDefault="00FD19DF" w:rsidP="003717BE">
            <w:pPr>
              <w:rPr>
                <w:rFonts w:ascii="Times New Roman" w:eastAsia="Calibri" w:hAnsi="Times New Roman" w:cs="Times New Roman"/>
                <w:sz w:val="20"/>
                <w:szCs w:val="20"/>
              </w:rPr>
            </w:pPr>
          </w:p>
        </w:tc>
        <w:tc>
          <w:tcPr>
            <w:tcW w:w="1418" w:type="dxa"/>
            <w:vMerge/>
            <w:tcBorders>
              <w:left w:val="single" w:sz="4" w:space="0" w:color="000000"/>
              <w:bottom w:val="single" w:sz="4" w:space="0" w:color="000000"/>
              <w:right w:val="single" w:sz="4" w:space="0" w:color="000000"/>
            </w:tcBorders>
          </w:tcPr>
          <w:p w:rsidR="00FD19DF" w:rsidRPr="00D75D93" w:rsidRDefault="00FD19DF" w:rsidP="003717BE">
            <w:pPr>
              <w:ind w:left="26"/>
              <w:rPr>
                <w:rFonts w:ascii="Times New Roman" w:hAnsi="Times New Roman" w:cs="Times New Roman"/>
                <w:sz w:val="20"/>
                <w:szCs w:val="20"/>
              </w:rPr>
            </w:pPr>
          </w:p>
        </w:tc>
        <w:tc>
          <w:tcPr>
            <w:tcW w:w="2126" w:type="dxa"/>
            <w:vMerge/>
            <w:shd w:val="clear" w:color="auto" w:fill="auto"/>
          </w:tcPr>
          <w:p w:rsidR="00FD19DF" w:rsidRPr="00D75D93" w:rsidRDefault="00FD19DF" w:rsidP="003717BE">
            <w:pPr>
              <w:rPr>
                <w:rFonts w:ascii="Times New Roman" w:hAnsi="Times New Roman" w:cs="Times New Roman"/>
                <w:sz w:val="20"/>
                <w:szCs w:val="20"/>
              </w:rPr>
            </w:pPr>
          </w:p>
        </w:tc>
        <w:tc>
          <w:tcPr>
            <w:tcW w:w="2410" w:type="dxa"/>
            <w:vMerge/>
            <w:shd w:val="clear" w:color="auto" w:fill="auto"/>
          </w:tcPr>
          <w:p w:rsidR="00FD19DF" w:rsidRPr="00D75D93" w:rsidRDefault="00FD19DF" w:rsidP="003717BE">
            <w:pPr>
              <w:rPr>
                <w:rFonts w:ascii="Times New Roman" w:hAnsi="Times New Roman" w:cs="Times New Roman"/>
                <w:sz w:val="20"/>
                <w:szCs w:val="20"/>
              </w:rPr>
            </w:pPr>
          </w:p>
        </w:tc>
        <w:tc>
          <w:tcPr>
            <w:tcW w:w="2410" w:type="dxa"/>
            <w:tcBorders>
              <w:top w:val="single" w:sz="4" w:space="0" w:color="auto"/>
              <w:left w:val="single" w:sz="4" w:space="0" w:color="000000"/>
              <w:bottom w:val="single" w:sz="4" w:space="0" w:color="000000"/>
              <w:right w:val="single" w:sz="4" w:space="0" w:color="000000"/>
            </w:tcBorders>
          </w:tcPr>
          <w:p w:rsidR="00FD19DF" w:rsidRPr="00D75D93" w:rsidRDefault="00FD19DF" w:rsidP="003717BE">
            <w:pPr>
              <w:spacing w:line="259" w:lineRule="auto"/>
              <w:ind w:left="58"/>
              <w:rPr>
                <w:rFonts w:ascii="Times New Roman" w:hAnsi="Times New Roman" w:cs="Times New Roman"/>
                <w:sz w:val="20"/>
                <w:szCs w:val="20"/>
              </w:rPr>
            </w:pPr>
            <w:r w:rsidRPr="00D75D93">
              <w:rPr>
                <w:rFonts w:ascii="Times New Roman" w:hAnsi="Times New Roman" w:cs="Times New Roman"/>
                <w:sz w:val="20"/>
                <w:szCs w:val="20"/>
              </w:rPr>
              <w:t xml:space="preserve">Situācijas analīze. </w:t>
            </w:r>
          </w:p>
        </w:tc>
        <w:tc>
          <w:tcPr>
            <w:tcW w:w="2410" w:type="dxa"/>
            <w:tcBorders>
              <w:top w:val="single" w:sz="4" w:space="0" w:color="auto"/>
              <w:left w:val="single" w:sz="4" w:space="0" w:color="000000"/>
              <w:bottom w:val="single" w:sz="4" w:space="0" w:color="000000"/>
              <w:right w:val="single" w:sz="4" w:space="0" w:color="000000"/>
            </w:tcBorders>
          </w:tcPr>
          <w:p w:rsidR="00FD19DF" w:rsidRPr="00D75D93" w:rsidRDefault="00FD19DF" w:rsidP="003717BE">
            <w:pPr>
              <w:spacing w:line="259" w:lineRule="auto"/>
              <w:ind w:left="43"/>
              <w:rPr>
                <w:rFonts w:ascii="Times New Roman" w:hAnsi="Times New Roman" w:cs="Times New Roman"/>
                <w:sz w:val="20"/>
                <w:szCs w:val="20"/>
              </w:rPr>
            </w:pPr>
            <w:r w:rsidRPr="00D75D93">
              <w:rPr>
                <w:rFonts w:ascii="Times New Roman" w:hAnsi="Times New Roman" w:cs="Times New Roman"/>
                <w:sz w:val="20"/>
                <w:szCs w:val="20"/>
              </w:rPr>
              <w:t xml:space="preserve">Izglītojamie, izmantojot videomateriālus un mācību filmas, analizē un argumentēti pamato pareizas darba vides organizāciju traumatisma risku mazināšanā.  </w:t>
            </w:r>
          </w:p>
        </w:tc>
      </w:tr>
      <w:tr w:rsidR="002C0224" w:rsidRPr="00D75D93" w:rsidTr="003717BE">
        <w:trPr>
          <w:trHeight w:val="739"/>
        </w:trPr>
        <w:tc>
          <w:tcPr>
            <w:tcW w:w="2122" w:type="dxa"/>
            <w:vMerge/>
          </w:tcPr>
          <w:p w:rsidR="002C0224" w:rsidRPr="00D75D93" w:rsidRDefault="002C0224" w:rsidP="003717BE">
            <w:pPr>
              <w:rPr>
                <w:rFonts w:ascii="Times New Roman" w:eastAsia="Calibri" w:hAnsi="Times New Roman" w:cs="Times New Roman"/>
                <w:sz w:val="20"/>
                <w:szCs w:val="20"/>
              </w:rPr>
            </w:pPr>
          </w:p>
        </w:tc>
        <w:tc>
          <w:tcPr>
            <w:tcW w:w="1417" w:type="dxa"/>
            <w:vMerge/>
          </w:tcPr>
          <w:p w:rsidR="002C0224" w:rsidRPr="00D75D93" w:rsidRDefault="002C0224" w:rsidP="003717BE">
            <w:pPr>
              <w:rPr>
                <w:rFonts w:ascii="Times New Roman" w:eastAsia="Calibri"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2C0224" w:rsidRPr="00D75D93" w:rsidRDefault="002C0224" w:rsidP="003717BE">
            <w:pPr>
              <w:spacing w:line="259" w:lineRule="auto"/>
              <w:ind w:left="26"/>
              <w:rPr>
                <w:rFonts w:ascii="Times New Roman" w:hAnsi="Times New Roman" w:cs="Times New Roman"/>
                <w:sz w:val="20"/>
                <w:szCs w:val="20"/>
              </w:rPr>
            </w:pPr>
            <w:r w:rsidRPr="00D75D93">
              <w:rPr>
                <w:rFonts w:ascii="Times New Roman" w:hAnsi="Times New Roman" w:cs="Times New Roman"/>
                <w:sz w:val="20"/>
                <w:szCs w:val="20"/>
              </w:rPr>
              <w:t xml:space="preserve">5.1.5. Darba vides riska psihosociālie un organizatoriskie faktori. </w:t>
            </w:r>
          </w:p>
        </w:tc>
        <w:tc>
          <w:tcPr>
            <w:tcW w:w="2126" w:type="dxa"/>
            <w:shd w:val="clear" w:color="auto" w:fill="auto"/>
          </w:tcPr>
          <w:p w:rsidR="002C0224" w:rsidRPr="00D75D93" w:rsidRDefault="002C0224"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Nosauc pasākumus darba vides riska psihosociālo un organizatorisko faktoru mazināšanai.</w:t>
            </w:r>
          </w:p>
        </w:tc>
        <w:tc>
          <w:tcPr>
            <w:tcW w:w="2410" w:type="dxa"/>
            <w:shd w:val="clear" w:color="auto" w:fill="auto"/>
          </w:tcPr>
          <w:p w:rsidR="002C0224" w:rsidRPr="00D75D93" w:rsidRDefault="002C0224" w:rsidP="003717BE">
            <w:pPr>
              <w:rPr>
                <w:rFonts w:ascii="Times New Roman" w:hAnsi="Times New Roman" w:cs="Times New Roman"/>
                <w:color w:val="000000" w:themeColor="text1"/>
                <w:sz w:val="20"/>
                <w:szCs w:val="20"/>
              </w:rPr>
            </w:pPr>
            <w:r w:rsidRPr="00D75D93">
              <w:rPr>
                <w:rFonts w:ascii="Times New Roman" w:hAnsi="Times New Roman" w:cs="Times New Roman"/>
                <w:sz w:val="20"/>
                <w:szCs w:val="20"/>
              </w:rPr>
              <w:t>Raksturo pasākumus darba vides riska psihosociālo un organizatorisko faktoru mazināšanai.</w:t>
            </w:r>
          </w:p>
        </w:tc>
        <w:tc>
          <w:tcPr>
            <w:tcW w:w="2410" w:type="dxa"/>
            <w:tcBorders>
              <w:top w:val="single" w:sz="4" w:space="0" w:color="000000"/>
              <w:left w:val="single" w:sz="4" w:space="0" w:color="000000"/>
              <w:bottom w:val="single" w:sz="4" w:space="0" w:color="000000"/>
              <w:right w:val="single" w:sz="4" w:space="0" w:color="000000"/>
            </w:tcBorders>
          </w:tcPr>
          <w:p w:rsidR="002C0224" w:rsidRPr="00D75D93" w:rsidRDefault="002C0224" w:rsidP="003717BE">
            <w:pPr>
              <w:spacing w:line="259" w:lineRule="auto"/>
              <w:rPr>
                <w:rFonts w:ascii="Times New Roman" w:hAnsi="Times New Roman" w:cs="Times New Roman"/>
                <w:sz w:val="20"/>
                <w:szCs w:val="20"/>
              </w:rPr>
            </w:pPr>
            <w:r w:rsidRPr="00D75D93">
              <w:rPr>
                <w:rFonts w:ascii="Times New Roman" w:hAnsi="Times New Roman" w:cs="Times New Roman"/>
                <w:sz w:val="20"/>
                <w:szCs w:val="20"/>
              </w:rPr>
              <w:t xml:space="preserve">Situācijas analīze. </w:t>
            </w:r>
          </w:p>
        </w:tc>
        <w:tc>
          <w:tcPr>
            <w:tcW w:w="2410" w:type="dxa"/>
            <w:tcBorders>
              <w:top w:val="single" w:sz="4" w:space="0" w:color="000000"/>
              <w:left w:val="single" w:sz="4" w:space="0" w:color="000000"/>
              <w:bottom w:val="single" w:sz="4" w:space="0" w:color="000000"/>
              <w:right w:val="single" w:sz="4" w:space="0" w:color="000000"/>
            </w:tcBorders>
          </w:tcPr>
          <w:p w:rsidR="002C0224" w:rsidRPr="00D75D93" w:rsidRDefault="002C0224" w:rsidP="003717BE">
            <w:pPr>
              <w:spacing w:line="259" w:lineRule="auto"/>
              <w:ind w:left="12" w:right="18"/>
              <w:rPr>
                <w:rFonts w:ascii="Times New Roman" w:hAnsi="Times New Roman" w:cs="Times New Roman"/>
                <w:sz w:val="20"/>
                <w:szCs w:val="20"/>
              </w:rPr>
            </w:pPr>
            <w:r w:rsidRPr="00D75D93">
              <w:rPr>
                <w:rFonts w:ascii="Times New Roman" w:hAnsi="Times New Roman" w:cs="Times New Roman"/>
                <w:sz w:val="20"/>
                <w:szCs w:val="20"/>
              </w:rPr>
              <w:t xml:space="preserve">Pedagogs rakstiski piedāvā izglītojamajiem reālas situācijas aprakstu par situācijām ēdināšanas uzņēmumos (sūdzības no viesiem, konfliktsituācijas ar kolēģiem) un uzdod atbildēt uz jautājumiem par šo situāciju. Izglītojamie analizē, secina, veido ieteikumus. </w:t>
            </w:r>
          </w:p>
        </w:tc>
      </w:tr>
    </w:tbl>
    <w:p w:rsidR="00430AC6" w:rsidRPr="00BD053A" w:rsidRDefault="00430AC6" w:rsidP="00430AC6">
      <w:pPr>
        <w:rPr>
          <w:rFonts w:ascii="Times New Roman" w:eastAsia="Calibri" w:hAnsi="Times New Roman" w:cs="Times New Roman"/>
          <w:b/>
          <w:bCs/>
          <w:i/>
          <w:color w:val="000000" w:themeColor="text1"/>
          <w:sz w:val="20"/>
          <w:szCs w:val="20"/>
        </w:rPr>
      </w:pPr>
    </w:p>
    <w:p w:rsidR="00892929" w:rsidRPr="00BD053A" w:rsidRDefault="00892929" w:rsidP="00892929">
      <w:pPr>
        <w:spacing w:after="0" w:line="240" w:lineRule="auto"/>
        <w:rPr>
          <w:rFonts w:ascii="Times New Roman" w:eastAsia="Calibri" w:hAnsi="Times New Roman" w:cs="Times New Roman"/>
          <w:b/>
          <w:sz w:val="20"/>
          <w:szCs w:val="20"/>
        </w:rPr>
      </w:pPr>
      <w:r w:rsidRPr="00BD053A">
        <w:rPr>
          <w:rFonts w:ascii="Times New Roman" w:eastAsia="Calibri" w:hAnsi="Times New Roman" w:cs="Times New Roman"/>
          <w:b/>
          <w:sz w:val="20"/>
          <w:szCs w:val="20"/>
        </w:rPr>
        <w:lastRenderedPageBreak/>
        <w:t>Ieteicamie avoti</w:t>
      </w:r>
    </w:p>
    <w:p w:rsidR="00892929" w:rsidRPr="00892929" w:rsidRDefault="00892929" w:rsidP="00892929">
      <w:pPr>
        <w:spacing w:after="0" w:line="240" w:lineRule="auto"/>
        <w:rPr>
          <w:rFonts w:ascii="Times New Roman" w:eastAsia="Calibri" w:hAnsi="Times New Roman" w:cs="Times New Roman"/>
          <w:sz w:val="20"/>
          <w:szCs w:val="20"/>
        </w:rPr>
      </w:pPr>
      <w:r w:rsidRPr="00892929">
        <w:rPr>
          <w:rFonts w:ascii="Times New Roman" w:eastAsia="Calibri" w:hAnsi="Times New Roman" w:cs="Times New Roman"/>
          <w:sz w:val="20"/>
          <w:szCs w:val="20"/>
        </w:rPr>
        <w:t>Darba aizsardzības likums [skatīts 2019. gada 1. februārī]. Pieejams: https://likumi.lv/doc.php?id=26020</w:t>
      </w:r>
    </w:p>
    <w:p w:rsidR="00892929" w:rsidRPr="00892929" w:rsidRDefault="00892929" w:rsidP="00892929">
      <w:pPr>
        <w:spacing w:after="0" w:line="240" w:lineRule="auto"/>
        <w:rPr>
          <w:rFonts w:ascii="Times New Roman" w:eastAsia="Calibri" w:hAnsi="Times New Roman" w:cs="Times New Roman"/>
          <w:sz w:val="20"/>
          <w:szCs w:val="20"/>
        </w:rPr>
      </w:pPr>
      <w:r w:rsidRPr="00892929">
        <w:rPr>
          <w:rFonts w:ascii="Times New Roman" w:eastAsia="Calibri" w:hAnsi="Times New Roman" w:cs="Times New Roman"/>
          <w:sz w:val="20"/>
          <w:szCs w:val="20"/>
        </w:rPr>
        <w:t>Ruciņš M. Profesionālās lielvirtuvju iekārtas. - Jelgava: LLU, 2000.</w:t>
      </w:r>
    </w:p>
    <w:p w:rsidR="00892929" w:rsidRPr="00892929" w:rsidRDefault="00892929" w:rsidP="00892929">
      <w:pPr>
        <w:spacing w:after="0" w:line="240" w:lineRule="auto"/>
        <w:rPr>
          <w:rFonts w:ascii="Times New Roman" w:eastAsia="Calibri" w:hAnsi="Times New Roman" w:cs="Times New Roman"/>
          <w:sz w:val="20"/>
          <w:szCs w:val="20"/>
        </w:rPr>
      </w:pPr>
      <w:r w:rsidRPr="00892929">
        <w:rPr>
          <w:rFonts w:ascii="Times New Roman" w:eastAsia="Calibri" w:hAnsi="Times New Roman" w:cs="Times New Roman"/>
          <w:sz w:val="20"/>
          <w:szCs w:val="20"/>
        </w:rPr>
        <w:t>Ruciņš M. Sabiedriskās ēdināšanas uzņēmumu iekārtas. No idejas līdz tās realizēšanai. Mācību līdzeklis. - Jelgava: LLU, 2001.</w:t>
      </w:r>
    </w:p>
    <w:p w:rsidR="00892929" w:rsidRPr="00892929" w:rsidRDefault="00892929" w:rsidP="00892929">
      <w:pPr>
        <w:spacing w:after="0" w:line="240" w:lineRule="auto"/>
        <w:rPr>
          <w:rFonts w:ascii="Times New Roman" w:eastAsia="Calibri" w:hAnsi="Times New Roman" w:cs="Times New Roman"/>
          <w:sz w:val="20"/>
          <w:szCs w:val="20"/>
        </w:rPr>
      </w:pPr>
      <w:r w:rsidRPr="00892929">
        <w:rPr>
          <w:rFonts w:ascii="Times New Roman" w:eastAsia="Calibri" w:hAnsi="Times New Roman" w:cs="Times New Roman"/>
          <w:sz w:val="20"/>
          <w:szCs w:val="20"/>
        </w:rPr>
        <w:t>Darba drošība / Latvijas Brīvo arodbiedrību savienība, Labklājības ministrija. - Rīga: Latvijas Brīvo arodbiedrību savienība, 2010., tiešsaistes resurss [skatīts 2019. gada 1. februārī]. Pieejams: http://stradavesels.lv/Uploads/2014/02/12/Darba_drosiba.pdf</w:t>
      </w:r>
    </w:p>
    <w:p w:rsidR="00892929" w:rsidRPr="00892929" w:rsidRDefault="00892929" w:rsidP="00892929">
      <w:pPr>
        <w:spacing w:after="0" w:line="240" w:lineRule="auto"/>
        <w:rPr>
          <w:rFonts w:ascii="Times New Roman" w:eastAsia="Calibri" w:hAnsi="Times New Roman" w:cs="Times New Roman"/>
          <w:sz w:val="20"/>
          <w:szCs w:val="20"/>
        </w:rPr>
      </w:pPr>
      <w:r w:rsidRPr="00892929">
        <w:rPr>
          <w:rFonts w:ascii="Times New Roman" w:eastAsia="Calibri" w:hAnsi="Times New Roman" w:cs="Times New Roman"/>
          <w:sz w:val="20"/>
          <w:szCs w:val="20"/>
        </w:rPr>
        <w:t>Ergonomika darbā / Latvijas Brīvo arodbiedrību savienība, Labklājības ministrija. - Rīga: Latvijas Brīvo arodbiedrību savienība, 2010. tiešsaistes resurss, 192 lpp., [skatīts 2019. gada 1. februārī]. Pieejams: http://stradavesels.lv/Uploads/2014/02/12/Ergonomika.pdf</w:t>
      </w:r>
    </w:p>
    <w:p w:rsidR="00892929" w:rsidRPr="00892929" w:rsidRDefault="00892929" w:rsidP="00892929">
      <w:pPr>
        <w:spacing w:after="0" w:line="240" w:lineRule="auto"/>
        <w:rPr>
          <w:rFonts w:ascii="Times New Roman" w:eastAsia="Calibri" w:hAnsi="Times New Roman" w:cs="Times New Roman"/>
          <w:sz w:val="20"/>
          <w:szCs w:val="20"/>
        </w:rPr>
      </w:pPr>
      <w:r w:rsidRPr="00892929">
        <w:rPr>
          <w:rFonts w:ascii="Times New Roman" w:eastAsia="Calibri" w:hAnsi="Times New Roman" w:cs="Times New Roman"/>
          <w:sz w:val="20"/>
          <w:szCs w:val="20"/>
        </w:rPr>
        <w:t>Ēdināšanas uzņēmuma vadītāja rokasgrāmata / redaktore Ingrīda Millere. - Jelgava: LLU, 2017. [skatīts 2019. gada 1. februārī]. Pieejams: http://llufb.llu.lv/LLUgramatas/PTF/Edinasanas_uzn_vad_rokasgramata.pdf</w:t>
      </w:r>
    </w:p>
    <w:p w:rsidR="00892929" w:rsidRPr="00892929" w:rsidRDefault="00892929" w:rsidP="00892929">
      <w:pPr>
        <w:spacing w:after="0" w:line="240" w:lineRule="auto"/>
        <w:rPr>
          <w:rFonts w:ascii="Times New Roman" w:eastAsia="Calibri" w:hAnsi="Times New Roman" w:cs="Times New Roman"/>
          <w:sz w:val="20"/>
          <w:szCs w:val="20"/>
        </w:rPr>
      </w:pPr>
      <w:r w:rsidRPr="00892929">
        <w:rPr>
          <w:rFonts w:ascii="Times New Roman" w:eastAsia="Calibri" w:hAnsi="Times New Roman" w:cs="Times New Roman"/>
          <w:sz w:val="20"/>
          <w:szCs w:val="20"/>
        </w:rPr>
        <w:t>Jacquelyn L. Start your own restaurant and more: pizzeria, coffeehouse, deli, bakery, catering business - Entrepreneur Press and Jacqueline 3rd ed. Entrepreneur Press, 2009.</w:t>
      </w:r>
    </w:p>
    <w:p w:rsidR="00430AC6" w:rsidRPr="00F97010" w:rsidRDefault="00892929" w:rsidP="00892929">
      <w:pPr>
        <w:spacing w:after="0" w:line="240" w:lineRule="auto"/>
        <w:rPr>
          <w:rFonts w:ascii="Times New Roman" w:eastAsia="Calibri" w:hAnsi="Times New Roman" w:cs="Times New Roman"/>
          <w:sz w:val="20"/>
          <w:szCs w:val="20"/>
        </w:rPr>
      </w:pPr>
      <w:r w:rsidRPr="00892929">
        <w:rPr>
          <w:rFonts w:ascii="Times New Roman" w:eastAsia="Calibri" w:hAnsi="Times New Roman" w:cs="Times New Roman"/>
          <w:sz w:val="20"/>
          <w:szCs w:val="20"/>
        </w:rPr>
        <w:t>Walker, John R., The restaurant: from concept to operation, 7th edition. - Hoboken, New Jersey, 2014.</w:t>
      </w:r>
    </w:p>
    <w:p w:rsidR="00430AC6" w:rsidRPr="00EE2F44" w:rsidRDefault="00430AC6" w:rsidP="00430AC6">
      <w:pPr>
        <w:tabs>
          <w:tab w:val="left" w:pos="6698"/>
        </w:tabs>
        <w:jc w:val="center"/>
        <w:rPr>
          <w:rFonts w:ascii="Times New Roman" w:eastAsia="Calibri" w:hAnsi="Times New Roman" w:cs="Times New Roman"/>
          <w:b/>
          <w:bCs/>
          <w:sz w:val="24"/>
          <w:szCs w:val="24"/>
        </w:rPr>
      </w:pPr>
      <w:r w:rsidRPr="00F97010">
        <w:rPr>
          <w:rFonts w:ascii="Times New Roman" w:eastAsia="Calibri" w:hAnsi="Times New Roman" w:cs="Times New Roman"/>
          <w:sz w:val="20"/>
          <w:szCs w:val="20"/>
        </w:rPr>
        <w:br w:type="page"/>
      </w:r>
      <w:r w:rsidRPr="00EE2F44">
        <w:rPr>
          <w:rFonts w:ascii="Times New Roman" w:eastAsia="Calibri" w:hAnsi="Times New Roman" w:cs="Times New Roman"/>
          <w:b/>
          <w:bCs/>
          <w:sz w:val="24"/>
          <w:szCs w:val="24"/>
        </w:rPr>
        <w:lastRenderedPageBreak/>
        <w:t>MODUĻA &lt;&lt;</w:t>
      </w:r>
      <w:r w:rsidRPr="00EE2F44">
        <w:rPr>
          <w:rFonts w:ascii="Times New Roman" w:eastAsia="Calibri" w:hAnsi="Times New Roman" w:cs="Times New Roman"/>
          <w:b/>
          <w:sz w:val="24"/>
          <w:szCs w:val="24"/>
        </w:rPr>
        <w:t xml:space="preserve"> </w:t>
      </w:r>
      <w:r w:rsidRPr="00EE2F44">
        <w:rPr>
          <w:rFonts w:ascii="Times New Roman" w:eastAsia="Calibri" w:hAnsi="Times New Roman" w:cs="Times New Roman"/>
          <w:b/>
          <w:bCs/>
          <w:sz w:val="24"/>
          <w:szCs w:val="24"/>
        </w:rPr>
        <w:t>Paškontroles sistēma ēdināšanas uzņēmumā &gt;&gt; APRAKSTS</w:t>
      </w:r>
    </w:p>
    <w:p w:rsidR="00430AC6" w:rsidRPr="00F97010"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mērķis</w:t>
            </w:r>
          </w:p>
        </w:tc>
        <w:tc>
          <w:tcPr>
            <w:tcW w:w="10660" w:type="dxa"/>
            <w:shd w:val="clear" w:color="auto" w:fill="auto"/>
          </w:tcPr>
          <w:p w:rsidR="00430AC6" w:rsidRPr="00F97010" w:rsidRDefault="00430AC6" w:rsidP="00430AC6">
            <w:pPr>
              <w:spacing w:after="0" w:line="240" w:lineRule="auto"/>
              <w:jc w:val="both"/>
              <w:rPr>
                <w:rFonts w:ascii="Times New Roman" w:hAnsi="Times New Roman" w:cs="Times New Roman"/>
                <w:sz w:val="20"/>
                <w:szCs w:val="20"/>
              </w:rPr>
            </w:pPr>
          </w:p>
          <w:p w:rsidR="00430AC6" w:rsidRPr="00F97010" w:rsidRDefault="00430AC6" w:rsidP="00430AC6">
            <w:pPr>
              <w:spacing w:after="0" w:line="240" w:lineRule="auto"/>
              <w:jc w:val="both"/>
              <w:rPr>
                <w:rFonts w:ascii="Times New Roman" w:hAnsi="Times New Roman" w:cs="Times New Roman"/>
                <w:sz w:val="20"/>
                <w:szCs w:val="20"/>
              </w:rPr>
            </w:pPr>
            <w:r w:rsidRPr="00F97010">
              <w:rPr>
                <w:rFonts w:ascii="Times New Roman" w:hAnsi="Times New Roman" w:cs="Times New Roman"/>
                <w:sz w:val="20"/>
                <w:szCs w:val="20"/>
              </w:rPr>
              <w:t>Sekmēt izglītojamo spējas piemērot noteiktas pamatprasības pārtikas produktu nekaitīguma nodrošināšanai uzņēmumā.</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uzdevumi</w:t>
            </w:r>
          </w:p>
        </w:tc>
        <w:tc>
          <w:tcPr>
            <w:tcW w:w="10660" w:type="dxa"/>
            <w:shd w:val="clear" w:color="auto" w:fill="auto"/>
          </w:tcPr>
          <w:p w:rsidR="00430AC6" w:rsidRPr="00F97010" w:rsidRDefault="00430AC6" w:rsidP="00430AC6">
            <w:pPr>
              <w:pStyle w:val="ListParagraph"/>
              <w:spacing w:after="0" w:line="240" w:lineRule="auto"/>
              <w:ind w:left="0"/>
              <w:jc w:val="both"/>
              <w:rPr>
                <w:rFonts w:ascii="Times New Roman" w:hAnsi="Times New Roman"/>
                <w:sz w:val="20"/>
                <w:szCs w:val="20"/>
              </w:rPr>
            </w:pPr>
          </w:p>
          <w:p w:rsidR="00430AC6" w:rsidRPr="00F97010" w:rsidRDefault="00430AC6" w:rsidP="00430AC6">
            <w:pPr>
              <w:pStyle w:val="ListParagraph"/>
              <w:spacing w:after="0" w:line="240" w:lineRule="auto"/>
              <w:ind w:left="0"/>
              <w:jc w:val="both"/>
              <w:rPr>
                <w:rFonts w:ascii="Times New Roman" w:hAnsi="Times New Roman"/>
                <w:sz w:val="20"/>
                <w:szCs w:val="20"/>
              </w:rPr>
            </w:pPr>
            <w:r w:rsidRPr="00F97010">
              <w:rPr>
                <w:rFonts w:ascii="Times New Roman" w:hAnsi="Times New Roman"/>
                <w:sz w:val="20"/>
                <w:szCs w:val="20"/>
              </w:rPr>
              <w:t>Attīstīt izglītojamā prasmes:</w:t>
            </w:r>
          </w:p>
          <w:p w:rsidR="00430AC6" w:rsidRPr="00F97010" w:rsidRDefault="00430AC6" w:rsidP="00430AC6">
            <w:pPr>
              <w:spacing w:after="0" w:line="240" w:lineRule="auto"/>
              <w:jc w:val="both"/>
              <w:rPr>
                <w:rFonts w:ascii="Times New Roman" w:hAnsi="Times New Roman" w:cs="Times New Roman"/>
                <w:sz w:val="20"/>
                <w:szCs w:val="20"/>
              </w:rPr>
            </w:pPr>
            <w:r w:rsidRPr="00F97010">
              <w:rPr>
                <w:rFonts w:ascii="Times New Roman" w:hAnsi="Times New Roman" w:cs="Times New Roman"/>
                <w:sz w:val="20"/>
                <w:szCs w:val="20"/>
              </w:rPr>
              <w:t>1.Uzturēt kārtībā savu darba vietu, tehnoloģiskās iekārtas un aprīkojumu ēdināšanas uzņēmumā.</w:t>
            </w:r>
          </w:p>
          <w:p w:rsidR="00430AC6" w:rsidRPr="00F97010" w:rsidRDefault="00430AC6" w:rsidP="00430AC6">
            <w:pPr>
              <w:spacing w:after="0" w:line="240" w:lineRule="auto"/>
              <w:jc w:val="both"/>
              <w:rPr>
                <w:rFonts w:ascii="Times New Roman" w:hAnsi="Times New Roman" w:cs="Times New Roman"/>
                <w:sz w:val="20"/>
                <w:szCs w:val="20"/>
              </w:rPr>
            </w:pPr>
            <w:r w:rsidRPr="00F97010">
              <w:rPr>
                <w:rFonts w:ascii="Times New Roman" w:hAnsi="Times New Roman" w:cs="Times New Roman"/>
                <w:sz w:val="20"/>
                <w:szCs w:val="20"/>
              </w:rPr>
              <w:t>2.Novērtēt iespējamos riskus un noteikt kritiskos kontroles punktus produktu uzglabāšanā, ēdienu un dzērienu gatavošanā un pasniegšanā.</w:t>
            </w:r>
          </w:p>
          <w:p w:rsidR="00430AC6" w:rsidRPr="00F97010" w:rsidRDefault="00430AC6" w:rsidP="00430AC6">
            <w:pPr>
              <w:spacing w:after="0" w:line="240" w:lineRule="auto"/>
              <w:jc w:val="both"/>
              <w:rPr>
                <w:rFonts w:ascii="Times New Roman" w:hAnsi="Times New Roman" w:cs="Times New Roman"/>
                <w:sz w:val="20"/>
                <w:szCs w:val="20"/>
              </w:rPr>
            </w:pPr>
            <w:r w:rsidRPr="00F97010">
              <w:rPr>
                <w:rFonts w:ascii="Times New Roman" w:hAnsi="Times New Roman" w:cs="Times New Roman"/>
                <w:sz w:val="20"/>
                <w:szCs w:val="20"/>
              </w:rPr>
              <w:t>3.Ievērot izejvielu un produktu uzglabāšanas režīmus un prasības.</w:t>
            </w:r>
          </w:p>
          <w:p w:rsidR="00430AC6" w:rsidRPr="00F97010" w:rsidRDefault="00430AC6" w:rsidP="00430AC6">
            <w:pPr>
              <w:spacing w:after="0" w:line="240" w:lineRule="auto"/>
              <w:jc w:val="both"/>
              <w:rPr>
                <w:rFonts w:ascii="Times New Roman" w:hAnsi="Times New Roman" w:cs="Times New Roman"/>
                <w:sz w:val="20"/>
                <w:szCs w:val="20"/>
              </w:rPr>
            </w:pPr>
            <w:r w:rsidRPr="00F97010">
              <w:rPr>
                <w:rFonts w:ascii="Times New Roman" w:hAnsi="Times New Roman" w:cs="Times New Roman"/>
                <w:sz w:val="20"/>
                <w:szCs w:val="20"/>
              </w:rPr>
              <w:t>4.Sekot līdzi izmantojamo produktu un izejvielu apjomam, derīguma termiņam un kvalitātei.</w:t>
            </w:r>
          </w:p>
          <w:p w:rsidR="00430AC6" w:rsidRPr="00F97010" w:rsidRDefault="00430AC6" w:rsidP="00430AC6">
            <w:pPr>
              <w:spacing w:after="0" w:line="240" w:lineRule="auto"/>
              <w:jc w:val="both"/>
              <w:rPr>
                <w:rFonts w:ascii="Times New Roman" w:hAnsi="Times New Roman" w:cs="Times New Roman"/>
                <w:sz w:val="20"/>
                <w:szCs w:val="20"/>
              </w:rPr>
            </w:pPr>
            <w:r w:rsidRPr="00F97010">
              <w:rPr>
                <w:rFonts w:ascii="Times New Roman" w:hAnsi="Times New Roman" w:cs="Times New Roman"/>
                <w:sz w:val="20"/>
                <w:szCs w:val="20"/>
              </w:rPr>
              <w:t>5.Lietot darba vietas prasībām atbilstošu darba apģērbu, ievērojot normatīvo aktu prasības.</w:t>
            </w:r>
          </w:p>
          <w:p w:rsidR="00430AC6" w:rsidRPr="00F97010" w:rsidRDefault="00430AC6" w:rsidP="00430AC6">
            <w:pPr>
              <w:spacing w:after="0" w:line="240" w:lineRule="auto"/>
              <w:jc w:val="both"/>
              <w:rPr>
                <w:rFonts w:ascii="Times New Roman" w:hAnsi="Times New Roman" w:cs="Times New Roman"/>
                <w:sz w:val="20"/>
                <w:szCs w:val="20"/>
              </w:rPr>
            </w:pPr>
            <w:r w:rsidRPr="00F97010">
              <w:rPr>
                <w:rFonts w:ascii="Times New Roman" w:hAnsi="Times New Roman" w:cs="Times New Roman"/>
                <w:color w:val="000000"/>
                <w:sz w:val="20"/>
                <w:szCs w:val="20"/>
              </w:rPr>
              <w:t>6.Apzināt darbību kopumu pārtikas paškontroles sistēmā, kas optimāli novērš pārtikas realizācijas riskus un  draudus.</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ieejas nosacījumi</w:t>
            </w:r>
          </w:p>
        </w:tc>
        <w:tc>
          <w:tcPr>
            <w:tcW w:w="10660" w:type="dxa"/>
            <w:shd w:val="clear" w:color="auto" w:fill="auto"/>
          </w:tcPr>
          <w:p w:rsidR="00430AC6" w:rsidRPr="00F97010" w:rsidRDefault="00430AC6" w:rsidP="00430AC6">
            <w:pPr>
              <w:spacing w:after="0" w:line="240" w:lineRule="auto"/>
              <w:jc w:val="both"/>
              <w:rPr>
                <w:rFonts w:ascii="Times New Roman" w:hAnsi="Times New Roman" w:cs="Times New Roman"/>
                <w:sz w:val="20"/>
                <w:szCs w:val="20"/>
              </w:rPr>
            </w:pPr>
          </w:p>
          <w:p w:rsidR="00430AC6" w:rsidRPr="00F97010" w:rsidRDefault="00430AC6" w:rsidP="00430AC6">
            <w:pPr>
              <w:spacing w:after="0" w:line="240" w:lineRule="auto"/>
              <w:jc w:val="both"/>
              <w:rPr>
                <w:rFonts w:ascii="Times New Roman" w:hAnsi="Times New Roman" w:cs="Times New Roman"/>
                <w:sz w:val="20"/>
                <w:szCs w:val="20"/>
              </w:rPr>
            </w:pPr>
            <w:r w:rsidRPr="00F97010">
              <w:rPr>
                <w:rFonts w:ascii="Times New Roman" w:hAnsi="Times New Roman" w:cs="Times New Roman"/>
                <w:sz w:val="20"/>
                <w:szCs w:val="20"/>
              </w:rPr>
              <w:t xml:space="preserve">Iegūta pamatizglītība. </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 xml:space="preserve">Moduļa </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apguves novērtēšana</w:t>
            </w:r>
          </w:p>
        </w:tc>
        <w:tc>
          <w:tcPr>
            <w:tcW w:w="10660" w:type="dxa"/>
            <w:shd w:val="clear" w:color="auto" w:fill="auto"/>
          </w:tcPr>
          <w:p w:rsidR="00430AC6" w:rsidRPr="00F97010" w:rsidRDefault="00430AC6" w:rsidP="00430AC6">
            <w:pPr>
              <w:spacing w:after="0" w:line="240" w:lineRule="auto"/>
              <w:jc w:val="both"/>
              <w:rPr>
                <w:rFonts w:ascii="Times New Roman" w:hAnsi="Times New Roman" w:cs="Times New Roman"/>
                <w:sz w:val="20"/>
                <w:szCs w:val="20"/>
              </w:rPr>
            </w:pPr>
          </w:p>
          <w:p w:rsidR="00430AC6" w:rsidRPr="00F97010" w:rsidRDefault="00430AC6" w:rsidP="00430AC6">
            <w:pPr>
              <w:spacing w:after="0" w:line="240" w:lineRule="auto"/>
              <w:jc w:val="both"/>
              <w:rPr>
                <w:rFonts w:ascii="Times New Roman" w:hAnsi="Times New Roman" w:cs="Times New Roman"/>
                <w:sz w:val="20"/>
                <w:szCs w:val="20"/>
              </w:rPr>
            </w:pPr>
            <w:r w:rsidRPr="00F97010">
              <w:rPr>
                <w:rFonts w:ascii="Times New Roman" w:hAnsi="Times New Roman" w:cs="Times New Roman"/>
                <w:sz w:val="20"/>
                <w:szCs w:val="20"/>
              </w:rPr>
              <w:t>Moduļa "Paškontroles sistēma ēdināšanas uzņēmumā" apguves rezultātā izglītojamie kārto pārbaudījumu: novērtē iespējamos riskus un nosaka kritiskos kontroles punktus produktu uzglabāšanā un ēdienu un dzērienu pasniegšanā.</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 nozīme un</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 xml:space="preserve"> vieta kartē</w:t>
            </w:r>
          </w:p>
        </w:tc>
        <w:tc>
          <w:tcPr>
            <w:tcW w:w="10660" w:type="dxa"/>
            <w:shd w:val="clear" w:color="auto" w:fill="auto"/>
          </w:tcPr>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Modulis "Paškontroles sistēma ēdināšanas uzņēmumā" ir A daļas modulis, kurš tiek apgūts vienlaicīgi ar moduļiem "Ēdināšanas uzņēmuma darbības principi" un "Lietišķās saskarsmes pamatprincipi".</w:t>
            </w:r>
          </w:p>
          <w:p w:rsidR="00430AC6" w:rsidRPr="00F97010" w:rsidRDefault="00430AC6" w:rsidP="00430AC6">
            <w:pPr>
              <w:spacing w:after="0" w:line="240" w:lineRule="auto"/>
              <w:rPr>
                <w:rFonts w:ascii="Times New Roman" w:eastAsia="Calibri" w:hAnsi="Times New Roman" w:cs="Times New Roman"/>
                <w:sz w:val="20"/>
                <w:szCs w:val="20"/>
              </w:rPr>
            </w:pPr>
          </w:p>
        </w:tc>
      </w:tr>
    </w:tbl>
    <w:p w:rsidR="00430AC6" w:rsidRPr="00F97010" w:rsidRDefault="00430AC6" w:rsidP="00430AC6">
      <w:pPr>
        <w:spacing w:after="0" w:line="240" w:lineRule="auto"/>
        <w:jc w:val="center"/>
        <w:rPr>
          <w:rFonts w:ascii="Times New Roman" w:eastAsia="Calibri" w:hAnsi="Times New Roman" w:cs="Times New Roman"/>
          <w:sz w:val="20"/>
          <w:szCs w:val="20"/>
        </w:rPr>
      </w:pPr>
    </w:p>
    <w:p w:rsidR="00430AC6" w:rsidRPr="00F97010" w:rsidRDefault="00430AC6" w:rsidP="00430AC6">
      <w:pPr>
        <w:jc w:val="center"/>
        <w:rPr>
          <w:rFonts w:ascii="Times New Roman" w:hAnsi="Times New Roman" w:cs="Times New Roman"/>
          <w:bCs/>
          <w:color w:val="000000" w:themeColor="text1"/>
          <w:sz w:val="20"/>
          <w:szCs w:val="20"/>
        </w:rPr>
      </w:pPr>
    </w:p>
    <w:p w:rsidR="00430AC6" w:rsidRPr="00F97010" w:rsidRDefault="00430AC6" w:rsidP="00430AC6">
      <w:pPr>
        <w:rPr>
          <w:rFonts w:ascii="Times New Roman" w:eastAsia="Calibri" w:hAnsi="Times New Roman" w:cs="Times New Roman"/>
          <w:bCs/>
          <w:sz w:val="20"/>
          <w:szCs w:val="20"/>
        </w:rPr>
      </w:pPr>
      <w:r w:rsidRPr="00F97010">
        <w:rPr>
          <w:rFonts w:ascii="Times New Roman" w:eastAsia="Calibri" w:hAnsi="Times New Roman" w:cs="Times New Roman"/>
          <w:bCs/>
          <w:sz w:val="20"/>
          <w:szCs w:val="20"/>
        </w:rPr>
        <w:br w:type="page"/>
      </w:r>
    </w:p>
    <w:p w:rsidR="00EE2F44" w:rsidRDefault="00EE2F44" w:rsidP="00430AC6">
      <w:pPr>
        <w:jc w:val="center"/>
        <w:rPr>
          <w:rFonts w:ascii="Times New Roman" w:eastAsia="Calibri" w:hAnsi="Times New Roman" w:cs="Times New Roman"/>
          <w:b/>
          <w:bCs/>
          <w:sz w:val="20"/>
          <w:szCs w:val="20"/>
        </w:rPr>
      </w:pPr>
    </w:p>
    <w:p w:rsidR="00430AC6" w:rsidRPr="00EE2F44" w:rsidRDefault="00430AC6" w:rsidP="00430AC6">
      <w:pPr>
        <w:jc w:val="center"/>
        <w:rPr>
          <w:rFonts w:ascii="Times New Roman" w:eastAsia="Calibri" w:hAnsi="Times New Roman" w:cs="Times New Roman"/>
          <w:b/>
          <w:bCs/>
          <w:sz w:val="24"/>
          <w:szCs w:val="24"/>
        </w:rPr>
      </w:pPr>
      <w:r w:rsidRPr="00EE2F44">
        <w:rPr>
          <w:rFonts w:ascii="Times New Roman" w:eastAsia="Calibri" w:hAnsi="Times New Roman" w:cs="Times New Roman"/>
          <w:b/>
          <w:bCs/>
          <w:sz w:val="24"/>
          <w:szCs w:val="24"/>
        </w:rPr>
        <w:t>MODUĻA &lt;&lt;</w:t>
      </w:r>
      <w:r w:rsidRPr="00EE2F44">
        <w:rPr>
          <w:rFonts w:ascii="Times New Roman" w:eastAsia="Calibri" w:hAnsi="Times New Roman" w:cs="Times New Roman"/>
          <w:b/>
          <w:sz w:val="24"/>
          <w:szCs w:val="24"/>
        </w:rPr>
        <w:t xml:space="preserve"> </w:t>
      </w:r>
      <w:r w:rsidRPr="00EE2F44">
        <w:rPr>
          <w:rFonts w:ascii="Times New Roman" w:eastAsia="Calibri" w:hAnsi="Times New Roman" w:cs="Times New Roman"/>
          <w:b/>
          <w:bCs/>
          <w:sz w:val="24"/>
          <w:szCs w:val="24"/>
        </w:rPr>
        <w:t>Paškontroles sistēma ēdināšanas uzņēmumā &gt;&gt; SATURS</w:t>
      </w:r>
    </w:p>
    <w:tbl>
      <w:tblPr>
        <w:tblStyle w:val="TableGrid"/>
        <w:tblW w:w="14596" w:type="dxa"/>
        <w:tblLayout w:type="fixed"/>
        <w:tblCellMar>
          <w:left w:w="85" w:type="dxa"/>
          <w:right w:w="85" w:type="dxa"/>
        </w:tblCellMar>
        <w:tblLook w:val="04A0" w:firstRow="1" w:lastRow="0" w:firstColumn="1" w:lastColumn="0" w:noHBand="0" w:noVBand="1"/>
      </w:tblPr>
      <w:tblGrid>
        <w:gridCol w:w="2122"/>
        <w:gridCol w:w="1417"/>
        <w:gridCol w:w="1843"/>
        <w:gridCol w:w="2410"/>
        <w:gridCol w:w="2409"/>
        <w:gridCol w:w="1985"/>
        <w:gridCol w:w="2410"/>
      </w:tblGrid>
      <w:tr w:rsidR="008F795C" w:rsidRPr="00F0104E" w:rsidTr="00F0104E">
        <w:tc>
          <w:tcPr>
            <w:tcW w:w="2122" w:type="dxa"/>
            <w:vMerge w:val="restart"/>
            <w:shd w:val="clear" w:color="auto" w:fill="D9D9D9" w:themeFill="background1" w:themeFillShade="D9"/>
            <w:vAlign w:val="center"/>
          </w:tcPr>
          <w:p w:rsidR="008F795C" w:rsidRPr="00F0104E" w:rsidRDefault="008F795C" w:rsidP="00F0104E">
            <w:pPr>
              <w:jc w:val="center"/>
              <w:rPr>
                <w:rFonts w:ascii="Times New Roman" w:eastAsia="Calibri" w:hAnsi="Times New Roman" w:cs="Times New Roman"/>
                <w:b/>
                <w:sz w:val="20"/>
                <w:szCs w:val="20"/>
              </w:rPr>
            </w:pPr>
            <w:bookmarkStart w:id="1" w:name="_GoBack" w:colFirst="0" w:colLast="6"/>
            <w:r w:rsidRPr="00F0104E">
              <w:rPr>
                <w:rFonts w:ascii="Times New Roman" w:eastAsia="Calibri" w:hAnsi="Times New Roman" w:cs="Times New Roman"/>
                <w:b/>
                <w:sz w:val="20"/>
                <w:szCs w:val="20"/>
              </w:rPr>
              <w:t>Sasniedzamais</w:t>
            </w:r>
          </w:p>
          <w:p w:rsidR="008F795C" w:rsidRPr="00F0104E" w:rsidRDefault="008F795C" w:rsidP="00F0104E">
            <w:pPr>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rezultāts</w:t>
            </w:r>
          </w:p>
        </w:tc>
        <w:tc>
          <w:tcPr>
            <w:tcW w:w="1417" w:type="dxa"/>
            <w:vMerge w:val="restart"/>
            <w:shd w:val="clear" w:color="auto" w:fill="D9D9D9"/>
            <w:vAlign w:val="center"/>
          </w:tcPr>
          <w:p w:rsidR="008F795C" w:rsidRPr="00F0104E" w:rsidRDefault="008F795C" w:rsidP="00F0104E">
            <w:pPr>
              <w:jc w:val="center"/>
              <w:rPr>
                <w:rFonts w:ascii="Times New Roman" w:eastAsia="Calibri" w:hAnsi="Times New Roman" w:cs="Times New Roman"/>
                <w:b/>
                <w:sz w:val="20"/>
                <w:szCs w:val="20"/>
              </w:rPr>
            </w:pPr>
          </w:p>
          <w:p w:rsidR="008F795C" w:rsidRPr="00F0104E" w:rsidRDefault="008F795C" w:rsidP="00F0104E">
            <w:pPr>
              <w:jc w:val="center"/>
              <w:rPr>
                <w:rFonts w:ascii="Times New Roman" w:eastAsia="Calibri" w:hAnsi="Times New Roman" w:cs="Times New Roman"/>
                <w:b/>
                <w:sz w:val="20"/>
                <w:szCs w:val="20"/>
              </w:rPr>
            </w:pPr>
          </w:p>
          <w:p w:rsidR="008F795C" w:rsidRPr="00F0104E" w:rsidRDefault="008F795C" w:rsidP="00F0104E">
            <w:pPr>
              <w:jc w:val="center"/>
              <w:rPr>
                <w:rFonts w:ascii="Times New Roman" w:eastAsia="Calibri" w:hAnsi="Times New Roman" w:cs="Times New Roman"/>
                <w:b/>
                <w:sz w:val="20"/>
                <w:szCs w:val="20"/>
              </w:rPr>
            </w:pPr>
          </w:p>
          <w:p w:rsidR="008F795C" w:rsidRPr="00F0104E" w:rsidRDefault="008F795C" w:rsidP="00F0104E">
            <w:pPr>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Temats</w:t>
            </w:r>
          </w:p>
        </w:tc>
        <w:tc>
          <w:tcPr>
            <w:tcW w:w="1843" w:type="dxa"/>
            <w:vMerge w:val="restart"/>
            <w:shd w:val="clear" w:color="auto" w:fill="D9D9D9"/>
            <w:vAlign w:val="center"/>
          </w:tcPr>
          <w:p w:rsidR="008F795C" w:rsidRPr="00F0104E" w:rsidRDefault="008F795C" w:rsidP="00F0104E">
            <w:pPr>
              <w:jc w:val="center"/>
              <w:rPr>
                <w:rFonts w:ascii="Times New Roman" w:eastAsia="Calibri" w:hAnsi="Times New Roman" w:cs="Times New Roman"/>
                <w:b/>
                <w:sz w:val="20"/>
                <w:szCs w:val="20"/>
              </w:rPr>
            </w:pPr>
          </w:p>
          <w:p w:rsidR="008F795C" w:rsidRPr="00F0104E" w:rsidRDefault="008F795C" w:rsidP="00F0104E">
            <w:pPr>
              <w:jc w:val="center"/>
              <w:rPr>
                <w:rFonts w:ascii="Times New Roman" w:eastAsia="Calibri" w:hAnsi="Times New Roman" w:cs="Times New Roman"/>
                <w:b/>
                <w:sz w:val="20"/>
                <w:szCs w:val="20"/>
              </w:rPr>
            </w:pPr>
          </w:p>
          <w:p w:rsidR="008F795C" w:rsidRPr="00F0104E" w:rsidRDefault="008F795C" w:rsidP="00F0104E">
            <w:pPr>
              <w:jc w:val="center"/>
              <w:rPr>
                <w:rFonts w:ascii="Times New Roman" w:eastAsia="Calibri" w:hAnsi="Times New Roman" w:cs="Times New Roman"/>
                <w:b/>
                <w:sz w:val="20"/>
                <w:szCs w:val="20"/>
              </w:rPr>
            </w:pPr>
          </w:p>
          <w:p w:rsidR="008F795C" w:rsidRPr="00F0104E" w:rsidRDefault="008F795C" w:rsidP="00F0104E">
            <w:pPr>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Ieteicamais</w:t>
            </w:r>
          </w:p>
          <w:p w:rsidR="008F795C" w:rsidRPr="00F0104E" w:rsidRDefault="008F795C" w:rsidP="00F0104E">
            <w:pPr>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saturs</w:t>
            </w:r>
          </w:p>
        </w:tc>
        <w:tc>
          <w:tcPr>
            <w:tcW w:w="4819" w:type="dxa"/>
            <w:gridSpan w:val="2"/>
            <w:shd w:val="clear" w:color="auto" w:fill="D9D9D9" w:themeFill="background1" w:themeFillShade="D9"/>
            <w:vAlign w:val="center"/>
          </w:tcPr>
          <w:p w:rsidR="008F795C" w:rsidRPr="00F0104E" w:rsidRDefault="008F795C" w:rsidP="00F0104E">
            <w:pPr>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Mācību sasniegumu</w:t>
            </w:r>
          </w:p>
          <w:p w:rsidR="008F795C" w:rsidRPr="00F0104E" w:rsidRDefault="008F795C" w:rsidP="00F0104E">
            <w:pPr>
              <w:jc w:val="center"/>
              <w:rPr>
                <w:rFonts w:ascii="Times New Roman" w:hAnsi="Times New Roman" w:cs="Times New Roman"/>
                <w:b/>
                <w:color w:val="000000" w:themeColor="text1"/>
                <w:sz w:val="20"/>
                <w:szCs w:val="20"/>
              </w:rPr>
            </w:pPr>
            <w:r w:rsidRPr="00F0104E">
              <w:rPr>
                <w:rFonts w:ascii="Times New Roman" w:eastAsia="Calibri" w:hAnsi="Times New Roman" w:cs="Times New Roman"/>
                <w:b/>
                <w:sz w:val="20"/>
                <w:szCs w:val="20"/>
              </w:rPr>
              <w:t>apguves līmeņu apraksti</w:t>
            </w:r>
          </w:p>
        </w:tc>
        <w:tc>
          <w:tcPr>
            <w:tcW w:w="4395" w:type="dxa"/>
            <w:gridSpan w:val="2"/>
            <w:shd w:val="clear" w:color="auto" w:fill="D9D9D9" w:themeFill="background1" w:themeFillShade="D9"/>
            <w:vAlign w:val="center"/>
          </w:tcPr>
          <w:p w:rsidR="008F795C" w:rsidRPr="00F0104E" w:rsidRDefault="008F795C" w:rsidP="00F0104E">
            <w:pPr>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Metodiskais</w:t>
            </w:r>
            <w:r w:rsidRPr="00F0104E">
              <w:rPr>
                <w:rFonts w:ascii="Times New Roman" w:hAnsi="Times New Roman" w:cs="Times New Roman"/>
                <w:b/>
                <w:sz w:val="20"/>
                <w:szCs w:val="20"/>
              </w:rPr>
              <w:t xml:space="preserve"> nodrošinājums</w:t>
            </w:r>
          </w:p>
        </w:tc>
      </w:tr>
      <w:tr w:rsidR="008F795C" w:rsidRPr="00F0104E" w:rsidTr="00F0104E">
        <w:tc>
          <w:tcPr>
            <w:tcW w:w="2122" w:type="dxa"/>
            <w:vMerge/>
            <w:shd w:val="clear" w:color="auto" w:fill="D9D9D9" w:themeFill="background1" w:themeFillShade="D9"/>
            <w:vAlign w:val="center"/>
          </w:tcPr>
          <w:p w:rsidR="008F795C" w:rsidRPr="00F0104E" w:rsidRDefault="008F795C" w:rsidP="00F0104E">
            <w:pPr>
              <w:jc w:val="center"/>
              <w:rPr>
                <w:rFonts w:ascii="Times New Roman" w:hAnsi="Times New Roman" w:cs="Times New Roman"/>
                <w:color w:val="000000" w:themeColor="text1"/>
                <w:sz w:val="20"/>
                <w:szCs w:val="20"/>
              </w:rPr>
            </w:pPr>
          </w:p>
        </w:tc>
        <w:tc>
          <w:tcPr>
            <w:tcW w:w="1417" w:type="dxa"/>
            <w:vMerge/>
            <w:shd w:val="clear" w:color="auto" w:fill="D9D9D9" w:themeFill="background1" w:themeFillShade="D9"/>
            <w:vAlign w:val="center"/>
          </w:tcPr>
          <w:p w:rsidR="008F795C" w:rsidRPr="00F0104E" w:rsidRDefault="008F795C" w:rsidP="00F0104E">
            <w:pPr>
              <w:jc w:val="center"/>
              <w:rPr>
                <w:rFonts w:ascii="Times New Roman" w:eastAsia="Calibri" w:hAnsi="Times New Roman" w:cs="Times New Roman"/>
                <w:sz w:val="20"/>
                <w:szCs w:val="20"/>
              </w:rPr>
            </w:pPr>
          </w:p>
        </w:tc>
        <w:tc>
          <w:tcPr>
            <w:tcW w:w="1843" w:type="dxa"/>
            <w:vMerge/>
            <w:shd w:val="clear" w:color="auto" w:fill="D9D9D9" w:themeFill="background1" w:themeFillShade="D9"/>
            <w:vAlign w:val="center"/>
          </w:tcPr>
          <w:p w:rsidR="008F795C" w:rsidRPr="00F0104E" w:rsidRDefault="008F795C" w:rsidP="00F0104E">
            <w:pPr>
              <w:jc w:val="center"/>
              <w:rPr>
                <w:rFonts w:ascii="Times New Roman" w:eastAsia="Calibri" w:hAnsi="Times New Roman" w:cs="Times New Roman"/>
                <w:sz w:val="20"/>
                <w:szCs w:val="20"/>
              </w:rPr>
            </w:pPr>
          </w:p>
        </w:tc>
        <w:tc>
          <w:tcPr>
            <w:tcW w:w="2410" w:type="dxa"/>
            <w:shd w:val="clear" w:color="auto" w:fill="D9D9D9" w:themeFill="background1" w:themeFillShade="D9"/>
            <w:vAlign w:val="center"/>
          </w:tcPr>
          <w:p w:rsidR="008F795C" w:rsidRPr="00F0104E" w:rsidRDefault="008F795C" w:rsidP="00F0104E">
            <w:pPr>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Vidējs</w:t>
            </w:r>
          </w:p>
          <w:p w:rsidR="008F795C" w:rsidRPr="00F0104E" w:rsidRDefault="008F795C" w:rsidP="00F0104E">
            <w:pPr>
              <w:jc w:val="center"/>
              <w:rPr>
                <w:rFonts w:ascii="Times New Roman" w:hAnsi="Times New Roman" w:cs="Times New Roman"/>
                <w:color w:val="000000" w:themeColor="text1"/>
                <w:sz w:val="20"/>
                <w:szCs w:val="20"/>
              </w:rPr>
            </w:pPr>
            <w:r w:rsidRPr="00F0104E">
              <w:rPr>
                <w:rFonts w:ascii="Times New Roman" w:eastAsia="Calibri" w:hAnsi="Times New Roman" w:cs="Times New Roman"/>
                <w:b/>
                <w:sz w:val="20"/>
                <w:szCs w:val="20"/>
              </w:rPr>
              <w:t>apguves līmenis</w:t>
            </w:r>
          </w:p>
        </w:tc>
        <w:tc>
          <w:tcPr>
            <w:tcW w:w="2409" w:type="dxa"/>
            <w:shd w:val="clear" w:color="auto" w:fill="D9D9D9" w:themeFill="background1" w:themeFillShade="D9"/>
            <w:vAlign w:val="center"/>
          </w:tcPr>
          <w:p w:rsidR="008F795C" w:rsidRPr="00F0104E" w:rsidRDefault="008F795C" w:rsidP="00F0104E">
            <w:pPr>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Optimāls</w:t>
            </w:r>
          </w:p>
          <w:p w:rsidR="008F795C" w:rsidRPr="00F0104E" w:rsidRDefault="008F795C" w:rsidP="00F0104E">
            <w:pPr>
              <w:jc w:val="center"/>
              <w:rPr>
                <w:rFonts w:ascii="Times New Roman" w:hAnsi="Times New Roman" w:cs="Times New Roman"/>
                <w:color w:val="000000" w:themeColor="text1"/>
                <w:sz w:val="20"/>
                <w:szCs w:val="20"/>
              </w:rPr>
            </w:pPr>
            <w:r w:rsidRPr="00F0104E">
              <w:rPr>
                <w:rFonts w:ascii="Times New Roman" w:eastAsia="Calibri" w:hAnsi="Times New Roman" w:cs="Times New Roman"/>
                <w:b/>
                <w:sz w:val="20"/>
                <w:szCs w:val="20"/>
              </w:rPr>
              <w:t>apguves līmenis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795C" w:rsidRPr="00F0104E" w:rsidRDefault="008F795C" w:rsidP="00F0104E">
            <w:pPr>
              <w:jc w:val="center"/>
              <w:rPr>
                <w:rFonts w:ascii="Times New Roman" w:hAnsi="Times New Roman" w:cs="Times New Roman"/>
                <w:sz w:val="20"/>
                <w:szCs w:val="20"/>
              </w:rPr>
            </w:pPr>
            <w:r w:rsidRPr="00F0104E">
              <w:rPr>
                <w:rFonts w:ascii="Times New Roman" w:eastAsia="Times New Roman" w:hAnsi="Times New Roman" w:cs="Times New Roman"/>
                <w:b/>
                <w:sz w:val="20"/>
                <w:szCs w:val="20"/>
              </w:rPr>
              <w:t>Metodiskie paņēmieni un mācību</w:t>
            </w:r>
          </w:p>
          <w:p w:rsidR="008F795C" w:rsidRPr="00F0104E" w:rsidRDefault="008F795C" w:rsidP="00F0104E">
            <w:pPr>
              <w:spacing w:line="259" w:lineRule="auto"/>
              <w:jc w:val="center"/>
              <w:rPr>
                <w:rFonts w:ascii="Times New Roman" w:hAnsi="Times New Roman" w:cs="Times New Roman"/>
                <w:sz w:val="20"/>
                <w:szCs w:val="20"/>
              </w:rPr>
            </w:pPr>
            <w:r w:rsidRPr="00F0104E">
              <w:rPr>
                <w:rFonts w:ascii="Times New Roman" w:eastAsia="Times New Roman" w:hAnsi="Times New Roman" w:cs="Times New Roman"/>
                <w:b/>
                <w:sz w:val="20"/>
                <w:szCs w:val="20"/>
              </w:rPr>
              <w:t>organizācijas formas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795C" w:rsidRPr="00F0104E" w:rsidRDefault="008F795C" w:rsidP="00F0104E">
            <w:pPr>
              <w:spacing w:line="259" w:lineRule="auto"/>
              <w:ind w:left="452" w:right="437"/>
              <w:jc w:val="center"/>
              <w:rPr>
                <w:rFonts w:ascii="Times New Roman" w:hAnsi="Times New Roman" w:cs="Times New Roman"/>
                <w:sz w:val="20"/>
                <w:szCs w:val="20"/>
              </w:rPr>
            </w:pPr>
            <w:r w:rsidRPr="00F0104E">
              <w:rPr>
                <w:rFonts w:ascii="Times New Roman" w:eastAsia="Times New Roman" w:hAnsi="Times New Roman" w:cs="Times New Roman"/>
                <w:b/>
                <w:sz w:val="20"/>
                <w:szCs w:val="20"/>
              </w:rPr>
              <w:t>Idejas īstenošanai</w:t>
            </w:r>
          </w:p>
        </w:tc>
      </w:tr>
      <w:bookmarkEnd w:id="1"/>
      <w:tr w:rsidR="008F795C" w:rsidRPr="00F0104E" w:rsidTr="00F0104E">
        <w:trPr>
          <w:trHeight w:val="714"/>
        </w:trPr>
        <w:tc>
          <w:tcPr>
            <w:tcW w:w="2122" w:type="dxa"/>
            <w:vMerge w:val="restart"/>
          </w:tcPr>
          <w:p w:rsidR="008F795C" w:rsidRPr="00F0104E" w:rsidRDefault="008F795C"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1. Spēj: uzturēt kārtībā darba vietu, tehnoloģiskās iekārtas un aprīkojumu.</w:t>
            </w:r>
          </w:p>
          <w:p w:rsidR="008F795C" w:rsidRPr="00F0104E" w:rsidRDefault="008F795C" w:rsidP="00F0104E">
            <w:pPr>
              <w:rPr>
                <w:rFonts w:ascii="Times New Roman" w:eastAsia="Calibri" w:hAnsi="Times New Roman" w:cs="Times New Roman"/>
                <w:sz w:val="20"/>
                <w:szCs w:val="20"/>
              </w:rPr>
            </w:pPr>
          </w:p>
          <w:p w:rsidR="008F795C" w:rsidRPr="00F0104E" w:rsidRDefault="008F795C"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Zina: darba vietas un iekārtu apkopes un tīrīšanas procesus, secību un higiēnas pasākumus.</w:t>
            </w:r>
          </w:p>
          <w:p w:rsidR="008F795C" w:rsidRPr="00F0104E" w:rsidRDefault="008F795C" w:rsidP="00F0104E">
            <w:pPr>
              <w:rPr>
                <w:rFonts w:ascii="Times New Roman" w:eastAsia="Calibri" w:hAnsi="Times New Roman" w:cs="Times New Roman"/>
                <w:sz w:val="20"/>
                <w:szCs w:val="20"/>
              </w:rPr>
            </w:pPr>
          </w:p>
          <w:p w:rsidR="008F795C" w:rsidRPr="00F0104E" w:rsidRDefault="008F795C" w:rsidP="00F0104E">
            <w:pPr>
              <w:rPr>
                <w:rFonts w:ascii="Times New Roman" w:hAnsi="Times New Roman" w:cs="Times New Roman"/>
                <w:color w:val="000000" w:themeColor="text1"/>
                <w:sz w:val="20"/>
                <w:szCs w:val="20"/>
              </w:rPr>
            </w:pPr>
            <w:r w:rsidRPr="00F0104E">
              <w:rPr>
                <w:rFonts w:ascii="Times New Roman" w:eastAsia="Calibri" w:hAnsi="Times New Roman" w:cs="Times New Roman"/>
                <w:sz w:val="20"/>
                <w:szCs w:val="20"/>
              </w:rPr>
              <w:t>Izprot: higiēnas prasības pārtikas aprites uzņēmumā.</w:t>
            </w:r>
          </w:p>
        </w:tc>
        <w:tc>
          <w:tcPr>
            <w:tcW w:w="1417" w:type="dxa"/>
            <w:vMerge w:val="restart"/>
          </w:tcPr>
          <w:p w:rsidR="008F795C" w:rsidRPr="00F0104E" w:rsidRDefault="008F795C" w:rsidP="00F0104E">
            <w:pPr>
              <w:spacing w:after="226" w:line="275" w:lineRule="auto"/>
              <w:ind w:left="1"/>
              <w:rPr>
                <w:rFonts w:ascii="Times New Roman" w:hAnsi="Times New Roman" w:cs="Times New Roman"/>
                <w:sz w:val="20"/>
                <w:szCs w:val="20"/>
              </w:rPr>
            </w:pPr>
            <w:r w:rsidRPr="00F0104E">
              <w:rPr>
                <w:rFonts w:ascii="Times New Roman" w:hAnsi="Times New Roman" w:cs="Times New Roman"/>
                <w:sz w:val="20"/>
                <w:szCs w:val="20"/>
              </w:rPr>
              <w:t xml:space="preserve">1.1 Higiēnas prasības ēdināšanas uzņēmumā. </w:t>
            </w:r>
          </w:p>
          <w:p w:rsidR="008F795C" w:rsidRPr="00F0104E" w:rsidRDefault="008F795C"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 xml:space="preserve"> (15 % no moduļa kopējā apjoma)</w:t>
            </w:r>
          </w:p>
          <w:p w:rsidR="008F795C" w:rsidRPr="00F0104E" w:rsidRDefault="008F795C" w:rsidP="00F0104E">
            <w:pPr>
              <w:rPr>
                <w:rFonts w:ascii="Times New Roman" w:eastAsia="Calibri" w:hAnsi="Times New Roman" w:cs="Times New Roman"/>
                <w:sz w:val="20"/>
                <w:szCs w:val="20"/>
              </w:rPr>
            </w:pPr>
          </w:p>
          <w:p w:rsidR="008F795C" w:rsidRPr="00F0104E" w:rsidRDefault="008F795C" w:rsidP="00F0104E">
            <w:pPr>
              <w:rPr>
                <w:rFonts w:ascii="Times New Roman" w:eastAsia="Calibri" w:hAnsi="Times New Roman" w:cs="Times New Roman"/>
                <w:sz w:val="20"/>
                <w:szCs w:val="20"/>
              </w:rPr>
            </w:pPr>
          </w:p>
          <w:p w:rsidR="008F795C" w:rsidRPr="00F0104E" w:rsidRDefault="008F795C" w:rsidP="00F0104E">
            <w:pPr>
              <w:rPr>
                <w:rFonts w:ascii="Times New Roman" w:eastAsia="Calibri" w:hAnsi="Times New Roman" w:cs="Times New Roman"/>
                <w:sz w:val="20"/>
                <w:szCs w:val="20"/>
              </w:rPr>
            </w:pPr>
          </w:p>
          <w:p w:rsidR="008F795C" w:rsidRPr="00F0104E" w:rsidRDefault="008F795C" w:rsidP="00F0104E">
            <w:pPr>
              <w:rPr>
                <w:rFonts w:ascii="Times New Roman" w:hAnsi="Times New Roman" w:cs="Times New Roman"/>
                <w:color w:val="000000" w:themeColor="text1"/>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8F795C" w:rsidRPr="00F0104E" w:rsidRDefault="008F795C" w:rsidP="00F0104E">
            <w:pPr>
              <w:spacing w:line="259" w:lineRule="auto"/>
              <w:ind w:left="4"/>
              <w:rPr>
                <w:rFonts w:ascii="Times New Roman" w:hAnsi="Times New Roman" w:cs="Times New Roman"/>
                <w:sz w:val="20"/>
                <w:szCs w:val="20"/>
              </w:rPr>
            </w:pPr>
            <w:r w:rsidRPr="00F0104E">
              <w:rPr>
                <w:rFonts w:ascii="Times New Roman" w:hAnsi="Times New Roman" w:cs="Times New Roman"/>
                <w:sz w:val="20"/>
                <w:szCs w:val="20"/>
              </w:rPr>
              <w:t xml:space="preserve">1.1.1 Higiēnas prasības, to darbības pamatprincipi. </w:t>
            </w:r>
          </w:p>
        </w:tc>
        <w:tc>
          <w:tcPr>
            <w:tcW w:w="2410" w:type="dxa"/>
            <w:shd w:val="clear" w:color="auto" w:fill="auto"/>
          </w:tcPr>
          <w:p w:rsidR="008F795C" w:rsidRPr="00F0104E" w:rsidRDefault="008F795C" w:rsidP="00F0104E">
            <w:pPr>
              <w:rPr>
                <w:rFonts w:ascii="Times New Roman" w:hAnsi="Times New Roman" w:cs="Times New Roman"/>
                <w:sz w:val="20"/>
                <w:szCs w:val="20"/>
              </w:rPr>
            </w:pPr>
            <w:r w:rsidRPr="00F0104E">
              <w:rPr>
                <w:rFonts w:ascii="Times New Roman" w:hAnsi="Times New Roman" w:cs="Times New Roman"/>
                <w:sz w:val="20"/>
                <w:szCs w:val="20"/>
              </w:rPr>
              <w:t>Apraksta higiēnas prasību pamatprincipus.</w:t>
            </w:r>
          </w:p>
          <w:p w:rsidR="008F795C" w:rsidRPr="00F0104E" w:rsidRDefault="008F795C" w:rsidP="00F0104E">
            <w:pPr>
              <w:rPr>
                <w:rFonts w:ascii="Times New Roman" w:hAnsi="Times New Roman" w:cs="Times New Roman"/>
                <w:sz w:val="20"/>
                <w:szCs w:val="20"/>
              </w:rPr>
            </w:pPr>
          </w:p>
          <w:p w:rsidR="008F795C" w:rsidRPr="00F0104E" w:rsidRDefault="008F795C" w:rsidP="00F0104E">
            <w:pPr>
              <w:rPr>
                <w:rFonts w:ascii="Times New Roman" w:hAnsi="Times New Roman" w:cs="Times New Roman"/>
                <w:sz w:val="20"/>
                <w:szCs w:val="20"/>
              </w:rPr>
            </w:pPr>
          </w:p>
          <w:p w:rsidR="008F795C" w:rsidRPr="00F0104E" w:rsidRDefault="008F795C" w:rsidP="00F0104E">
            <w:pPr>
              <w:rPr>
                <w:rFonts w:ascii="Times New Roman" w:hAnsi="Times New Roman" w:cs="Times New Roman"/>
                <w:color w:val="000000" w:themeColor="text1"/>
                <w:sz w:val="20"/>
                <w:szCs w:val="20"/>
              </w:rPr>
            </w:pPr>
          </w:p>
        </w:tc>
        <w:tc>
          <w:tcPr>
            <w:tcW w:w="2409" w:type="dxa"/>
            <w:shd w:val="clear" w:color="auto" w:fill="auto"/>
          </w:tcPr>
          <w:p w:rsidR="008F795C" w:rsidRPr="00F0104E" w:rsidRDefault="008F795C"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Apraksta un vispusīgi raksturo higiēnas prasību pamatprincipus.</w:t>
            </w:r>
          </w:p>
        </w:tc>
        <w:tc>
          <w:tcPr>
            <w:tcW w:w="1985" w:type="dxa"/>
            <w:tcBorders>
              <w:top w:val="single" w:sz="4" w:space="0" w:color="000000"/>
              <w:left w:val="single" w:sz="4" w:space="0" w:color="000000"/>
              <w:bottom w:val="single" w:sz="4" w:space="0" w:color="000000"/>
              <w:right w:val="single" w:sz="4" w:space="0" w:color="000000"/>
            </w:tcBorders>
          </w:tcPr>
          <w:p w:rsidR="008F795C" w:rsidRPr="00F0104E" w:rsidRDefault="008F795C" w:rsidP="00F0104E">
            <w:pPr>
              <w:spacing w:line="259" w:lineRule="auto"/>
              <w:ind w:left="2"/>
              <w:rPr>
                <w:rFonts w:ascii="Times New Roman" w:hAnsi="Times New Roman" w:cs="Times New Roman"/>
                <w:sz w:val="20"/>
                <w:szCs w:val="20"/>
              </w:rPr>
            </w:pPr>
            <w:r w:rsidRPr="00F0104E">
              <w:rPr>
                <w:rFonts w:ascii="Times New Roman" w:hAnsi="Times New Roman" w:cs="Times New Roman"/>
                <w:sz w:val="20"/>
                <w:szCs w:val="20"/>
              </w:rPr>
              <w:t xml:space="preserve">Praktiskais darbs. </w:t>
            </w:r>
          </w:p>
        </w:tc>
        <w:tc>
          <w:tcPr>
            <w:tcW w:w="2410" w:type="dxa"/>
            <w:tcBorders>
              <w:top w:val="single" w:sz="4" w:space="0" w:color="000000"/>
              <w:left w:val="single" w:sz="4" w:space="0" w:color="000000"/>
              <w:bottom w:val="single" w:sz="4" w:space="0" w:color="000000"/>
              <w:right w:val="single" w:sz="4" w:space="0" w:color="000000"/>
            </w:tcBorders>
          </w:tcPr>
          <w:p w:rsidR="008F795C" w:rsidRPr="00F0104E" w:rsidRDefault="008F795C" w:rsidP="00F0104E">
            <w:pPr>
              <w:spacing w:line="259" w:lineRule="auto"/>
              <w:ind w:left="1" w:right="15"/>
              <w:rPr>
                <w:rFonts w:ascii="Times New Roman" w:hAnsi="Times New Roman" w:cs="Times New Roman"/>
                <w:sz w:val="20"/>
                <w:szCs w:val="20"/>
              </w:rPr>
            </w:pPr>
            <w:r w:rsidRPr="00F0104E">
              <w:rPr>
                <w:rFonts w:ascii="Times New Roman" w:hAnsi="Times New Roman" w:cs="Times New Roman"/>
                <w:sz w:val="20"/>
                <w:szCs w:val="20"/>
              </w:rPr>
              <w:t xml:space="preserve">Izglītojamie iepazīstas ar ēdināšanas uzņēmumu labas higiēnas un ražošanas prakses vadlīnijām.  </w:t>
            </w:r>
          </w:p>
        </w:tc>
      </w:tr>
      <w:tr w:rsidR="008F795C" w:rsidRPr="00F0104E" w:rsidTr="00F0104E">
        <w:trPr>
          <w:trHeight w:val="538"/>
        </w:trPr>
        <w:tc>
          <w:tcPr>
            <w:tcW w:w="2122" w:type="dxa"/>
            <w:vMerge/>
          </w:tcPr>
          <w:p w:rsidR="008F795C" w:rsidRPr="00F0104E" w:rsidRDefault="008F795C" w:rsidP="00F0104E">
            <w:pPr>
              <w:rPr>
                <w:rFonts w:ascii="Times New Roman" w:eastAsia="Calibri" w:hAnsi="Times New Roman" w:cs="Times New Roman"/>
                <w:sz w:val="20"/>
                <w:szCs w:val="20"/>
              </w:rPr>
            </w:pPr>
          </w:p>
        </w:tc>
        <w:tc>
          <w:tcPr>
            <w:tcW w:w="1417" w:type="dxa"/>
            <w:vMerge/>
          </w:tcPr>
          <w:p w:rsidR="008F795C" w:rsidRPr="00F0104E" w:rsidRDefault="008F795C" w:rsidP="00F0104E">
            <w:pPr>
              <w:rPr>
                <w:rFonts w:ascii="Times New Roman" w:eastAsia="Calibri"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8F795C" w:rsidRPr="00F0104E" w:rsidRDefault="008F795C" w:rsidP="00F0104E">
            <w:pPr>
              <w:spacing w:line="259" w:lineRule="auto"/>
              <w:ind w:left="4"/>
              <w:rPr>
                <w:rFonts w:ascii="Times New Roman" w:hAnsi="Times New Roman" w:cs="Times New Roman"/>
                <w:sz w:val="20"/>
                <w:szCs w:val="20"/>
              </w:rPr>
            </w:pPr>
            <w:r w:rsidRPr="00F0104E">
              <w:rPr>
                <w:rFonts w:ascii="Times New Roman" w:hAnsi="Times New Roman" w:cs="Times New Roman"/>
                <w:sz w:val="20"/>
                <w:szCs w:val="20"/>
              </w:rPr>
              <w:t xml:space="preserve">1.1.2. Paškontroles sistēmas dokumenti uzņēmumā. </w:t>
            </w:r>
          </w:p>
        </w:tc>
        <w:tc>
          <w:tcPr>
            <w:tcW w:w="2410" w:type="dxa"/>
            <w:shd w:val="clear" w:color="auto" w:fill="auto"/>
          </w:tcPr>
          <w:p w:rsidR="008F795C" w:rsidRPr="00F0104E" w:rsidRDefault="008F795C" w:rsidP="00F0104E">
            <w:pPr>
              <w:rPr>
                <w:rFonts w:ascii="Times New Roman" w:hAnsi="Times New Roman" w:cs="Times New Roman"/>
                <w:sz w:val="20"/>
                <w:szCs w:val="20"/>
              </w:rPr>
            </w:pPr>
            <w:r w:rsidRPr="00F0104E">
              <w:rPr>
                <w:rFonts w:ascii="Times New Roman" w:hAnsi="Times New Roman" w:cs="Times New Roman"/>
                <w:sz w:val="20"/>
                <w:szCs w:val="20"/>
              </w:rPr>
              <w:t>Vispārīgi apraksta paškontroles sistēmas dokumentus (kas attiecas uz savu pienākumu izpildi).</w:t>
            </w:r>
          </w:p>
        </w:tc>
        <w:tc>
          <w:tcPr>
            <w:tcW w:w="2409" w:type="dxa"/>
            <w:shd w:val="clear" w:color="auto" w:fill="auto"/>
          </w:tcPr>
          <w:p w:rsidR="008F795C" w:rsidRPr="00F0104E" w:rsidRDefault="008F795C" w:rsidP="00F0104E">
            <w:pPr>
              <w:rPr>
                <w:rFonts w:ascii="Times New Roman" w:hAnsi="Times New Roman" w:cs="Times New Roman"/>
                <w:sz w:val="20"/>
                <w:szCs w:val="20"/>
              </w:rPr>
            </w:pPr>
            <w:r w:rsidRPr="00F0104E">
              <w:rPr>
                <w:rFonts w:ascii="Times New Roman" w:hAnsi="Times New Roman" w:cs="Times New Roman"/>
                <w:sz w:val="20"/>
                <w:szCs w:val="20"/>
              </w:rPr>
              <w:t>Raksturo paškontroles sistēmas dokumentu nosacījumu praktiskas pielietošanas būtību savu pienākumu izpildē un uzņēmumā kopumā..</w:t>
            </w:r>
          </w:p>
        </w:tc>
        <w:tc>
          <w:tcPr>
            <w:tcW w:w="1985" w:type="dxa"/>
            <w:tcBorders>
              <w:top w:val="single" w:sz="4" w:space="0" w:color="000000"/>
              <w:left w:val="single" w:sz="4" w:space="0" w:color="000000"/>
              <w:bottom w:val="single" w:sz="4" w:space="0" w:color="000000"/>
              <w:right w:val="single" w:sz="4" w:space="0" w:color="000000"/>
            </w:tcBorders>
          </w:tcPr>
          <w:p w:rsidR="008F795C" w:rsidRPr="00F0104E" w:rsidRDefault="008F795C" w:rsidP="00F0104E">
            <w:pPr>
              <w:spacing w:line="259" w:lineRule="auto"/>
              <w:ind w:left="2"/>
              <w:rPr>
                <w:rFonts w:ascii="Times New Roman" w:hAnsi="Times New Roman" w:cs="Times New Roman"/>
                <w:sz w:val="20"/>
                <w:szCs w:val="20"/>
              </w:rPr>
            </w:pPr>
            <w:r w:rsidRPr="00F0104E">
              <w:rPr>
                <w:rFonts w:ascii="Times New Roman" w:hAnsi="Times New Roman" w:cs="Times New Roman"/>
                <w:sz w:val="20"/>
                <w:szCs w:val="20"/>
              </w:rPr>
              <w:t xml:space="preserve">Praktiskais darbs. </w:t>
            </w:r>
          </w:p>
        </w:tc>
        <w:tc>
          <w:tcPr>
            <w:tcW w:w="2410" w:type="dxa"/>
            <w:tcBorders>
              <w:top w:val="single" w:sz="4" w:space="0" w:color="000000"/>
              <w:left w:val="single" w:sz="4" w:space="0" w:color="000000"/>
              <w:bottom w:val="single" w:sz="4" w:space="0" w:color="000000"/>
              <w:right w:val="single" w:sz="4" w:space="0" w:color="000000"/>
            </w:tcBorders>
          </w:tcPr>
          <w:p w:rsidR="008F795C" w:rsidRPr="00F0104E" w:rsidRDefault="008F795C" w:rsidP="00F0104E">
            <w:pPr>
              <w:spacing w:line="251" w:lineRule="auto"/>
              <w:ind w:left="1" w:right="297"/>
              <w:rPr>
                <w:rFonts w:ascii="Times New Roman" w:hAnsi="Times New Roman" w:cs="Times New Roman"/>
                <w:sz w:val="20"/>
                <w:szCs w:val="20"/>
              </w:rPr>
            </w:pPr>
            <w:r w:rsidRPr="00F0104E">
              <w:rPr>
                <w:rFonts w:ascii="Times New Roman" w:hAnsi="Times New Roman" w:cs="Times New Roman"/>
                <w:sz w:val="20"/>
                <w:szCs w:val="20"/>
              </w:rPr>
              <w:t xml:space="preserve">Izglītojamie iepazīstas ar paškontroles sistēmas s dokumentiem, skaidro un pamato dokumentos minēto normu ievērošanas nepieciešamību ražošanā, sniedz to raksturojumu. Pedagogs rakstiski vai mutiski piedāvā izglītojamajiem reālas </w:t>
            </w:r>
          </w:p>
          <w:p w:rsidR="008F795C" w:rsidRPr="00F0104E" w:rsidRDefault="008F795C" w:rsidP="00F0104E">
            <w:pPr>
              <w:spacing w:line="259" w:lineRule="auto"/>
              <w:ind w:left="1" w:right="196"/>
              <w:rPr>
                <w:rFonts w:ascii="Times New Roman" w:hAnsi="Times New Roman" w:cs="Times New Roman"/>
                <w:sz w:val="20"/>
                <w:szCs w:val="20"/>
              </w:rPr>
            </w:pPr>
            <w:r w:rsidRPr="00F0104E">
              <w:rPr>
                <w:rFonts w:ascii="Times New Roman" w:hAnsi="Times New Roman" w:cs="Times New Roman"/>
                <w:sz w:val="20"/>
                <w:szCs w:val="20"/>
              </w:rPr>
              <w:t xml:space="preserve">situācijas aprakstu,  skaidro un pamato dokumentos minēto normu ievērošanas </w:t>
            </w:r>
            <w:r w:rsidRPr="00F0104E">
              <w:rPr>
                <w:rFonts w:ascii="Times New Roman" w:hAnsi="Times New Roman" w:cs="Times New Roman"/>
                <w:sz w:val="20"/>
                <w:szCs w:val="20"/>
              </w:rPr>
              <w:lastRenderedPageBreak/>
              <w:t xml:space="preserve">nepieciešamību ražošanā. </w:t>
            </w:r>
          </w:p>
        </w:tc>
      </w:tr>
      <w:tr w:rsidR="00536777" w:rsidRPr="00F0104E" w:rsidTr="00F0104E">
        <w:trPr>
          <w:trHeight w:val="451"/>
        </w:trPr>
        <w:tc>
          <w:tcPr>
            <w:tcW w:w="2122" w:type="dxa"/>
            <w:vMerge/>
          </w:tcPr>
          <w:p w:rsidR="00536777" w:rsidRPr="00F0104E" w:rsidRDefault="00536777" w:rsidP="00F0104E">
            <w:pPr>
              <w:rPr>
                <w:rFonts w:ascii="Times New Roman" w:eastAsia="Calibri" w:hAnsi="Times New Roman" w:cs="Times New Roman"/>
                <w:sz w:val="20"/>
                <w:szCs w:val="20"/>
              </w:rPr>
            </w:pPr>
          </w:p>
        </w:tc>
        <w:tc>
          <w:tcPr>
            <w:tcW w:w="1417" w:type="dxa"/>
            <w:vMerge w:val="restart"/>
          </w:tcPr>
          <w:p w:rsidR="00536777" w:rsidRPr="00F0104E" w:rsidRDefault="00536777" w:rsidP="00F0104E">
            <w:pPr>
              <w:spacing w:after="225" w:line="275" w:lineRule="auto"/>
              <w:ind w:left="1"/>
              <w:rPr>
                <w:rFonts w:ascii="Times New Roman" w:hAnsi="Times New Roman" w:cs="Times New Roman"/>
                <w:sz w:val="20"/>
                <w:szCs w:val="20"/>
              </w:rPr>
            </w:pPr>
            <w:r w:rsidRPr="00F0104E">
              <w:rPr>
                <w:rFonts w:ascii="Times New Roman" w:hAnsi="Times New Roman" w:cs="Times New Roman"/>
                <w:sz w:val="20"/>
                <w:szCs w:val="20"/>
              </w:rPr>
              <w:t xml:space="preserve">1.2. Darba vietas un iekārtu uzturēšana kārtībā. </w:t>
            </w:r>
          </w:p>
          <w:p w:rsidR="00536777" w:rsidRPr="00F0104E" w:rsidRDefault="00536777" w:rsidP="00F0104E">
            <w:pPr>
              <w:rPr>
                <w:rFonts w:ascii="Times New Roman" w:eastAsia="Calibri" w:hAnsi="Times New Roman" w:cs="Times New Roman"/>
                <w:sz w:val="20"/>
                <w:szCs w:val="20"/>
              </w:rPr>
            </w:pPr>
          </w:p>
          <w:p w:rsidR="00536777" w:rsidRPr="00F0104E" w:rsidRDefault="00536777"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(15 % no moduļa kopējā apjoma)</w:t>
            </w:r>
          </w:p>
          <w:p w:rsidR="00536777" w:rsidRPr="00F0104E" w:rsidRDefault="00536777" w:rsidP="00F0104E">
            <w:pPr>
              <w:rPr>
                <w:rFonts w:ascii="Times New Roman" w:eastAsia="Calibri" w:hAnsi="Times New Roman" w:cs="Times New Roman"/>
                <w:sz w:val="20"/>
                <w:szCs w:val="20"/>
              </w:rPr>
            </w:pPr>
          </w:p>
          <w:p w:rsidR="00536777" w:rsidRPr="00F0104E" w:rsidRDefault="00536777" w:rsidP="00F0104E">
            <w:pPr>
              <w:rPr>
                <w:rFonts w:ascii="Times New Roman" w:eastAsia="Calibri" w:hAnsi="Times New Roman" w:cs="Times New Roman"/>
                <w:sz w:val="20"/>
                <w:szCs w:val="20"/>
              </w:rPr>
            </w:pPr>
          </w:p>
        </w:tc>
        <w:tc>
          <w:tcPr>
            <w:tcW w:w="1843" w:type="dxa"/>
          </w:tcPr>
          <w:p w:rsidR="00536777" w:rsidRPr="00F0104E" w:rsidRDefault="00536777" w:rsidP="00F0104E">
            <w:pPr>
              <w:spacing w:line="259" w:lineRule="auto"/>
              <w:ind w:left="4"/>
              <w:rPr>
                <w:rFonts w:ascii="Times New Roman" w:hAnsi="Times New Roman" w:cs="Times New Roman"/>
                <w:sz w:val="20"/>
                <w:szCs w:val="20"/>
              </w:rPr>
            </w:pPr>
            <w:r w:rsidRPr="00F0104E">
              <w:rPr>
                <w:rFonts w:ascii="Times New Roman" w:hAnsi="Times New Roman" w:cs="Times New Roman"/>
                <w:sz w:val="20"/>
                <w:szCs w:val="20"/>
              </w:rPr>
              <w:t xml:space="preserve">1.2.1 Iekārtu un aprīkojuma apkopes pamatprincipi. </w:t>
            </w:r>
          </w:p>
        </w:tc>
        <w:tc>
          <w:tcPr>
            <w:tcW w:w="2410" w:type="dxa"/>
            <w:shd w:val="clear" w:color="auto" w:fill="auto"/>
          </w:tcPr>
          <w:p w:rsidR="00536777" w:rsidRPr="00F0104E" w:rsidRDefault="00536777" w:rsidP="00F0104E">
            <w:pPr>
              <w:rPr>
                <w:rFonts w:ascii="Times New Roman" w:hAnsi="Times New Roman" w:cs="Times New Roman"/>
                <w:sz w:val="20"/>
                <w:szCs w:val="20"/>
              </w:rPr>
            </w:pPr>
            <w:r w:rsidRPr="00F0104E">
              <w:rPr>
                <w:rFonts w:ascii="Times New Roman" w:hAnsi="Times New Roman" w:cs="Times New Roman"/>
                <w:sz w:val="20"/>
                <w:szCs w:val="20"/>
              </w:rPr>
              <w:t>Piemēros savā darbā  iekārtu un aprīkojuma apkopes pamatprincipus.</w:t>
            </w:r>
          </w:p>
        </w:tc>
        <w:tc>
          <w:tcPr>
            <w:tcW w:w="2409" w:type="dxa"/>
            <w:shd w:val="clear" w:color="auto" w:fill="auto"/>
          </w:tcPr>
          <w:p w:rsidR="00536777" w:rsidRPr="00F0104E" w:rsidRDefault="00536777" w:rsidP="00F0104E">
            <w:pPr>
              <w:rPr>
                <w:rFonts w:ascii="Times New Roman" w:hAnsi="Times New Roman" w:cs="Times New Roman"/>
                <w:sz w:val="20"/>
                <w:szCs w:val="20"/>
              </w:rPr>
            </w:pPr>
            <w:r w:rsidRPr="00F0104E">
              <w:rPr>
                <w:rFonts w:ascii="Times New Roman" w:hAnsi="Times New Roman" w:cs="Times New Roman"/>
                <w:sz w:val="20"/>
                <w:szCs w:val="20"/>
              </w:rPr>
              <w:t>Uztur kārtībā darba vietu, tehnoloģiskās iekārtas un aprīkojumu.</w:t>
            </w:r>
          </w:p>
        </w:tc>
        <w:tc>
          <w:tcPr>
            <w:tcW w:w="1985"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ind w:left="2"/>
              <w:rPr>
                <w:rFonts w:ascii="Times New Roman" w:hAnsi="Times New Roman" w:cs="Times New Roman"/>
                <w:sz w:val="20"/>
                <w:szCs w:val="20"/>
              </w:rPr>
            </w:pPr>
            <w:r w:rsidRPr="00F0104E">
              <w:rPr>
                <w:rFonts w:ascii="Times New Roman" w:hAnsi="Times New Roman" w:cs="Times New Roman"/>
                <w:sz w:val="20"/>
                <w:szCs w:val="20"/>
              </w:rPr>
              <w:t xml:space="preserve">Praktiskais darbs. </w:t>
            </w:r>
          </w:p>
        </w:tc>
        <w:tc>
          <w:tcPr>
            <w:tcW w:w="2410"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ind w:left="1"/>
              <w:rPr>
                <w:rFonts w:ascii="Times New Roman" w:hAnsi="Times New Roman" w:cs="Times New Roman"/>
                <w:sz w:val="20"/>
                <w:szCs w:val="20"/>
              </w:rPr>
            </w:pPr>
            <w:r w:rsidRPr="00F0104E">
              <w:rPr>
                <w:rFonts w:ascii="Times New Roman" w:hAnsi="Times New Roman" w:cs="Times New Roman"/>
                <w:sz w:val="20"/>
                <w:szCs w:val="20"/>
              </w:rPr>
              <w:t xml:space="preserve">Izglītojamie sagatavo darba vietas, iekārtu un apkopes līdzekļus un materiālus, veic to kārtējo apkopi.  </w:t>
            </w:r>
          </w:p>
        </w:tc>
      </w:tr>
      <w:tr w:rsidR="00536777" w:rsidRPr="00F0104E" w:rsidTr="00F0104E">
        <w:trPr>
          <w:trHeight w:val="262"/>
        </w:trPr>
        <w:tc>
          <w:tcPr>
            <w:tcW w:w="2122" w:type="dxa"/>
            <w:vMerge/>
          </w:tcPr>
          <w:p w:rsidR="00536777" w:rsidRPr="00F0104E" w:rsidRDefault="00536777" w:rsidP="00F0104E">
            <w:pPr>
              <w:rPr>
                <w:rFonts w:ascii="Times New Roman" w:eastAsia="Calibri" w:hAnsi="Times New Roman" w:cs="Times New Roman"/>
                <w:sz w:val="20"/>
                <w:szCs w:val="20"/>
              </w:rPr>
            </w:pPr>
          </w:p>
        </w:tc>
        <w:tc>
          <w:tcPr>
            <w:tcW w:w="1417" w:type="dxa"/>
            <w:vMerge/>
          </w:tcPr>
          <w:p w:rsidR="00536777" w:rsidRPr="00F0104E" w:rsidRDefault="00536777" w:rsidP="00F0104E">
            <w:pPr>
              <w:rPr>
                <w:rFonts w:ascii="Times New Roman" w:eastAsia="Calibri"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ind w:left="2"/>
              <w:rPr>
                <w:rFonts w:ascii="Times New Roman" w:hAnsi="Times New Roman" w:cs="Times New Roman"/>
                <w:sz w:val="20"/>
                <w:szCs w:val="20"/>
              </w:rPr>
            </w:pPr>
            <w:r w:rsidRPr="00F0104E">
              <w:rPr>
                <w:rFonts w:ascii="Times New Roman" w:hAnsi="Times New Roman" w:cs="Times New Roman"/>
                <w:sz w:val="20"/>
                <w:szCs w:val="20"/>
              </w:rPr>
              <w:t xml:space="preserve">1.2.2 Mazgāšanas un dezinfekcijas līdzekļi. </w:t>
            </w:r>
          </w:p>
        </w:tc>
        <w:tc>
          <w:tcPr>
            <w:tcW w:w="2410" w:type="dxa"/>
            <w:shd w:val="clear" w:color="auto" w:fill="auto"/>
          </w:tcPr>
          <w:p w:rsidR="00536777" w:rsidRPr="00F0104E" w:rsidRDefault="00536777" w:rsidP="00F0104E">
            <w:pPr>
              <w:rPr>
                <w:rFonts w:ascii="Times New Roman" w:hAnsi="Times New Roman" w:cs="Times New Roman"/>
                <w:sz w:val="20"/>
                <w:szCs w:val="20"/>
              </w:rPr>
            </w:pPr>
            <w:r w:rsidRPr="00F0104E">
              <w:rPr>
                <w:rFonts w:ascii="Times New Roman" w:hAnsi="Times New Roman" w:cs="Times New Roman"/>
                <w:sz w:val="20"/>
                <w:szCs w:val="20"/>
              </w:rPr>
              <w:t xml:space="preserve">Vispārīgi pielieto mazgāšanas un dezinfekcijas līdzekļus darba vietas un aprīkojuma apkopē. </w:t>
            </w:r>
          </w:p>
        </w:tc>
        <w:tc>
          <w:tcPr>
            <w:tcW w:w="2409" w:type="dxa"/>
            <w:shd w:val="clear" w:color="auto" w:fill="auto"/>
          </w:tcPr>
          <w:p w:rsidR="00536777" w:rsidRPr="00F0104E" w:rsidRDefault="00536777" w:rsidP="00F0104E">
            <w:pPr>
              <w:rPr>
                <w:rFonts w:ascii="Times New Roman" w:hAnsi="Times New Roman" w:cs="Times New Roman"/>
                <w:sz w:val="20"/>
                <w:szCs w:val="20"/>
              </w:rPr>
            </w:pPr>
            <w:r w:rsidRPr="00F0104E">
              <w:rPr>
                <w:rFonts w:ascii="Times New Roman" w:hAnsi="Times New Roman" w:cs="Times New Roman"/>
                <w:sz w:val="20"/>
                <w:szCs w:val="20"/>
              </w:rPr>
              <w:t>Raksturo un pielieto mazgāšanas līdzekļus uzkopšanas procesos atbilstoši virsmām, u.c. mazgāšanas līdzekļu atbilstības kritērijiem.</w:t>
            </w:r>
          </w:p>
        </w:tc>
        <w:tc>
          <w:tcPr>
            <w:tcW w:w="1985"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t xml:space="preserve">Praktiskais darbs. </w:t>
            </w:r>
          </w:p>
        </w:tc>
        <w:tc>
          <w:tcPr>
            <w:tcW w:w="2410"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ind w:right="20"/>
              <w:rPr>
                <w:rFonts w:ascii="Times New Roman" w:hAnsi="Times New Roman" w:cs="Times New Roman"/>
                <w:sz w:val="20"/>
                <w:szCs w:val="20"/>
              </w:rPr>
            </w:pPr>
            <w:r w:rsidRPr="00F0104E">
              <w:rPr>
                <w:rFonts w:ascii="Times New Roman" w:hAnsi="Times New Roman" w:cs="Times New Roman"/>
                <w:sz w:val="20"/>
                <w:szCs w:val="20"/>
              </w:rPr>
              <w:t xml:space="preserve">Izglītojamie iepazīstas ar dezinfekcijas līdzekļu datu drošības lapām, nosakot konkrētā līdzekļa piemērotību izmantošanai ražošanas uzņēmumā. </w:t>
            </w:r>
          </w:p>
        </w:tc>
      </w:tr>
      <w:tr w:rsidR="00536777" w:rsidRPr="00F0104E" w:rsidTr="00F0104E">
        <w:trPr>
          <w:trHeight w:val="764"/>
        </w:trPr>
        <w:tc>
          <w:tcPr>
            <w:tcW w:w="2122" w:type="dxa"/>
            <w:vMerge/>
          </w:tcPr>
          <w:p w:rsidR="00536777" w:rsidRPr="00F0104E" w:rsidRDefault="00536777" w:rsidP="00F0104E">
            <w:pPr>
              <w:rPr>
                <w:rFonts w:ascii="Times New Roman" w:eastAsia="Calibri" w:hAnsi="Times New Roman" w:cs="Times New Roman"/>
                <w:sz w:val="20"/>
                <w:szCs w:val="20"/>
              </w:rPr>
            </w:pPr>
          </w:p>
        </w:tc>
        <w:tc>
          <w:tcPr>
            <w:tcW w:w="1417" w:type="dxa"/>
            <w:vMerge/>
          </w:tcPr>
          <w:p w:rsidR="00536777" w:rsidRPr="00F0104E" w:rsidRDefault="00536777" w:rsidP="00F0104E">
            <w:pPr>
              <w:rPr>
                <w:rFonts w:ascii="Times New Roman" w:eastAsia="Calibri"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ind w:left="2"/>
              <w:rPr>
                <w:rFonts w:ascii="Times New Roman" w:hAnsi="Times New Roman" w:cs="Times New Roman"/>
                <w:sz w:val="20"/>
                <w:szCs w:val="20"/>
              </w:rPr>
            </w:pPr>
            <w:r w:rsidRPr="00F0104E">
              <w:rPr>
                <w:rFonts w:ascii="Times New Roman" w:hAnsi="Times New Roman" w:cs="Times New Roman"/>
                <w:sz w:val="20"/>
                <w:szCs w:val="20"/>
              </w:rPr>
              <w:t xml:space="preserve">1.2.3. Darba vide un vieta. </w:t>
            </w:r>
          </w:p>
        </w:tc>
        <w:tc>
          <w:tcPr>
            <w:tcW w:w="2410" w:type="dxa"/>
            <w:shd w:val="clear" w:color="auto" w:fill="auto"/>
          </w:tcPr>
          <w:p w:rsidR="00536777" w:rsidRPr="00F0104E" w:rsidRDefault="00536777" w:rsidP="00F0104E">
            <w:pPr>
              <w:rPr>
                <w:rFonts w:ascii="Times New Roman" w:hAnsi="Times New Roman" w:cs="Times New Roman"/>
                <w:sz w:val="20"/>
                <w:szCs w:val="20"/>
              </w:rPr>
            </w:pPr>
            <w:r w:rsidRPr="00F0104E">
              <w:rPr>
                <w:rFonts w:ascii="Times New Roman" w:hAnsi="Times New Roman" w:cs="Times New Roman"/>
                <w:sz w:val="20"/>
                <w:szCs w:val="20"/>
              </w:rPr>
              <w:t xml:space="preserve">Ievēro apkopes grafikus darba vietas uzturēšanā. </w:t>
            </w:r>
          </w:p>
        </w:tc>
        <w:tc>
          <w:tcPr>
            <w:tcW w:w="2409" w:type="dxa"/>
            <w:shd w:val="clear" w:color="auto" w:fill="auto"/>
          </w:tcPr>
          <w:p w:rsidR="00536777" w:rsidRPr="00F0104E" w:rsidRDefault="00536777" w:rsidP="00F0104E">
            <w:pPr>
              <w:rPr>
                <w:rFonts w:ascii="Times New Roman" w:hAnsi="Times New Roman" w:cs="Times New Roman"/>
                <w:sz w:val="20"/>
                <w:szCs w:val="20"/>
              </w:rPr>
            </w:pPr>
            <w:r w:rsidRPr="00F0104E">
              <w:rPr>
                <w:rFonts w:ascii="Times New Roman" w:hAnsi="Times New Roman" w:cs="Times New Roman"/>
                <w:sz w:val="20"/>
                <w:szCs w:val="20"/>
              </w:rPr>
              <w:t>Nodrošina tīrību un kārtību pirms/pēc  un darba dienas laikā neatkarīgi no apkopes grafika.</w:t>
            </w:r>
          </w:p>
        </w:tc>
        <w:tc>
          <w:tcPr>
            <w:tcW w:w="1985"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t xml:space="preserve">Tests kontrolei. </w:t>
            </w:r>
          </w:p>
        </w:tc>
        <w:tc>
          <w:tcPr>
            <w:tcW w:w="2410"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ind w:right="50"/>
              <w:rPr>
                <w:rFonts w:ascii="Times New Roman" w:hAnsi="Times New Roman" w:cs="Times New Roman"/>
                <w:sz w:val="20"/>
                <w:szCs w:val="20"/>
              </w:rPr>
            </w:pPr>
            <w:r w:rsidRPr="00F0104E">
              <w:rPr>
                <w:rFonts w:ascii="Times New Roman" w:hAnsi="Times New Roman" w:cs="Times New Roman"/>
                <w:sz w:val="20"/>
                <w:szCs w:val="20"/>
              </w:rPr>
              <w:t xml:space="preserve">Pedagogs testa veidā dod izglītojamiem uzdevumu atbildēt uz jautājumiem par higiēnas prasībām ēdienu/dzērienu/izstrādājumu gatavošanas u.c.  procesa posmos, par darba vietas un inventāra uzturēšanu darba kārtībā. </w:t>
            </w:r>
          </w:p>
        </w:tc>
      </w:tr>
      <w:tr w:rsidR="00536777" w:rsidRPr="00F0104E" w:rsidTr="00F0104E">
        <w:trPr>
          <w:trHeight w:val="563"/>
        </w:trPr>
        <w:tc>
          <w:tcPr>
            <w:tcW w:w="2122" w:type="dxa"/>
            <w:vMerge w:val="restart"/>
          </w:tcPr>
          <w:p w:rsidR="00536777" w:rsidRPr="00F0104E" w:rsidRDefault="00536777"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2. Spēj: novērtēt iespējamos riskus un noteikt kritiskos kontroles punktus produktu uzglabāšanā, ēdienu, dzērienu un izstrādājumu gatavošanā un pasniegšanā.</w:t>
            </w:r>
          </w:p>
          <w:p w:rsidR="00536777" w:rsidRPr="00F0104E" w:rsidRDefault="00536777" w:rsidP="00F0104E">
            <w:pPr>
              <w:rPr>
                <w:rFonts w:ascii="Times New Roman" w:eastAsia="Calibri" w:hAnsi="Times New Roman" w:cs="Times New Roman"/>
                <w:sz w:val="20"/>
                <w:szCs w:val="20"/>
              </w:rPr>
            </w:pPr>
          </w:p>
          <w:p w:rsidR="00536777" w:rsidRPr="00F0104E" w:rsidRDefault="00536777"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 xml:space="preserve">Zina: produktu uzglabāšanas, ēdienu, dzērienu un izstrādājumu gatavošanas un </w:t>
            </w:r>
            <w:r w:rsidRPr="00F0104E">
              <w:rPr>
                <w:rFonts w:ascii="Times New Roman" w:eastAsia="Calibri" w:hAnsi="Times New Roman" w:cs="Times New Roman"/>
                <w:sz w:val="20"/>
                <w:szCs w:val="20"/>
              </w:rPr>
              <w:lastRenderedPageBreak/>
              <w:t>pasniegšanas nekaitīguma principus.</w:t>
            </w:r>
          </w:p>
          <w:p w:rsidR="00536777" w:rsidRPr="00F0104E" w:rsidRDefault="00536777" w:rsidP="00F0104E">
            <w:pPr>
              <w:rPr>
                <w:rFonts w:ascii="Times New Roman" w:eastAsia="Calibri" w:hAnsi="Times New Roman" w:cs="Times New Roman"/>
                <w:sz w:val="20"/>
                <w:szCs w:val="20"/>
              </w:rPr>
            </w:pPr>
          </w:p>
          <w:p w:rsidR="00536777" w:rsidRPr="00F0104E" w:rsidRDefault="00536777" w:rsidP="00F0104E">
            <w:pPr>
              <w:rPr>
                <w:rFonts w:ascii="Times New Roman" w:hAnsi="Times New Roman" w:cs="Times New Roman"/>
                <w:color w:val="000000" w:themeColor="text1"/>
                <w:sz w:val="20"/>
                <w:szCs w:val="20"/>
              </w:rPr>
            </w:pPr>
            <w:r w:rsidRPr="00F0104E">
              <w:rPr>
                <w:rFonts w:ascii="Times New Roman" w:eastAsia="Calibri" w:hAnsi="Times New Roman" w:cs="Times New Roman"/>
                <w:sz w:val="20"/>
                <w:szCs w:val="20"/>
              </w:rPr>
              <w:t>Izprot: paškontroles sistēmas (HACCP) principus uzņēmumā.</w:t>
            </w:r>
          </w:p>
        </w:tc>
        <w:tc>
          <w:tcPr>
            <w:tcW w:w="1417" w:type="dxa"/>
            <w:vMerge w:val="restart"/>
          </w:tcPr>
          <w:p w:rsidR="00536777" w:rsidRPr="00F0104E" w:rsidRDefault="00536777"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lastRenderedPageBreak/>
              <w:t>2.1. Apdraudējumu analīze</w:t>
            </w:r>
            <w:r w:rsidRPr="00F0104E">
              <w:rPr>
                <w:rFonts w:ascii="Times New Roman" w:eastAsia="Calibri" w:hAnsi="Times New Roman" w:cs="Times New Roman"/>
                <w:sz w:val="20"/>
                <w:szCs w:val="20"/>
              </w:rPr>
              <w:t xml:space="preserve"> (25 % no moduļa kopējā apjoma )</w:t>
            </w:r>
          </w:p>
        </w:tc>
        <w:tc>
          <w:tcPr>
            <w:tcW w:w="1843"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ind w:left="2"/>
              <w:rPr>
                <w:rFonts w:ascii="Times New Roman" w:hAnsi="Times New Roman" w:cs="Times New Roman"/>
                <w:sz w:val="20"/>
                <w:szCs w:val="20"/>
              </w:rPr>
            </w:pPr>
            <w:r w:rsidRPr="00F0104E">
              <w:rPr>
                <w:rFonts w:ascii="Times New Roman" w:hAnsi="Times New Roman" w:cs="Times New Roman"/>
                <w:sz w:val="20"/>
                <w:szCs w:val="20"/>
              </w:rPr>
              <w:t xml:space="preserve">2.1.1Pārtikas piesārņojuma veidi. </w:t>
            </w:r>
          </w:p>
        </w:tc>
        <w:tc>
          <w:tcPr>
            <w:tcW w:w="2410" w:type="dxa"/>
            <w:shd w:val="clear" w:color="auto" w:fill="auto"/>
          </w:tcPr>
          <w:p w:rsidR="00536777" w:rsidRPr="00F0104E" w:rsidRDefault="00536777"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Apraksta pārtikas piesārņojuma veidus.</w:t>
            </w:r>
          </w:p>
        </w:tc>
        <w:tc>
          <w:tcPr>
            <w:tcW w:w="2409" w:type="dxa"/>
            <w:shd w:val="clear" w:color="auto" w:fill="auto"/>
          </w:tcPr>
          <w:p w:rsidR="00536777" w:rsidRPr="00F0104E" w:rsidRDefault="00536777"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Apraksta un raksturo pārtikas piesārņojuma veidus.</w:t>
            </w:r>
          </w:p>
        </w:tc>
        <w:tc>
          <w:tcPr>
            <w:tcW w:w="1985"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t xml:space="preserve">Praktiskais darbs. </w:t>
            </w:r>
          </w:p>
        </w:tc>
        <w:tc>
          <w:tcPr>
            <w:tcW w:w="2410"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t xml:space="preserve">Izglītojamie apraksta un raksturo pārtikas piesārņojuma risku konkrētam produktam vai produktu grupai. </w:t>
            </w:r>
          </w:p>
        </w:tc>
      </w:tr>
      <w:tr w:rsidR="00536777" w:rsidRPr="00F0104E" w:rsidTr="00F0104E">
        <w:trPr>
          <w:trHeight w:val="301"/>
        </w:trPr>
        <w:tc>
          <w:tcPr>
            <w:tcW w:w="2122" w:type="dxa"/>
            <w:vMerge/>
          </w:tcPr>
          <w:p w:rsidR="00536777" w:rsidRPr="00F0104E" w:rsidRDefault="00536777" w:rsidP="00F0104E">
            <w:pPr>
              <w:rPr>
                <w:rFonts w:ascii="Times New Roman" w:eastAsia="Calibri" w:hAnsi="Times New Roman" w:cs="Times New Roman"/>
                <w:sz w:val="20"/>
                <w:szCs w:val="20"/>
              </w:rPr>
            </w:pPr>
          </w:p>
        </w:tc>
        <w:tc>
          <w:tcPr>
            <w:tcW w:w="1417" w:type="dxa"/>
            <w:vMerge/>
          </w:tcPr>
          <w:p w:rsidR="00536777" w:rsidRPr="00F0104E" w:rsidRDefault="00536777" w:rsidP="00F0104E">
            <w:pPr>
              <w:rPr>
                <w:rFonts w:ascii="Times New Roman" w:eastAsia="Calibri"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ind w:left="2"/>
              <w:rPr>
                <w:rFonts w:ascii="Times New Roman" w:hAnsi="Times New Roman" w:cs="Times New Roman"/>
                <w:sz w:val="20"/>
                <w:szCs w:val="20"/>
              </w:rPr>
            </w:pPr>
            <w:r w:rsidRPr="00F0104E">
              <w:rPr>
                <w:rFonts w:ascii="Times New Roman" w:hAnsi="Times New Roman" w:cs="Times New Roman"/>
                <w:sz w:val="20"/>
                <w:szCs w:val="20"/>
              </w:rPr>
              <w:t xml:space="preserve">2.1.2 Apdraudējumu saistība ar uzņēmuma </w:t>
            </w:r>
          </w:p>
          <w:p w:rsidR="00536777" w:rsidRPr="00F0104E" w:rsidRDefault="00536777" w:rsidP="00F0104E">
            <w:pPr>
              <w:spacing w:line="259" w:lineRule="auto"/>
              <w:ind w:left="2"/>
              <w:rPr>
                <w:rFonts w:ascii="Times New Roman" w:hAnsi="Times New Roman" w:cs="Times New Roman"/>
                <w:sz w:val="20"/>
                <w:szCs w:val="20"/>
              </w:rPr>
            </w:pPr>
            <w:r w:rsidRPr="00F0104E">
              <w:rPr>
                <w:rFonts w:ascii="Times New Roman" w:hAnsi="Times New Roman" w:cs="Times New Roman"/>
                <w:sz w:val="20"/>
                <w:szCs w:val="20"/>
              </w:rPr>
              <w:t xml:space="preserve">vidi, pārtikas aprites posmiem un pārtikas apstrādes tehnoloģiskā procesa posmiem. </w:t>
            </w:r>
          </w:p>
        </w:tc>
        <w:tc>
          <w:tcPr>
            <w:tcW w:w="2410" w:type="dxa"/>
            <w:shd w:val="clear" w:color="auto" w:fill="auto"/>
          </w:tcPr>
          <w:p w:rsidR="00536777" w:rsidRPr="00F0104E" w:rsidRDefault="00536777"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Apraksta apdraudējumus pārtikas aprites posmos un pārtikas apstrādes  tehnoloģiskā procesa posmos.</w:t>
            </w:r>
          </w:p>
        </w:tc>
        <w:tc>
          <w:tcPr>
            <w:tcW w:w="2409" w:type="dxa"/>
            <w:shd w:val="clear" w:color="auto" w:fill="auto"/>
          </w:tcPr>
          <w:p w:rsidR="00536777" w:rsidRPr="00F0104E" w:rsidRDefault="00536777"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Apraksta un raksturo apdraudējuma riskus pārtikas aprites posmos un tehnoloģiskā procesa posmos.</w:t>
            </w:r>
          </w:p>
        </w:tc>
        <w:tc>
          <w:tcPr>
            <w:tcW w:w="1985"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t xml:space="preserve">Praktiskais darbs. </w:t>
            </w:r>
          </w:p>
        </w:tc>
        <w:tc>
          <w:tcPr>
            <w:tcW w:w="2410"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after="27" w:line="250" w:lineRule="auto"/>
              <w:rPr>
                <w:rFonts w:ascii="Times New Roman" w:hAnsi="Times New Roman" w:cs="Times New Roman"/>
                <w:sz w:val="20"/>
                <w:szCs w:val="20"/>
              </w:rPr>
            </w:pPr>
            <w:r w:rsidRPr="00F0104E">
              <w:rPr>
                <w:rFonts w:ascii="Times New Roman" w:hAnsi="Times New Roman" w:cs="Times New Roman"/>
                <w:sz w:val="20"/>
                <w:szCs w:val="20"/>
              </w:rPr>
              <w:t xml:space="preserve">Darbs grupā. Aprakstīt pārtikas aprites posmus. </w:t>
            </w:r>
          </w:p>
          <w:p w:rsidR="00536777" w:rsidRPr="00F0104E" w:rsidRDefault="00536777" w:rsidP="00F0104E">
            <w:pPr>
              <w:spacing w:line="259" w:lineRule="auto"/>
              <w:ind w:right="13"/>
              <w:rPr>
                <w:rFonts w:ascii="Times New Roman" w:hAnsi="Times New Roman" w:cs="Times New Roman"/>
                <w:sz w:val="20"/>
                <w:szCs w:val="20"/>
              </w:rPr>
            </w:pPr>
            <w:r w:rsidRPr="00F0104E">
              <w:rPr>
                <w:rFonts w:ascii="Times New Roman" w:hAnsi="Times New Roman" w:cs="Times New Roman"/>
                <w:sz w:val="20"/>
                <w:szCs w:val="20"/>
              </w:rPr>
              <w:t xml:space="preserve">Praktiskā darbībā izvērtēt un veikt apdraudējuma analīzi konkrētam produktam/ ēdienam visos pārtikas aprites un tehnoloģiskā procesa posmos.  </w:t>
            </w:r>
          </w:p>
        </w:tc>
      </w:tr>
      <w:tr w:rsidR="00536777" w:rsidRPr="00F0104E" w:rsidTr="00F0104E">
        <w:trPr>
          <w:trHeight w:val="388"/>
        </w:trPr>
        <w:tc>
          <w:tcPr>
            <w:tcW w:w="2122" w:type="dxa"/>
            <w:vMerge/>
          </w:tcPr>
          <w:p w:rsidR="00536777" w:rsidRPr="00F0104E" w:rsidRDefault="00536777" w:rsidP="00F0104E">
            <w:pPr>
              <w:rPr>
                <w:rFonts w:ascii="Times New Roman" w:eastAsia="Calibri" w:hAnsi="Times New Roman" w:cs="Times New Roman"/>
                <w:sz w:val="20"/>
                <w:szCs w:val="20"/>
              </w:rPr>
            </w:pPr>
          </w:p>
        </w:tc>
        <w:tc>
          <w:tcPr>
            <w:tcW w:w="1417" w:type="dxa"/>
            <w:vMerge/>
          </w:tcPr>
          <w:p w:rsidR="00536777" w:rsidRPr="00F0104E" w:rsidRDefault="00536777" w:rsidP="00F0104E">
            <w:pPr>
              <w:rPr>
                <w:rFonts w:ascii="Times New Roman" w:eastAsia="Calibri"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ind w:left="2" w:right="30"/>
              <w:rPr>
                <w:rFonts w:ascii="Times New Roman" w:hAnsi="Times New Roman" w:cs="Times New Roman"/>
                <w:sz w:val="20"/>
                <w:szCs w:val="20"/>
              </w:rPr>
            </w:pPr>
            <w:r w:rsidRPr="00F0104E">
              <w:rPr>
                <w:rFonts w:ascii="Times New Roman" w:hAnsi="Times New Roman" w:cs="Times New Roman"/>
                <w:sz w:val="20"/>
                <w:szCs w:val="20"/>
              </w:rPr>
              <w:t xml:space="preserve">2.1.3 Higiēnas prasības pārtikas aprites posmos un tehnoloģiskā procesa posmos. </w:t>
            </w:r>
          </w:p>
        </w:tc>
        <w:tc>
          <w:tcPr>
            <w:tcW w:w="2410" w:type="dxa"/>
            <w:shd w:val="clear" w:color="auto" w:fill="auto"/>
          </w:tcPr>
          <w:p w:rsidR="00536777" w:rsidRPr="00F0104E" w:rsidRDefault="00536777"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Apraksta higiēnas prasības pārtikas aprites posmos un produktu uzglabāšanā, ēdienu un dzērienu gatavošanā un pasniegšanā.</w:t>
            </w:r>
          </w:p>
        </w:tc>
        <w:tc>
          <w:tcPr>
            <w:tcW w:w="2409" w:type="dxa"/>
            <w:shd w:val="clear" w:color="auto" w:fill="auto"/>
          </w:tcPr>
          <w:p w:rsidR="00536777" w:rsidRPr="00F0104E" w:rsidRDefault="00536777" w:rsidP="00F0104E">
            <w:pPr>
              <w:rPr>
                <w:rFonts w:ascii="Times New Roman" w:hAnsi="Times New Roman" w:cs="Times New Roman"/>
                <w:sz w:val="20"/>
                <w:szCs w:val="20"/>
              </w:rPr>
            </w:pPr>
            <w:r w:rsidRPr="00F0104E">
              <w:rPr>
                <w:rFonts w:ascii="Times New Roman" w:hAnsi="Times New Roman" w:cs="Times New Roman"/>
                <w:sz w:val="20"/>
                <w:szCs w:val="20"/>
              </w:rPr>
              <w:t xml:space="preserve"> Organizē darbu atbilstoši higiēnas prasībām pārtikas aprites posmos un </w:t>
            </w:r>
          </w:p>
          <w:p w:rsidR="00536777" w:rsidRPr="00F0104E" w:rsidRDefault="00536777"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produktu uzglabāšanā, ēdienu un dzērienu gatavošanā un pasniegšanā.</w:t>
            </w:r>
          </w:p>
        </w:tc>
        <w:tc>
          <w:tcPr>
            <w:tcW w:w="1985"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t xml:space="preserve">Praktiskais darbs. </w:t>
            </w:r>
          </w:p>
        </w:tc>
        <w:tc>
          <w:tcPr>
            <w:tcW w:w="2410"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73" w:lineRule="auto"/>
              <w:ind w:right="5"/>
              <w:rPr>
                <w:rFonts w:ascii="Times New Roman" w:hAnsi="Times New Roman" w:cs="Times New Roman"/>
                <w:sz w:val="20"/>
                <w:szCs w:val="20"/>
              </w:rPr>
            </w:pPr>
            <w:r w:rsidRPr="00F0104E">
              <w:rPr>
                <w:rFonts w:ascii="Times New Roman" w:hAnsi="Times New Roman" w:cs="Times New Roman"/>
                <w:sz w:val="20"/>
                <w:szCs w:val="20"/>
              </w:rPr>
              <w:t xml:space="preserve">Izglītojamie apraksta higiēnas prasības </w:t>
            </w:r>
          </w:p>
          <w:p w:rsidR="00536777" w:rsidRPr="00F0104E" w:rsidRDefault="00536777" w:rsidP="00F0104E">
            <w:pPr>
              <w:spacing w:line="259" w:lineRule="auto"/>
              <w:ind w:right="23"/>
              <w:rPr>
                <w:rFonts w:ascii="Times New Roman" w:hAnsi="Times New Roman" w:cs="Times New Roman"/>
                <w:sz w:val="20"/>
                <w:szCs w:val="20"/>
              </w:rPr>
            </w:pPr>
            <w:r w:rsidRPr="00F0104E">
              <w:rPr>
                <w:rFonts w:ascii="Times New Roman" w:hAnsi="Times New Roman" w:cs="Times New Roman"/>
                <w:sz w:val="20"/>
                <w:szCs w:val="20"/>
              </w:rPr>
              <w:t xml:space="preserve">tehnoloģiskā procesa posmos konkrētai ēdienu grupai  - produktu uzglabāšanā, ēdienu un dzērienu gatavošanā un pasniegšanā. </w:t>
            </w:r>
          </w:p>
        </w:tc>
      </w:tr>
      <w:tr w:rsidR="00536777" w:rsidRPr="00F0104E" w:rsidTr="00F0104E">
        <w:trPr>
          <w:trHeight w:val="400"/>
        </w:trPr>
        <w:tc>
          <w:tcPr>
            <w:tcW w:w="2122" w:type="dxa"/>
            <w:vMerge/>
          </w:tcPr>
          <w:p w:rsidR="00536777" w:rsidRPr="00F0104E" w:rsidRDefault="00536777" w:rsidP="00F0104E">
            <w:pPr>
              <w:rPr>
                <w:rFonts w:ascii="Times New Roman" w:eastAsia="Calibri" w:hAnsi="Times New Roman" w:cs="Times New Roman"/>
                <w:sz w:val="20"/>
                <w:szCs w:val="20"/>
              </w:rPr>
            </w:pPr>
          </w:p>
        </w:tc>
        <w:tc>
          <w:tcPr>
            <w:tcW w:w="1417" w:type="dxa"/>
            <w:vMerge/>
          </w:tcPr>
          <w:p w:rsidR="00536777" w:rsidRPr="00F0104E" w:rsidRDefault="00536777" w:rsidP="00F0104E">
            <w:pPr>
              <w:rPr>
                <w:rFonts w:ascii="Times New Roman" w:eastAsia="Calibri"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ind w:left="2" w:right="22"/>
              <w:rPr>
                <w:rFonts w:ascii="Times New Roman" w:hAnsi="Times New Roman" w:cs="Times New Roman"/>
                <w:sz w:val="20"/>
                <w:szCs w:val="20"/>
              </w:rPr>
            </w:pPr>
            <w:r w:rsidRPr="00F0104E">
              <w:rPr>
                <w:rFonts w:ascii="Times New Roman" w:hAnsi="Times New Roman" w:cs="Times New Roman"/>
                <w:sz w:val="20"/>
                <w:szCs w:val="20"/>
              </w:rPr>
              <w:t xml:space="preserve">2.1.4 Kritiskie kontroles punkti, to mērāmie parametri un kritiskās robežas.  </w:t>
            </w:r>
          </w:p>
        </w:tc>
        <w:tc>
          <w:tcPr>
            <w:tcW w:w="2410" w:type="dxa"/>
            <w:shd w:val="clear" w:color="auto" w:fill="auto"/>
          </w:tcPr>
          <w:p w:rsidR="00536777" w:rsidRPr="00F0104E" w:rsidRDefault="00536777"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Apraksta kritisko kontroles punktu mērāmos parametrus.</w:t>
            </w:r>
          </w:p>
        </w:tc>
        <w:tc>
          <w:tcPr>
            <w:tcW w:w="2409" w:type="dxa"/>
            <w:shd w:val="clear" w:color="auto" w:fill="auto"/>
          </w:tcPr>
          <w:p w:rsidR="00536777" w:rsidRPr="00F0104E" w:rsidRDefault="00536777"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Nosauc un raksturo kritisko kontroles punktu mērāmos parametrus un kritiskās robežas.</w:t>
            </w:r>
          </w:p>
        </w:tc>
        <w:tc>
          <w:tcPr>
            <w:tcW w:w="1985"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t xml:space="preserve">Praktiskais darbs. </w:t>
            </w:r>
          </w:p>
        </w:tc>
        <w:tc>
          <w:tcPr>
            <w:tcW w:w="2410"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t xml:space="preserve">Izglītojamie atbilstoši pedagoga sniegtajai tehnoloģiskajai shēmai, izglītojamie nosaka kritiskos kontroles punktus noteikta tehnoloģiskā procesa posmā. Apraksta kritisko kontroles punktu mērāmos parametrus un robežas. </w:t>
            </w:r>
          </w:p>
        </w:tc>
      </w:tr>
      <w:tr w:rsidR="00536777" w:rsidRPr="00F0104E" w:rsidTr="00F0104E">
        <w:trPr>
          <w:trHeight w:val="614"/>
        </w:trPr>
        <w:tc>
          <w:tcPr>
            <w:tcW w:w="2122" w:type="dxa"/>
            <w:vMerge/>
          </w:tcPr>
          <w:p w:rsidR="00536777" w:rsidRPr="00F0104E" w:rsidRDefault="00536777" w:rsidP="00F0104E">
            <w:pPr>
              <w:rPr>
                <w:rFonts w:ascii="Times New Roman" w:eastAsia="Calibri" w:hAnsi="Times New Roman" w:cs="Times New Roman"/>
                <w:sz w:val="20"/>
                <w:szCs w:val="20"/>
              </w:rPr>
            </w:pPr>
          </w:p>
        </w:tc>
        <w:tc>
          <w:tcPr>
            <w:tcW w:w="1417" w:type="dxa"/>
            <w:vMerge/>
          </w:tcPr>
          <w:p w:rsidR="00536777" w:rsidRPr="00F0104E" w:rsidRDefault="00536777" w:rsidP="00F0104E">
            <w:pPr>
              <w:rPr>
                <w:rFonts w:ascii="Times New Roman" w:eastAsia="Calibri" w:hAnsi="Times New Roman" w:cs="Times New Roman"/>
                <w:sz w:val="20"/>
                <w:szCs w:val="20"/>
              </w:rPr>
            </w:pPr>
          </w:p>
        </w:tc>
        <w:tc>
          <w:tcPr>
            <w:tcW w:w="1843" w:type="dxa"/>
          </w:tcPr>
          <w:p w:rsidR="00536777" w:rsidRPr="00F0104E" w:rsidRDefault="00536777" w:rsidP="00F0104E">
            <w:pPr>
              <w:rPr>
                <w:rFonts w:ascii="Times New Roman" w:hAnsi="Times New Roman" w:cs="Times New Roman"/>
                <w:sz w:val="20"/>
                <w:szCs w:val="20"/>
              </w:rPr>
            </w:pPr>
            <w:r w:rsidRPr="00F0104E">
              <w:rPr>
                <w:rFonts w:ascii="Times New Roman" w:hAnsi="Times New Roman" w:cs="Times New Roman"/>
                <w:sz w:val="20"/>
                <w:szCs w:val="20"/>
              </w:rPr>
              <w:t>2.1.5 Uzraudzības procedūras un korektīvās darbības kritiskajos kontroles posmos.</w:t>
            </w:r>
          </w:p>
        </w:tc>
        <w:tc>
          <w:tcPr>
            <w:tcW w:w="2410" w:type="dxa"/>
            <w:shd w:val="clear" w:color="auto" w:fill="auto"/>
          </w:tcPr>
          <w:p w:rsidR="00536777" w:rsidRPr="00F0104E" w:rsidRDefault="00536777"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Apraksta kontroles parametru novērojumus, vērtējumus, mērījumus un analīzes.</w:t>
            </w:r>
          </w:p>
        </w:tc>
        <w:tc>
          <w:tcPr>
            <w:tcW w:w="2409" w:type="dxa"/>
            <w:shd w:val="clear" w:color="auto" w:fill="auto"/>
          </w:tcPr>
          <w:p w:rsidR="00536777" w:rsidRPr="00F0104E" w:rsidRDefault="00536777"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Apraksta un raksturo kontroles parametru novērojumus, vērtējumus, mērījumus un analīzes. Veic uzraudzības procedūru.</w:t>
            </w:r>
          </w:p>
        </w:tc>
        <w:tc>
          <w:tcPr>
            <w:tcW w:w="1985"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t xml:space="preserve">Situāciju modelēšana. </w:t>
            </w:r>
          </w:p>
        </w:tc>
        <w:tc>
          <w:tcPr>
            <w:tcW w:w="2410" w:type="dxa"/>
            <w:tcBorders>
              <w:top w:val="single" w:sz="4" w:space="0" w:color="000000"/>
              <w:left w:val="single" w:sz="4" w:space="0" w:color="000000"/>
              <w:bottom w:val="single" w:sz="4" w:space="0" w:color="000000"/>
              <w:right w:val="single" w:sz="4" w:space="0" w:color="000000"/>
            </w:tcBorders>
          </w:tcPr>
          <w:p w:rsidR="00536777" w:rsidRPr="00F0104E" w:rsidRDefault="00536777" w:rsidP="00F0104E">
            <w:pPr>
              <w:spacing w:line="259" w:lineRule="auto"/>
              <w:ind w:right="40"/>
              <w:rPr>
                <w:rFonts w:ascii="Times New Roman" w:hAnsi="Times New Roman" w:cs="Times New Roman"/>
                <w:sz w:val="20"/>
                <w:szCs w:val="20"/>
              </w:rPr>
            </w:pPr>
            <w:r w:rsidRPr="00F0104E">
              <w:rPr>
                <w:rFonts w:ascii="Times New Roman" w:hAnsi="Times New Roman" w:cs="Times New Roman"/>
                <w:sz w:val="20"/>
                <w:szCs w:val="20"/>
              </w:rPr>
              <w:t xml:space="preserve">Izglītojamie analizē kritisko kontroles punktu novērojumus, vērtējumus, mērījumus. Apraksta, modelē reālas situācijas problēmu novēršanai, gadījumos, ja mērāmie parametri pārsniedz kritiskās robežas. </w:t>
            </w:r>
          </w:p>
        </w:tc>
      </w:tr>
      <w:tr w:rsidR="00950A60" w:rsidRPr="00F0104E" w:rsidTr="00F0104E">
        <w:trPr>
          <w:trHeight w:val="388"/>
        </w:trPr>
        <w:tc>
          <w:tcPr>
            <w:tcW w:w="2122" w:type="dxa"/>
            <w:vMerge w:val="restart"/>
          </w:tcPr>
          <w:p w:rsidR="00950A60" w:rsidRPr="00F0104E" w:rsidRDefault="00950A60"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3. Spēj: ievērot izejvielu un produktu uzglabāšanas režīmus un prasības.</w:t>
            </w:r>
          </w:p>
          <w:p w:rsidR="00950A60" w:rsidRPr="00F0104E" w:rsidRDefault="00950A60" w:rsidP="00F0104E">
            <w:pPr>
              <w:rPr>
                <w:rFonts w:ascii="Times New Roman" w:eastAsia="Calibri" w:hAnsi="Times New Roman" w:cs="Times New Roman"/>
                <w:sz w:val="20"/>
                <w:szCs w:val="20"/>
              </w:rPr>
            </w:pPr>
          </w:p>
          <w:p w:rsidR="00950A60" w:rsidRPr="00F0104E" w:rsidRDefault="00950A60"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Zina: izejvielu un produktu uzglabāšanas prasības.</w:t>
            </w:r>
          </w:p>
          <w:p w:rsidR="00950A60" w:rsidRPr="00F0104E" w:rsidRDefault="00950A60" w:rsidP="00F0104E">
            <w:pPr>
              <w:rPr>
                <w:rFonts w:ascii="Times New Roman" w:eastAsia="Calibri" w:hAnsi="Times New Roman" w:cs="Times New Roman"/>
                <w:sz w:val="20"/>
                <w:szCs w:val="20"/>
              </w:rPr>
            </w:pPr>
          </w:p>
          <w:p w:rsidR="00950A60" w:rsidRPr="00F0104E" w:rsidRDefault="00950A60"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 xml:space="preserve">Izprot: izejvielu un produktu </w:t>
            </w:r>
          </w:p>
          <w:p w:rsidR="00950A60" w:rsidRPr="00F0104E" w:rsidRDefault="00950A60" w:rsidP="00F0104E">
            <w:pPr>
              <w:rPr>
                <w:rFonts w:ascii="Times New Roman" w:hAnsi="Times New Roman" w:cs="Times New Roman"/>
                <w:color w:val="000000" w:themeColor="text1"/>
                <w:sz w:val="20"/>
                <w:szCs w:val="20"/>
              </w:rPr>
            </w:pPr>
            <w:r w:rsidRPr="00F0104E">
              <w:rPr>
                <w:rFonts w:ascii="Times New Roman" w:eastAsia="Calibri" w:hAnsi="Times New Roman" w:cs="Times New Roman"/>
                <w:sz w:val="20"/>
                <w:szCs w:val="20"/>
              </w:rPr>
              <w:t>uzglabāšanas pamatprincipus.</w:t>
            </w:r>
          </w:p>
        </w:tc>
        <w:tc>
          <w:tcPr>
            <w:tcW w:w="1417" w:type="dxa"/>
            <w:vMerge w:val="restart"/>
          </w:tcPr>
          <w:p w:rsidR="00950A60" w:rsidRPr="00F0104E" w:rsidRDefault="00950A60" w:rsidP="00F0104E">
            <w:pPr>
              <w:spacing w:after="240" w:line="258" w:lineRule="auto"/>
              <w:rPr>
                <w:rFonts w:ascii="Times New Roman" w:hAnsi="Times New Roman" w:cs="Times New Roman"/>
                <w:sz w:val="20"/>
                <w:szCs w:val="20"/>
              </w:rPr>
            </w:pPr>
            <w:r w:rsidRPr="00F0104E">
              <w:rPr>
                <w:rFonts w:ascii="Times New Roman" w:hAnsi="Times New Roman" w:cs="Times New Roman"/>
                <w:sz w:val="20"/>
                <w:szCs w:val="20"/>
              </w:rPr>
              <w:lastRenderedPageBreak/>
              <w:t>3.1.Produktu un izej</w:t>
            </w:r>
            <w:r w:rsidR="00A0598B" w:rsidRPr="00F0104E">
              <w:rPr>
                <w:rFonts w:ascii="Times New Roman" w:hAnsi="Times New Roman" w:cs="Times New Roman"/>
                <w:sz w:val="20"/>
                <w:szCs w:val="20"/>
              </w:rPr>
              <w:t xml:space="preserve">vielu </w:t>
            </w:r>
            <w:r w:rsidR="00A0598B" w:rsidRPr="00F0104E">
              <w:rPr>
                <w:rFonts w:ascii="Times New Roman" w:hAnsi="Times New Roman" w:cs="Times New Roman"/>
                <w:sz w:val="20"/>
                <w:szCs w:val="20"/>
              </w:rPr>
              <w:lastRenderedPageBreak/>
              <w:t>raksturojums (prečzinība)</w:t>
            </w:r>
            <w:r w:rsidRPr="00F0104E">
              <w:rPr>
                <w:rFonts w:ascii="Times New Roman" w:hAnsi="Times New Roman" w:cs="Times New Roman"/>
                <w:sz w:val="20"/>
                <w:szCs w:val="20"/>
              </w:rPr>
              <w:t xml:space="preserve"> </w:t>
            </w:r>
          </w:p>
          <w:p w:rsidR="00950A60" w:rsidRPr="00F0104E" w:rsidRDefault="00950A60" w:rsidP="00F0104E">
            <w:pPr>
              <w:rPr>
                <w:rFonts w:ascii="Times New Roman" w:hAnsi="Times New Roman" w:cs="Times New Roman"/>
                <w:color w:val="000000" w:themeColor="text1"/>
                <w:sz w:val="20"/>
                <w:szCs w:val="20"/>
              </w:rPr>
            </w:pPr>
            <w:r w:rsidRPr="00F0104E">
              <w:rPr>
                <w:rFonts w:ascii="Times New Roman" w:eastAsia="Calibri" w:hAnsi="Times New Roman" w:cs="Times New Roman"/>
                <w:sz w:val="20"/>
                <w:szCs w:val="20"/>
              </w:rPr>
              <w:t xml:space="preserve"> (10% no moduļa kopējā apjoma)</w:t>
            </w:r>
          </w:p>
        </w:tc>
        <w:tc>
          <w:tcPr>
            <w:tcW w:w="1843" w:type="dxa"/>
          </w:tcPr>
          <w:p w:rsidR="00950A60" w:rsidRPr="00F0104E" w:rsidRDefault="00950A60" w:rsidP="00F0104E">
            <w:pPr>
              <w:spacing w:line="259" w:lineRule="auto"/>
              <w:ind w:left="2"/>
              <w:rPr>
                <w:rFonts w:ascii="Times New Roman" w:hAnsi="Times New Roman" w:cs="Times New Roman"/>
                <w:sz w:val="20"/>
                <w:szCs w:val="20"/>
              </w:rPr>
            </w:pPr>
            <w:r w:rsidRPr="00F0104E">
              <w:rPr>
                <w:rFonts w:ascii="Times New Roman" w:hAnsi="Times New Roman" w:cs="Times New Roman"/>
                <w:sz w:val="20"/>
                <w:szCs w:val="20"/>
              </w:rPr>
              <w:lastRenderedPageBreak/>
              <w:t xml:space="preserve">3.1.1.Produktu un izejvielu iedalījums (preču grupas). </w:t>
            </w:r>
          </w:p>
        </w:tc>
        <w:tc>
          <w:tcPr>
            <w:tcW w:w="2410" w:type="dxa"/>
            <w:shd w:val="clear" w:color="auto" w:fill="auto"/>
          </w:tcPr>
          <w:p w:rsidR="00950A60" w:rsidRPr="00F0104E" w:rsidRDefault="00950A60"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Veic produktu un izejvielu sadalījumu pa preču grupām.</w:t>
            </w:r>
          </w:p>
        </w:tc>
        <w:tc>
          <w:tcPr>
            <w:tcW w:w="2409" w:type="dxa"/>
            <w:shd w:val="clear" w:color="auto" w:fill="auto"/>
          </w:tcPr>
          <w:p w:rsidR="00950A60" w:rsidRPr="00F0104E" w:rsidRDefault="00950A60"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 xml:space="preserve">Definē produktu un izejvielu sadalījumu pa preču grupām, ievērojot </w:t>
            </w:r>
            <w:r w:rsidRPr="00F0104E">
              <w:rPr>
                <w:rFonts w:ascii="Times New Roman" w:hAnsi="Times New Roman" w:cs="Times New Roman"/>
                <w:sz w:val="20"/>
                <w:szCs w:val="20"/>
              </w:rPr>
              <w:lastRenderedPageBreak/>
              <w:t>produktu uzglabāšanas pamatprincipus.</w:t>
            </w:r>
          </w:p>
        </w:tc>
        <w:tc>
          <w:tcPr>
            <w:tcW w:w="1985" w:type="dxa"/>
            <w:tcBorders>
              <w:top w:val="single" w:sz="4" w:space="0" w:color="000000"/>
              <w:left w:val="single" w:sz="4" w:space="0" w:color="000000"/>
              <w:bottom w:val="single" w:sz="4" w:space="0" w:color="000000"/>
              <w:right w:val="single" w:sz="4" w:space="0" w:color="000000"/>
            </w:tcBorders>
          </w:tcPr>
          <w:p w:rsidR="00950A60" w:rsidRPr="00F0104E" w:rsidRDefault="00950A60"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lastRenderedPageBreak/>
              <w:t xml:space="preserve">Praktiskais darbs. </w:t>
            </w:r>
          </w:p>
        </w:tc>
        <w:tc>
          <w:tcPr>
            <w:tcW w:w="2410" w:type="dxa"/>
            <w:tcBorders>
              <w:top w:val="single" w:sz="4" w:space="0" w:color="000000"/>
              <w:left w:val="single" w:sz="4" w:space="0" w:color="000000"/>
              <w:bottom w:val="single" w:sz="4" w:space="0" w:color="000000"/>
              <w:right w:val="single" w:sz="4" w:space="0" w:color="000000"/>
            </w:tcBorders>
          </w:tcPr>
          <w:p w:rsidR="00950A60" w:rsidRPr="00F0104E" w:rsidRDefault="00950A60" w:rsidP="00F0104E">
            <w:pPr>
              <w:spacing w:line="259" w:lineRule="auto"/>
              <w:ind w:right="35"/>
              <w:rPr>
                <w:rFonts w:ascii="Times New Roman" w:hAnsi="Times New Roman" w:cs="Times New Roman"/>
                <w:sz w:val="20"/>
                <w:szCs w:val="20"/>
              </w:rPr>
            </w:pPr>
            <w:r w:rsidRPr="00F0104E">
              <w:rPr>
                <w:rFonts w:ascii="Times New Roman" w:hAnsi="Times New Roman" w:cs="Times New Roman"/>
                <w:sz w:val="20"/>
                <w:szCs w:val="20"/>
              </w:rPr>
              <w:t xml:space="preserve">Izglītojamie veic produktu un izejvielu sadalījumu pa preču grupām, un pēc to uzglabāšanas </w:t>
            </w:r>
            <w:r w:rsidRPr="00F0104E">
              <w:rPr>
                <w:rFonts w:ascii="Times New Roman" w:hAnsi="Times New Roman" w:cs="Times New Roman"/>
                <w:sz w:val="20"/>
                <w:szCs w:val="20"/>
              </w:rPr>
              <w:lastRenderedPageBreak/>
              <w:t xml:space="preserve">pamatprasībām. Uzdevumu veic individuāli. </w:t>
            </w:r>
          </w:p>
        </w:tc>
      </w:tr>
      <w:tr w:rsidR="00950A60" w:rsidRPr="00F0104E" w:rsidTr="00F0104E">
        <w:trPr>
          <w:trHeight w:val="1222"/>
        </w:trPr>
        <w:tc>
          <w:tcPr>
            <w:tcW w:w="2122" w:type="dxa"/>
            <w:vMerge/>
          </w:tcPr>
          <w:p w:rsidR="00950A60" w:rsidRPr="00F0104E" w:rsidRDefault="00950A60" w:rsidP="00F0104E">
            <w:pPr>
              <w:rPr>
                <w:rFonts w:ascii="Times New Roman" w:eastAsia="Calibri" w:hAnsi="Times New Roman" w:cs="Times New Roman"/>
                <w:sz w:val="20"/>
                <w:szCs w:val="20"/>
              </w:rPr>
            </w:pPr>
          </w:p>
        </w:tc>
        <w:tc>
          <w:tcPr>
            <w:tcW w:w="1417" w:type="dxa"/>
            <w:vMerge/>
          </w:tcPr>
          <w:p w:rsidR="00950A60" w:rsidRPr="00F0104E" w:rsidRDefault="00950A60" w:rsidP="00F0104E">
            <w:pPr>
              <w:rPr>
                <w:rFonts w:ascii="Times New Roman" w:eastAsia="Calibri" w:hAnsi="Times New Roman" w:cs="Times New Roman"/>
                <w:sz w:val="20"/>
                <w:szCs w:val="20"/>
              </w:rPr>
            </w:pPr>
          </w:p>
        </w:tc>
        <w:tc>
          <w:tcPr>
            <w:tcW w:w="1843" w:type="dxa"/>
          </w:tcPr>
          <w:p w:rsidR="00950A60" w:rsidRPr="00F0104E" w:rsidRDefault="00950A60" w:rsidP="00F0104E">
            <w:pPr>
              <w:spacing w:line="259" w:lineRule="auto"/>
              <w:ind w:left="2"/>
              <w:rPr>
                <w:rFonts w:ascii="Times New Roman" w:hAnsi="Times New Roman" w:cs="Times New Roman"/>
                <w:sz w:val="20"/>
                <w:szCs w:val="20"/>
              </w:rPr>
            </w:pPr>
            <w:r w:rsidRPr="00F0104E">
              <w:rPr>
                <w:rFonts w:ascii="Times New Roman" w:hAnsi="Times New Roman" w:cs="Times New Roman"/>
                <w:sz w:val="20"/>
                <w:szCs w:val="20"/>
              </w:rPr>
              <w:t xml:space="preserve">3.1.2.Ārējo faktoru </w:t>
            </w:r>
          </w:p>
          <w:p w:rsidR="00950A60" w:rsidRPr="00F0104E" w:rsidRDefault="00950A60" w:rsidP="00F0104E">
            <w:pPr>
              <w:spacing w:line="259" w:lineRule="auto"/>
              <w:ind w:left="2" w:right="140"/>
              <w:rPr>
                <w:rFonts w:ascii="Times New Roman" w:hAnsi="Times New Roman" w:cs="Times New Roman"/>
                <w:sz w:val="20"/>
                <w:szCs w:val="20"/>
              </w:rPr>
            </w:pPr>
            <w:r w:rsidRPr="00F0104E">
              <w:rPr>
                <w:rFonts w:ascii="Times New Roman" w:hAnsi="Times New Roman" w:cs="Times New Roman"/>
                <w:sz w:val="20"/>
                <w:szCs w:val="20"/>
              </w:rPr>
              <w:t xml:space="preserve">(temperatūras, mitruma, uzglabāšanas laika u.c.), ietekme uz produktu kvalitāti. </w:t>
            </w:r>
          </w:p>
        </w:tc>
        <w:tc>
          <w:tcPr>
            <w:tcW w:w="2410" w:type="dxa"/>
            <w:shd w:val="clear" w:color="auto" w:fill="auto"/>
          </w:tcPr>
          <w:p w:rsidR="00950A60" w:rsidRPr="00F0104E" w:rsidRDefault="00950A60"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Atpazīst ārējo faktoru ietekmi uz produktu kvalitāti rādītājus.  Nosauc produktu uzglabāšanas pamatprasības dažādām preču grupām.</w:t>
            </w:r>
          </w:p>
        </w:tc>
        <w:tc>
          <w:tcPr>
            <w:tcW w:w="2409" w:type="dxa"/>
            <w:shd w:val="clear" w:color="auto" w:fill="auto"/>
          </w:tcPr>
          <w:p w:rsidR="00950A60" w:rsidRPr="00F0104E" w:rsidRDefault="00950A60"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Klasificē ārējo faktoru ietekmi uz produktu kvalitāti. Paskaidro produktu uzglabāšanas pamatprasības dažādām preču grupām.</w:t>
            </w:r>
          </w:p>
        </w:tc>
        <w:tc>
          <w:tcPr>
            <w:tcW w:w="1985" w:type="dxa"/>
            <w:tcBorders>
              <w:top w:val="single" w:sz="4" w:space="0" w:color="000000"/>
              <w:left w:val="single" w:sz="4" w:space="0" w:color="000000"/>
              <w:bottom w:val="single" w:sz="4" w:space="0" w:color="000000"/>
              <w:right w:val="single" w:sz="4" w:space="0" w:color="000000"/>
            </w:tcBorders>
          </w:tcPr>
          <w:p w:rsidR="00950A60" w:rsidRPr="00F0104E" w:rsidRDefault="00950A60"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t xml:space="preserve">Praktiskais darbs. </w:t>
            </w:r>
          </w:p>
        </w:tc>
        <w:tc>
          <w:tcPr>
            <w:tcW w:w="2410" w:type="dxa"/>
            <w:tcBorders>
              <w:top w:val="single" w:sz="4" w:space="0" w:color="000000"/>
              <w:left w:val="single" w:sz="4" w:space="0" w:color="000000"/>
              <w:bottom w:val="single" w:sz="4" w:space="0" w:color="000000"/>
              <w:right w:val="single" w:sz="4" w:space="0" w:color="000000"/>
            </w:tcBorders>
          </w:tcPr>
          <w:p w:rsidR="00950A60" w:rsidRPr="00F0104E" w:rsidRDefault="00950A60" w:rsidP="00F0104E">
            <w:pPr>
              <w:spacing w:line="259" w:lineRule="auto"/>
              <w:ind w:right="495"/>
              <w:rPr>
                <w:rFonts w:ascii="Times New Roman" w:hAnsi="Times New Roman" w:cs="Times New Roman"/>
                <w:sz w:val="20"/>
                <w:szCs w:val="20"/>
              </w:rPr>
            </w:pPr>
            <w:r w:rsidRPr="00F0104E">
              <w:rPr>
                <w:rFonts w:ascii="Times New Roman" w:hAnsi="Times New Roman" w:cs="Times New Roman"/>
                <w:sz w:val="20"/>
                <w:szCs w:val="20"/>
              </w:rPr>
              <w:t xml:space="preserve">Izglītojamie apraksta uzglabāšanas prasības norādītajam produktam. </w:t>
            </w:r>
          </w:p>
        </w:tc>
      </w:tr>
      <w:tr w:rsidR="00A0598B" w:rsidRPr="00F0104E" w:rsidTr="00F0104E">
        <w:trPr>
          <w:trHeight w:val="603"/>
        </w:trPr>
        <w:tc>
          <w:tcPr>
            <w:tcW w:w="2122" w:type="dxa"/>
            <w:vMerge w:val="restart"/>
          </w:tcPr>
          <w:p w:rsidR="00A0598B" w:rsidRPr="00F0104E" w:rsidRDefault="00A0598B"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4. Spēj: sekot līdzi izmantojamo produktu un izejvielu apjomam, derīguma termiņam un kvalitātei.</w:t>
            </w:r>
          </w:p>
          <w:p w:rsidR="00A0598B" w:rsidRPr="00F0104E" w:rsidRDefault="00A0598B" w:rsidP="00F0104E">
            <w:pPr>
              <w:rPr>
                <w:rFonts w:ascii="Times New Roman" w:eastAsia="Calibri" w:hAnsi="Times New Roman" w:cs="Times New Roman"/>
                <w:sz w:val="20"/>
                <w:szCs w:val="20"/>
              </w:rPr>
            </w:pPr>
          </w:p>
          <w:p w:rsidR="00A0598B" w:rsidRPr="00F0104E" w:rsidRDefault="00A0598B"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Zina: produktu un izejvielu uzglabāšanas principus.</w:t>
            </w:r>
          </w:p>
          <w:p w:rsidR="00A0598B" w:rsidRPr="00F0104E" w:rsidRDefault="00A0598B" w:rsidP="00F0104E">
            <w:pPr>
              <w:rPr>
                <w:rFonts w:ascii="Times New Roman" w:eastAsia="Calibri" w:hAnsi="Times New Roman" w:cs="Times New Roman"/>
                <w:sz w:val="20"/>
                <w:szCs w:val="20"/>
              </w:rPr>
            </w:pPr>
          </w:p>
          <w:p w:rsidR="00A0598B" w:rsidRPr="00F0104E" w:rsidRDefault="00A0598B" w:rsidP="00F0104E">
            <w:pPr>
              <w:rPr>
                <w:rFonts w:ascii="Times New Roman" w:hAnsi="Times New Roman" w:cs="Times New Roman"/>
                <w:color w:val="000000" w:themeColor="text1"/>
                <w:sz w:val="20"/>
                <w:szCs w:val="20"/>
              </w:rPr>
            </w:pPr>
            <w:r w:rsidRPr="00F0104E">
              <w:rPr>
                <w:rFonts w:ascii="Times New Roman" w:eastAsia="Calibri" w:hAnsi="Times New Roman" w:cs="Times New Roman"/>
                <w:sz w:val="20"/>
                <w:szCs w:val="20"/>
              </w:rPr>
              <w:t>Izprot: noliktavas plānošanas pamatprincipus</w:t>
            </w:r>
          </w:p>
        </w:tc>
        <w:tc>
          <w:tcPr>
            <w:tcW w:w="1417" w:type="dxa"/>
            <w:vMerge w:val="restart"/>
          </w:tcPr>
          <w:p w:rsidR="00A0598B" w:rsidRPr="00F0104E" w:rsidRDefault="00A0598B"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 xml:space="preserve">4.1 Izejvielu un pārtikas produktu aprite uzņēmumā. </w:t>
            </w:r>
            <w:r w:rsidRPr="00F0104E">
              <w:rPr>
                <w:rFonts w:ascii="Times New Roman" w:eastAsia="Calibri" w:hAnsi="Times New Roman" w:cs="Times New Roman"/>
                <w:sz w:val="20"/>
                <w:szCs w:val="20"/>
              </w:rPr>
              <w:t>(10% no moduļa kopējā apjoma)</w:t>
            </w:r>
          </w:p>
        </w:tc>
        <w:tc>
          <w:tcPr>
            <w:tcW w:w="1843" w:type="dxa"/>
            <w:tcBorders>
              <w:top w:val="single" w:sz="4" w:space="0" w:color="000000"/>
              <w:left w:val="single" w:sz="4" w:space="0" w:color="000000"/>
              <w:bottom w:val="single" w:sz="4" w:space="0" w:color="000000"/>
              <w:right w:val="single" w:sz="4" w:space="0" w:color="000000"/>
            </w:tcBorders>
          </w:tcPr>
          <w:p w:rsidR="00A0598B" w:rsidRPr="00F0104E" w:rsidRDefault="00A0598B" w:rsidP="00F0104E">
            <w:pPr>
              <w:spacing w:line="259" w:lineRule="auto"/>
              <w:ind w:left="2" w:right="13"/>
              <w:rPr>
                <w:rFonts w:ascii="Times New Roman" w:hAnsi="Times New Roman" w:cs="Times New Roman"/>
                <w:sz w:val="20"/>
                <w:szCs w:val="20"/>
              </w:rPr>
            </w:pPr>
            <w:r w:rsidRPr="00F0104E">
              <w:rPr>
                <w:rFonts w:ascii="Times New Roman" w:hAnsi="Times New Roman" w:cs="Times New Roman"/>
                <w:sz w:val="20"/>
                <w:szCs w:val="20"/>
              </w:rPr>
              <w:t xml:space="preserve">4.1.1 Izejvielu un pārtikas produktu aprite.  </w:t>
            </w:r>
          </w:p>
        </w:tc>
        <w:tc>
          <w:tcPr>
            <w:tcW w:w="2410" w:type="dxa"/>
            <w:shd w:val="clear" w:color="auto" w:fill="auto"/>
          </w:tcPr>
          <w:p w:rsidR="00A0598B" w:rsidRPr="00F0104E" w:rsidRDefault="00A0598B" w:rsidP="00F0104E">
            <w:pPr>
              <w:rPr>
                <w:rFonts w:ascii="Times New Roman" w:hAnsi="Times New Roman" w:cs="Times New Roman"/>
                <w:sz w:val="20"/>
                <w:szCs w:val="20"/>
              </w:rPr>
            </w:pPr>
            <w:r w:rsidRPr="00F0104E">
              <w:rPr>
                <w:rFonts w:ascii="Times New Roman" w:hAnsi="Times New Roman" w:cs="Times New Roman"/>
                <w:sz w:val="20"/>
                <w:szCs w:val="20"/>
              </w:rPr>
              <w:t>Apraksta pārtikas aprites posmus, plānošanas principus izejvielu un produktu kustībā.</w:t>
            </w:r>
          </w:p>
          <w:p w:rsidR="00A0598B" w:rsidRPr="00F0104E" w:rsidRDefault="00A0598B" w:rsidP="00F0104E">
            <w:pPr>
              <w:rPr>
                <w:rFonts w:ascii="Times New Roman" w:hAnsi="Times New Roman" w:cs="Times New Roman"/>
                <w:color w:val="000000" w:themeColor="text1"/>
                <w:sz w:val="20"/>
                <w:szCs w:val="20"/>
              </w:rPr>
            </w:pPr>
          </w:p>
        </w:tc>
        <w:tc>
          <w:tcPr>
            <w:tcW w:w="2409" w:type="dxa"/>
            <w:shd w:val="clear" w:color="auto" w:fill="auto"/>
          </w:tcPr>
          <w:p w:rsidR="00A0598B" w:rsidRPr="00F0104E" w:rsidRDefault="00A0598B"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Apraksta un raksturo pārtikas aprites posmus, veic izejvielu un produktu kvalitātes kontroles darbības  pārtikas aprites posmos.</w:t>
            </w:r>
          </w:p>
        </w:tc>
        <w:tc>
          <w:tcPr>
            <w:tcW w:w="1985" w:type="dxa"/>
            <w:tcBorders>
              <w:top w:val="single" w:sz="4" w:space="0" w:color="000000"/>
              <w:left w:val="single" w:sz="4" w:space="0" w:color="000000"/>
              <w:bottom w:val="single" w:sz="4" w:space="0" w:color="000000"/>
              <w:right w:val="single" w:sz="4" w:space="0" w:color="000000"/>
            </w:tcBorders>
          </w:tcPr>
          <w:p w:rsidR="00A0598B" w:rsidRPr="00F0104E" w:rsidRDefault="00A0598B"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t xml:space="preserve">Praktiskais darbs. </w:t>
            </w:r>
          </w:p>
        </w:tc>
        <w:tc>
          <w:tcPr>
            <w:tcW w:w="2410" w:type="dxa"/>
            <w:tcBorders>
              <w:top w:val="single" w:sz="4" w:space="0" w:color="000000"/>
              <w:left w:val="single" w:sz="4" w:space="0" w:color="000000"/>
              <w:bottom w:val="single" w:sz="4" w:space="0" w:color="000000"/>
              <w:right w:val="single" w:sz="4" w:space="0" w:color="000000"/>
            </w:tcBorders>
          </w:tcPr>
          <w:p w:rsidR="00A0598B" w:rsidRPr="00F0104E" w:rsidRDefault="00A0598B" w:rsidP="00F0104E">
            <w:pPr>
              <w:spacing w:line="259" w:lineRule="auto"/>
              <w:ind w:right="49"/>
              <w:rPr>
                <w:rFonts w:ascii="Times New Roman" w:hAnsi="Times New Roman" w:cs="Times New Roman"/>
                <w:sz w:val="20"/>
                <w:szCs w:val="20"/>
              </w:rPr>
            </w:pPr>
            <w:r w:rsidRPr="00F0104E">
              <w:rPr>
                <w:rFonts w:ascii="Times New Roman" w:hAnsi="Times New Roman" w:cs="Times New Roman"/>
                <w:sz w:val="20"/>
                <w:szCs w:val="20"/>
              </w:rPr>
              <w:t xml:space="preserve">Izglītojamie apraksta pārtikas aprites posmus, izvērtē riskus un nosaka, kuri ir kritiski posmi pārtikas drošībai un nekaitīgumam. Raksturo produktu un izejvielu racionālas apsaimniekošanas darbības produktu un izejvielu  izvietošanā un uzglabāšanā (iekārtu un aprīkojuma atbilstība/piemērotība, temperatūra, izvietošana, uzraudzība, pieraksti u.c. darbības) </w:t>
            </w:r>
          </w:p>
        </w:tc>
      </w:tr>
      <w:tr w:rsidR="00A0598B" w:rsidRPr="00F0104E" w:rsidTr="00F0104E">
        <w:trPr>
          <w:trHeight w:val="764"/>
        </w:trPr>
        <w:tc>
          <w:tcPr>
            <w:tcW w:w="2122" w:type="dxa"/>
            <w:vMerge/>
          </w:tcPr>
          <w:p w:rsidR="00A0598B" w:rsidRPr="00F0104E" w:rsidRDefault="00A0598B" w:rsidP="00F0104E">
            <w:pPr>
              <w:rPr>
                <w:rFonts w:ascii="Times New Roman" w:eastAsia="Calibri" w:hAnsi="Times New Roman" w:cs="Times New Roman"/>
                <w:sz w:val="20"/>
                <w:szCs w:val="20"/>
              </w:rPr>
            </w:pPr>
          </w:p>
        </w:tc>
        <w:tc>
          <w:tcPr>
            <w:tcW w:w="1417" w:type="dxa"/>
            <w:vMerge/>
          </w:tcPr>
          <w:p w:rsidR="00A0598B" w:rsidRPr="00F0104E" w:rsidRDefault="00A0598B" w:rsidP="00F0104E">
            <w:pPr>
              <w:rPr>
                <w:rFonts w:ascii="Times New Roman" w:eastAsia="Calibri"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A0598B" w:rsidRPr="00F0104E" w:rsidRDefault="00A0598B" w:rsidP="00F0104E">
            <w:pPr>
              <w:spacing w:line="259" w:lineRule="auto"/>
              <w:ind w:left="2"/>
              <w:rPr>
                <w:rFonts w:ascii="Times New Roman" w:hAnsi="Times New Roman" w:cs="Times New Roman"/>
                <w:sz w:val="20"/>
                <w:szCs w:val="20"/>
              </w:rPr>
            </w:pPr>
            <w:r w:rsidRPr="00F0104E">
              <w:rPr>
                <w:rFonts w:ascii="Times New Roman" w:hAnsi="Times New Roman" w:cs="Times New Roman"/>
                <w:sz w:val="20"/>
                <w:szCs w:val="20"/>
              </w:rPr>
              <w:t xml:space="preserve">4.1.2.Organoleptiskā/ sensorā kvalitātes vērtēšanas metode. </w:t>
            </w:r>
          </w:p>
        </w:tc>
        <w:tc>
          <w:tcPr>
            <w:tcW w:w="2410" w:type="dxa"/>
            <w:shd w:val="clear" w:color="auto" w:fill="auto"/>
          </w:tcPr>
          <w:p w:rsidR="00A0598B" w:rsidRPr="00F0104E" w:rsidRDefault="00A0598B"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shd w:val="clear" w:color="auto" w:fill="FFFFFF"/>
              </w:rPr>
              <w:t>Nosauc  raksturīgākās produktu/izejvielu īpašības (izskats, konsistence, krāsas, smarža, garša un citas īpašības) un raksturo vismaz 10 produktu/izejvielu pamatīpašības.</w:t>
            </w:r>
          </w:p>
        </w:tc>
        <w:tc>
          <w:tcPr>
            <w:tcW w:w="2409" w:type="dxa"/>
            <w:shd w:val="clear" w:color="auto" w:fill="auto"/>
          </w:tcPr>
          <w:p w:rsidR="00A0598B" w:rsidRPr="00F0104E" w:rsidRDefault="00A0598B"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shd w:val="clear" w:color="auto" w:fill="FFFFFF"/>
              </w:rPr>
              <w:t>Izvērtē visas raksturīgākās produktu/izejvielu īpašības (izskats, konsistence, krāsas, smarža, garša un citas īpašības), izvērsti raksturo vismaz 20 produktus/izejvielas.</w:t>
            </w:r>
          </w:p>
        </w:tc>
        <w:tc>
          <w:tcPr>
            <w:tcW w:w="1985" w:type="dxa"/>
            <w:tcBorders>
              <w:top w:val="single" w:sz="4" w:space="0" w:color="000000"/>
              <w:left w:val="single" w:sz="4" w:space="0" w:color="000000"/>
              <w:bottom w:val="single" w:sz="4" w:space="0" w:color="000000"/>
              <w:right w:val="single" w:sz="4" w:space="0" w:color="000000"/>
            </w:tcBorders>
          </w:tcPr>
          <w:p w:rsidR="00A0598B" w:rsidRPr="00F0104E" w:rsidRDefault="00A0598B" w:rsidP="00F0104E">
            <w:pPr>
              <w:spacing w:line="259" w:lineRule="auto"/>
              <w:ind w:right="12"/>
              <w:rPr>
                <w:rFonts w:ascii="Times New Roman" w:hAnsi="Times New Roman" w:cs="Times New Roman"/>
                <w:sz w:val="20"/>
                <w:szCs w:val="20"/>
              </w:rPr>
            </w:pPr>
            <w:r w:rsidRPr="00F0104E">
              <w:rPr>
                <w:rFonts w:ascii="Times New Roman" w:hAnsi="Times New Roman" w:cs="Times New Roman"/>
                <w:sz w:val="20"/>
                <w:szCs w:val="20"/>
              </w:rPr>
              <w:t xml:space="preserve">Patstāvīgais darbs. </w:t>
            </w:r>
          </w:p>
        </w:tc>
        <w:tc>
          <w:tcPr>
            <w:tcW w:w="2410" w:type="dxa"/>
            <w:tcBorders>
              <w:top w:val="single" w:sz="4" w:space="0" w:color="000000"/>
              <w:left w:val="single" w:sz="4" w:space="0" w:color="000000"/>
              <w:bottom w:val="single" w:sz="4" w:space="0" w:color="000000"/>
              <w:right w:val="single" w:sz="4" w:space="0" w:color="000000"/>
            </w:tcBorders>
          </w:tcPr>
          <w:p w:rsidR="00A0598B" w:rsidRPr="00F0104E" w:rsidRDefault="00A0598B"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t xml:space="preserve">Izglītojamie organoleptiski novērtē un apraksta konkrētu produktu no katra veida  – izvērsti raksturo izskatu, konsistenci, krāsu, smaržu, garšu un citas produkta/izejvielas īpašības. </w:t>
            </w:r>
          </w:p>
        </w:tc>
      </w:tr>
      <w:tr w:rsidR="00A0598B" w:rsidRPr="00F0104E" w:rsidTr="00F0104E">
        <w:trPr>
          <w:trHeight w:val="124"/>
        </w:trPr>
        <w:tc>
          <w:tcPr>
            <w:tcW w:w="2122" w:type="dxa"/>
          </w:tcPr>
          <w:p w:rsidR="00A0598B" w:rsidRPr="00F0104E" w:rsidRDefault="00A0598B"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 xml:space="preserve">5. Spēj: lietot darba vietas prasībām atbilstošu darba apģērbu, ievērojot </w:t>
            </w:r>
            <w:r w:rsidRPr="00F0104E">
              <w:rPr>
                <w:rFonts w:ascii="Times New Roman" w:eastAsia="Calibri" w:hAnsi="Times New Roman" w:cs="Times New Roman"/>
                <w:sz w:val="20"/>
                <w:szCs w:val="20"/>
              </w:rPr>
              <w:lastRenderedPageBreak/>
              <w:t>normatīvo aktu prasības.</w:t>
            </w:r>
          </w:p>
          <w:p w:rsidR="00A0598B" w:rsidRPr="00F0104E" w:rsidRDefault="00A0598B" w:rsidP="00F0104E">
            <w:pPr>
              <w:rPr>
                <w:rFonts w:ascii="Times New Roman" w:eastAsia="Calibri" w:hAnsi="Times New Roman" w:cs="Times New Roman"/>
                <w:sz w:val="20"/>
                <w:szCs w:val="20"/>
              </w:rPr>
            </w:pPr>
          </w:p>
          <w:p w:rsidR="00A0598B" w:rsidRPr="00F0104E" w:rsidRDefault="00A0598B"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Zina: darbību kopumu pārtikas paškontroles sistēmā, kas optimāli novērš pārtikas realizācijas riskus un draudus, personīgās un personālās higiēnas prasības.</w:t>
            </w:r>
          </w:p>
          <w:p w:rsidR="00A0598B" w:rsidRPr="00F0104E" w:rsidRDefault="00A0598B" w:rsidP="00F0104E">
            <w:pPr>
              <w:rPr>
                <w:rFonts w:ascii="Times New Roman" w:eastAsia="Calibri" w:hAnsi="Times New Roman" w:cs="Times New Roman"/>
                <w:sz w:val="20"/>
                <w:szCs w:val="20"/>
              </w:rPr>
            </w:pPr>
          </w:p>
          <w:p w:rsidR="00A0598B" w:rsidRPr="00F0104E" w:rsidRDefault="00A0598B" w:rsidP="00F0104E">
            <w:pPr>
              <w:rPr>
                <w:rFonts w:ascii="Times New Roman" w:hAnsi="Times New Roman" w:cs="Times New Roman"/>
                <w:color w:val="000000" w:themeColor="text1"/>
                <w:sz w:val="20"/>
                <w:szCs w:val="20"/>
              </w:rPr>
            </w:pPr>
            <w:r w:rsidRPr="00F0104E">
              <w:rPr>
                <w:rFonts w:ascii="Times New Roman" w:eastAsia="Calibri" w:hAnsi="Times New Roman" w:cs="Times New Roman"/>
                <w:sz w:val="20"/>
                <w:szCs w:val="20"/>
              </w:rPr>
              <w:t>Izprot: sanitārā minimuma prasību nozīmi un ietekmi.</w:t>
            </w:r>
          </w:p>
        </w:tc>
        <w:tc>
          <w:tcPr>
            <w:tcW w:w="1417" w:type="dxa"/>
          </w:tcPr>
          <w:p w:rsidR="00A0598B" w:rsidRPr="00F0104E" w:rsidRDefault="00A0598B" w:rsidP="00F0104E">
            <w:pPr>
              <w:spacing w:after="227" w:line="273" w:lineRule="auto"/>
              <w:rPr>
                <w:rFonts w:ascii="Times New Roman" w:hAnsi="Times New Roman" w:cs="Times New Roman"/>
                <w:sz w:val="20"/>
                <w:szCs w:val="20"/>
              </w:rPr>
            </w:pPr>
            <w:r w:rsidRPr="00F0104E">
              <w:rPr>
                <w:rFonts w:ascii="Times New Roman" w:hAnsi="Times New Roman" w:cs="Times New Roman"/>
                <w:sz w:val="20"/>
                <w:szCs w:val="20"/>
              </w:rPr>
              <w:lastRenderedPageBreak/>
              <w:t xml:space="preserve">5.1 Personāla higiēnas prasības </w:t>
            </w:r>
            <w:r w:rsidRPr="00F0104E">
              <w:rPr>
                <w:rFonts w:ascii="Times New Roman" w:hAnsi="Times New Roman" w:cs="Times New Roman"/>
                <w:sz w:val="20"/>
                <w:szCs w:val="20"/>
              </w:rPr>
              <w:lastRenderedPageBreak/>
              <w:t xml:space="preserve">pārtikas uzņēmumā. </w:t>
            </w:r>
          </w:p>
          <w:p w:rsidR="00A0598B" w:rsidRPr="00F0104E" w:rsidRDefault="00A0598B" w:rsidP="00F0104E">
            <w:pPr>
              <w:rPr>
                <w:rFonts w:ascii="Times New Roman" w:hAnsi="Times New Roman" w:cs="Times New Roman"/>
                <w:color w:val="000000" w:themeColor="text1"/>
                <w:sz w:val="20"/>
                <w:szCs w:val="20"/>
              </w:rPr>
            </w:pPr>
            <w:r w:rsidRPr="00F0104E">
              <w:rPr>
                <w:rFonts w:ascii="Times New Roman" w:eastAsia="Calibri" w:hAnsi="Times New Roman" w:cs="Times New Roman"/>
                <w:sz w:val="20"/>
                <w:szCs w:val="20"/>
              </w:rPr>
              <w:t xml:space="preserve"> (10 % no moduļa kopējā apjoma)</w:t>
            </w:r>
          </w:p>
        </w:tc>
        <w:tc>
          <w:tcPr>
            <w:tcW w:w="1843" w:type="dxa"/>
            <w:tcBorders>
              <w:top w:val="single" w:sz="4" w:space="0" w:color="000000"/>
              <w:left w:val="single" w:sz="4" w:space="0" w:color="000000"/>
              <w:bottom w:val="single" w:sz="4" w:space="0" w:color="000000"/>
              <w:right w:val="single" w:sz="4" w:space="0" w:color="000000"/>
            </w:tcBorders>
          </w:tcPr>
          <w:p w:rsidR="00A0598B" w:rsidRPr="00F0104E" w:rsidRDefault="00A0598B" w:rsidP="00F0104E">
            <w:pPr>
              <w:spacing w:line="259" w:lineRule="auto"/>
              <w:ind w:left="2"/>
              <w:rPr>
                <w:rFonts w:ascii="Times New Roman" w:hAnsi="Times New Roman" w:cs="Times New Roman"/>
                <w:sz w:val="20"/>
                <w:szCs w:val="20"/>
              </w:rPr>
            </w:pPr>
            <w:r w:rsidRPr="00F0104E">
              <w:rPr>
                <w:rFonts w:ascii="Times New Roman" w:hAnsi="Times New Roman" w:cs="Times New Roman"/>
                <w:sz w:val="20"/>
                <w:szCs w:val="20"/>
              </w:rPr>
              <w:lastRenderedPageBreak/>
              <w:t xml:space="preserve">5.1.1 Personāla un pārtikas apritē nodarbināto personu </w:t>
            </w:r>
            <w:r w:rsidRPr="00F0104E">
              <w:rPr>
                <w:rFonts w:ascii="Times New Roman" w:hAnsi="Times New Roman" w:cs="Times New Roman"/>
                <w:sz w:val="20"/>
                <w:szCs w:val="20"/>
              </w:rPr>
              <w:lastRenderedPageBreak/>
              <w:t>higiēnas prasības un to reglamentējošie normatīvie akti.</w:t>
            </w:r>
          </w:p>
        </w:tc>
        <w:tc>
          <w:tcPr>
            <w:tcW w:w="2410" w:type="dxa"/>
            <w:shd w:val="clear" w:color="auto" w:fill="auto"/>
          </w:tcPr>
          <w:p w:rsidR="00A0598B" w:rsidRPr="00F0104E" w:rsidRDefault="00A0598B" w:rsidP="00F0104E">
            <w:pPr>
              <w:rPr>
                <w:rFonts w:ascii="Times New Roman" w:hAnsi="Times New Roman" w:cs="Times New Roman"/>
                <w:sz w:val="20"/>
                <w:szCs w:val="20"/>
              </w:rPr>
            </w:pPr>
            <w:r w:rsidRPr="00F0104E">
              <w:rPr>
                <w:rFonts w:ascii="Times New Roman" w:hAnsi="Times New Roman" w:cs="Times New Roman"/>
                <w:sz w:val="20"/>
                <w:szCs w:val="20"/>
              </w:rPr>
              <w:lastRenderedPageBreak/>
              <w:t>Apraksta minimālo higiēnas prasību darbību kopumu drošas pārtikas ražošanā un izplatīšanā.</w:t>
            </w:r>
          </w:p>
          <w:p w:rsidR="00A0598B" w:rsidRPr="00F0104E" w:rsidRDefault="00A0598B"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lastRenderedPageBreak/>
              <w:t>Nosauc uzņēmuma iekšējos un ārējos reglamentējošos normatīvie aktus.</w:t>
            </w:r>
          </w:p>
        </w:tc>
        <w:tc>
          <w:tcPr>
            <w:tcW w:w="2409" w:type="dxa"/>
            <w:shd w:val="clear" w:color="auto" w:fill="auto"/>
          </w:tcPr>
          <w:p w:rsidR="00A0598B" w:rsidRPr="00F0104E" w:rsidRDefault="00A0598B" w:rsidP="00F0104E">
            <w:pPr>
              <w:rPr>
                <w:rFonts w:ascii="Times New Roman" w:hAnsi="Times New Roman" w:cs="Times New Roman"/>
                <w:sz w:val="20"/>
                <w:szCs w:val="20"/>
              </w:rPr>
            </w:pPr>
            <w:r w:rsidRPr="00F0104E">
              <w:rPr>
                <w:rFonts w:ascii="Times New Roman" w:hAnsi="Times New Roman" w:cs="Times New Roman"/>
                <w:sz w:val="20"/>
                <w:szCs w:val="20"/>
              </w:rPr>
              <w:lastRenderedPageBreak/>
              <w:t xml:space="preserve">Raksturo minimālo higiēnas prasību darbību kopumu un pamato to nozīmi drošas pārtikas </w:t>
            </w:r>
            <w:r w:rsidRPr="00F0104E">
              <w:rPr>
                <w:rFonts w:ascii="Times New Roman" w:hAnsi="Times New Roman" w:cs="Times New Roman"/>
                <w:sz w:val="20"/>
                <w:szCs w:val="20"/>
              </w:rPr>
              <w:lastRenderedPageBreak/>
              <w:t xml:space="preserve">ražošanā un izplatīšanā. Savu pienākumu ietvarā. </w:t>
            </w:r>
          </w:p>
          <w:p w:rsidR="00A0598B" w:rsidRPr="00F0104E" w:rsidRDefault="00A0598B" w:rsidP="00F0104E">
            <w:pPr>
              <w:rPr>
                <w:rFonts w:ascii="Times New Roman" w:hAnsi="Times New Roman" w:cs="Times New Roman"/>
                <w:sz w:val="20"/>
                <w:szCs w:val="20"/>
              </w:rPr>
            </w:pPr>
            <w:r w:rsidRPr="00F0104E">
              <w:rPr>
                <w:rFonts w:ascii="Times New Roman" w:hAnsi="Times New Roman" w:cs="Times New Roman"/>
                <w:sz w:val="20"/>
                <w:szCs w:val="20"/>
              </w:rPr>
              <w:t xml:space="preserve">Raksturo uzņēmuma iekšējo un ārējo reglamentējošo normatīvo aktu prasības. </w:t>
            </w:r>
          </w:p>
          <w:p w:rsidR="00A0598B" w:rsidRPr="00F0104E" w:rsidRDefault="00A0598B" w:rsidP="00F0104E">
            <w:pPr>
              <w:rPr>
                <w:rFonts w:ascii="Times New Roman" w:hAnsi="Times New Roman" w:cs="Times New Roman"/>
                <w:color w:val="000000" w:themeColor="text1"/>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A0598B" w:rsidRPr="00F0104E" w:rsidRDefault="00A0598B"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lastRenderedPageBreak/>
              <w:t xml:space="preserve">Praktiskais darbs. </w:t>
            </w:r>
          </w:p>
        </w:tc>
        <w:tc>
          <w:tcPr>
            <w:tcW w:w="2410" w:type="dxa"/>
            <w:tcBorders>
              <w:top w:val="single" w:sz="4" w:space="0" w:color="000000"/>
              <w:left w:val="single" w:sz="4" w:space="0" w:color="000000"/>
              <w:bottom w:val="single" w:sz="4" w:space="0" w:color="000000"/>
              <w:right w:val="single" w:sz="4" w:space="0" w:color="000000"/>
            </w:tcBorders>
          </w:tcPr>
          <w:p w:rsidR="00A0598B" w:rsidRPr="00F0104E" w:rsidRDefault="00A0598B" w:rsidP="00F0104E">
            <w:pPr>
              <w:spacing w:line="259" w:lineRule="auto"/>
              <w:ind w:right="219"/>
              <w:rPr>
                <w:rFonts w:ascii="Times New Roman" w:hAnsi="Times New Roman" w:cs="Times New Roman"/>
                <w:sz w:val="20"/>
                <w:szCs w:val="20"/>
              </w:rPr>
            </w:pPr>
            <w:r w:rsidRPr="00F0104E">
              <w:rPr>
                <w:rFonts w:ascii="Times New Roman" w:hAnsi="Times New Roman" w:cs="Times New Roman"/>
                <w:sz w:val="20"/>
                <w:szCs w:val="20"/>
              </w:rPr>
              <w:t xml:space="preserve">Izglītojamie iepazīstas ar uzņēmuma iekšējo un ārējo reglamentējošo </w:t>
            </w:r>
            <w:r w:rsidRPr="00F0104E">
              <w:rPr>
                <w:rFonts w:ascii="Times New Roman" w:hAnsi="Times New Roman" w:cs="Times New Roman"/>
                <w:sz w:val="20"/>
                <w:szCs w:val="20"/>
              </w:rPr>
              <w:lastRenderedPageBreak/>
              <w:t xml:space="preserve">normatīvo aktu prasībām.  Pedagogs rakstiski vai </w:t>
            </w:r>
            <w:r w:rsidRPr="00F0104E">
              <w:rPr>
                <w:rFonts w:ascii="Times New Roman" w:eastAsia="Times New Roman" w:hAnsi="Times New Roman" w:cs="Times New Roman"/>
                <w:color w:val="000000"/>
                <w:sz w:val="20"/>
                <w:szCs w:val="20"/>
              </w:rPr>
              <w:t>mutiski piedāvā izglītojamajiem reālas situācijas uzņēmumā aprakstu un uzdod atbildēt uz jautājumiem par higiēnas prasību reglamentējošiem normatīvajiem dokumentiem, skaidro un pamato dokumentos minēto normu ievērošanas nepieciešamību ražošanā.</w:t>
            </w:r>
          </w:p>
        </w:tc>
      </w:tr>
      <w:tr w:rsidR="00A0598B" w:rsidRPr="00F0104E" w:rsidTr="00F0104E">
        <w:trPr>
          <w:trHeight w:val="688"/>
        </w:trPr>
        <w:tc>
          <w:tcPr>
            <w:tcW w:w="2122" w:type="dxa"/>
            <w:vMerge w:val="restart"/>
          </w:tcPr>
          <w:p w:rsidR="00A0598B" w:rsidRPr="00F0104E" w:rsidRDefault="00A0598B"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lastRenderedPageBreak/>
              <w:t>6. Spēj: apzināt darbību kopumu pārtikas paškontroles sistēmā, kas optimāli novērš pārtikas realizācijas riskus un  draudus.</w:t>
            </w:r>
          </w:p>
          <w:p w:rsidR="00A0598B" w:rsidRPr="00F0104E" w:rsidRDefault="00A0598B" w:rsidP="00F0104E">
            <w:pPr>
              <w:rPr>
                <w:rFonts w:ascii="Times New Roman" w:eastAsia="Calibri" w:hAnsi="Times New Roman" w:cs="Times New Roman"/>
                <w:sz w:val="20"/>
                <w:szCs w:val="20"/>
              </w:rPr>
            </w:pPr>
          </w:p>
          <w:p w:rsidR="00A0598B" w:rsidRPr="00F0104E" w:rsidRDefault="00A0598B" w:rsidP="00F0104E">
            <w:pPr>
              <w:rPr>
                <w:rFonts w:ascii="Times New Roman" w:eastAsia="Calibri" w:hAnsi="Times New Roman" w:cs="Times New Roman"/>
                <w:sz w:val="20"/>
                <w:szCs w:val="20"/>
              </w:rPr>
            </w:pPr>
            <w:r w:rsidRPr="00F0104E">
              <w:rPr>
                <w:rFonts w:ascii="Times New Roman" w:eastAsia="Calibri" w:hAnsi="Times New Roman" w:cs="Times New Roman"/>
                <w:sz w:val="20"/>
                <w:szCs w:val="20"/>
              </w:rPr>
              <w:t xml:space="preserve">Zina: HACCP principu elastīga piemērošanu savā darbā. </w:t>
            </w:r>
          </w:p>
          <w:p w:rsidR="00A0598B" w:rsidRPr="00F0104E" w:rsidRDefault="00A0598B" w:rsidP="00F0104E">
            <w:pPr>
              <w:rPr>
                <w:rFonts w:ascii="Times New Roman" w:eastAsia="Calibri" w:hAnsi="Times New Roman" w:cs="Times New Roman"/>
                <w:sz w:val="20"/>
                <w:szCs w:val="20"/>
              </w:rPr>
            </w:pPr>
          </w:p>
          <w:p w:rsidR="00A0598B" w:rsidRPr="00F0104E" w:rsidRDefault="00A0598B" w:rsidP="00F0104E">
            <w:pPr>
              <w:rPr>
                <w:rFonts w:ascii="Times New Roman" w:hAnsi="Times New Roman" w:cs="Times New Roman"/>
                <w:color w:val="000000" w:themeColor="text1"/>
                <w:sz w:val="20"/>
                <w:szCs w:val="20"/>
              </w:rPr>
            </w:pPr>
            <w:r w:rsidRPr="00F0104E">
              <w:rPr>
                <w:rFonts w:ascii="Times New Roman" w:eastAsia="Calibri" w:hAnsi="Times New Roman" w:cs="Times New Roman"/>
                <w:sz w:val="20"/>
                <w:szCs w:val="20"/>
              </w:rPr>
              <w:t xml:space="preserve">Izprot: kritisko kontroles punktu koncepciju, labas </w:t>
            </w:r>
            <w:r w:rsidRPr="00F0104E">
              <w:rPr>
                <w:rFonts w:ascii="Times New Roman" w:eastAsia="Calibri" w:hAnsi="Times New Roman" w:cs="Times New Roman"/>
                <w:sz w:val="20"/>
                <w:szCs w:val="20"/>
              </w:rPr>
              <w:lastRenderedPageBreak/>
              <w:t>higiēnas prakses vadlīniju saturu.</w:t>
            </w:r>
          </w:p>
        </w:tc>
        <w:tc>
          <w:tcPr>
            <w:tcW w:w="1417" w:type="dxa"/>
            <w:vMerge w:val="restart"/>
          </w:tcPr>
          <w:p w:rsidR="00A0598B" w:rsidRPr="00F0104E" w:rsidRDefault="00A0598B" w:rsidP="00F0104E">
            <w:pPr>
              <w:spacing w:after="247" w:line="253" w:lineRule="auto"/>
              <w:rPr>
                <w:rFonts w:ascii="Times New Roman" w:hAnsi="Times New Roman" w:cs="Times New Roman"/>
                <w:sz w:val="20"/>
                <w:szCs w:val="20"/>
              </w:rPr>
            </w:pPr>
            <w:r w:rsidRPr="00F0104E">
              <w:rPr>
                <w:rFonts w:ascii="Times New Roman" w:hAnsi="Times New Roman" w:cs="Times New Roman"/>
                <w:sz w:val="20"/>
                <w:szCs w:val="20"/>
              </w:rPr>
              <w:lastRenderedPageBreak/>
              <w:t xml:space="preserve">6.1 Pārtikas uzņēmuma paškontroles sistēma. </w:t>
            </w:r>
          </w:p>
          <w:p w:rsidR="00A0598B" w:rsidRPr="00F0104E" w:rsidRDefault="00A0598B" w:rsidP="00F0104E">
            <w:pPr>
              <w:rPr>
                <w:rFonts w:ascii="Times New Roman" w:hAnsi="Times New Roman" w:cs="Times New Roman"/>
                <w:color w:val="000000" w:themeColor="text1"/>
                <w:sz w:val="20"/>
                <w:szCs w:val="20"/>
              </w:rPr>
            </w:pPr>
            <w:r w:rsidRPr="00F0104E">
              <w:rPr>
                <w:rFonts w:ascii="Times New Roman" w:eastAsia="Calibri" w:hAnsi="Times New Roman" w:cs="Times New Roman"/>
                <w:sz w:val="20"/>
                <w:szCs w:val="20"/>
              </w:rPr>
              <w:t xml:space="preserve"> (15 % no moduļa kopējā apjoma)</w:t>
            </w:r>
          </w:p>
        </w:tc>
        <w:tc>
          <w:tcPr>
            <w:tcW w:w="1843" w:type="dxa"/>
            <w:tcBorders>
              <w:top w:val="single" w:sz="4" w:space="0" w:color="000000"/>
              <w:left w:val="single" w:sz="4" w:space="0" w:color="000000"/>
              <w:bottom w:val="single" w:sz="4" w:space="0" w:color="000000"/>
              <w:right w:val="single" w:sz="4" w:space="0" w:color="000000"/>
            </w:tcBorders>
          </w:tcPr>
          <w:p w:rsidR="00A0598B" w:rsidRPr="00F0104E" w:rsidRDefault="00A0598B" w:rsidP="00F0104E">
            <w:pPr>
              <w:spacing w:line="259" w:lineRule="auto"/>
              <w:ind w:left="2"/>
              <w:rPr>
                <w:rFonts w:ascii="Times New Roman" w:hAnsi="Times New Roman" w:cs="Times New Roman"/>
                <w:sz w:val="20"/>
                <w:szCs w:val="20"/>
              </w:rPr>
            </w:pPr>
            <w:r w:rsidRPr="00F0104E">
              <w:rPr>
                <w:rFonts w:ascii="Times New Roman" w:hAnsi="Times New Roman" w:cs="Times New Roman"/>
                <w:sz w:val="20"/>
                <w:szCs w:val="20"/>
              </w:rPr>
              <w:t xml:space="preserve">6.1.1 Paškontroles sistēmas galvenie principi un darbību kopums . </w:t>
            </w:r>
          </w:p>
        </w:tc>
        <w:tc>
          <w:tcPr>
            <w:tcW w:w="2410" w:type="dxa"/>
            <w:shd w:val="clear" w:color="auto" w:fill="auto"/>
          </w:tcPr>
          <w:p w:rsidR="00A0598B" w:rsidRPr="00F0104E" w:rsidRDefault="00A0598B"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Uzskaita vismaz septiņus galvenos pamatprincipus uz kā balstīta paškontroles sistēma uzņēmumā.</w:t>
            </w:r>
          </w:p>
        </w:tc>
        <w:tc>
          <w:tcPr>
            <w:tcW w:w="2409" w:type="dxa"/>
            <w:shd w:val="clear" w:color="auto" w:fill="auto"/>
          </w:tcPr>
          <w:p w:rsidR="00A0598B" w:rsidRPr="00F0104E" w:rsidRDefault="00A0598B"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Raksturo paškontroles sistēmas galvenos pamatprincipus, izskaidro labas higiēnas prakses vadlīniju ieteikumu nozīmi drošas pārtikas ražošanā.</w:t>
            </w:r>
          </w:p>
        </w:tc>
        <w:tc>
          <w:tcPr>
            <w:tcW w:w="1985" w:type="dxa"/>
            <w:vMerge w:val="restart"/>
            <w:tcBorders>
              <w:top w:val="single" w:sz="4" w:space="0" w:color="000000"/>
              <w:left w:val="single" w:sz="4" w:space="0" w:color="000000"/>
              <w:right w:val="single" w:sz="4" w:space="0" w:color="000000"/>
            </w:tcBorders>
          </w:tcPr>
          <w:p w:rsidR="00A0598B" w:rsidRPr="00F0104E" w:rsidRDefault="00A0598B" w:rsidP="00F0104E">
            <w:pPr>
              <w:spacing w:line="259" w:lineRule="auto"/>
              <w:rPr>
                <w:rFonts w:ascii="Times New Roman" w:hAnsi="Times New Roman" w:cs="Times New Roman"/>
                <w:sz w:val="20"/>
                <w:szCs w:val="20"/>
              </w:rPr>
            </w:pPr>
            <w:r w:rsidRPr="00F0104E">
              <w:rPr>
                <w:rFonts w:ascii="Times New Roman" w:hAnsi="Times New Roman" w:cs="Times New Roman"/>
                <w:sz w:val="20"/>
                <w:szCs w:val="20"/>
              </w:rPr>
              <w:t xml:space="preserve">Situāciju modelēšana. </w:t>
            </w:r>
          </w:p>
        </w:tc>
        <w:tc>
          <w:tcPr>
            <w:tcW w:w="2410" w:type="dxa"/>
            <w:vMerge w:val="restart"/>
            <w:tcBorders>
              <w:top w:val="single" w:sz="4" w:space="0" w:color="000000"/>
              <w:left w:val="single" w:sz="4" w:space="0" w:color="000000"/>
              <w:right w:val="single" w:sz="4" w:space="0" w:color="000000"/>
            </w:tcBorders>
          </w:tcPr>
          <w:p w:rsidR="00A0598B" w:rsidRPr="00F0104E" w:rsidRDefault="00A0598B" w:rsidP="00F0104E">
            <w:pPr>
              <w:spacing w:line="253" w:lineRule="auto"/>
              <w:ind w:right="13"/>
              <w:rPr>
                <w:rFonts w:ascii="Times New Roman" w:hAnsi="Times New Roman" w:cs="Times New Roman"/>
                <w:sz w:val="20"/>
                <w:szCs w:val="20"/>
              </w:rPr>
            </w:pPr>
            <w:r w:rsidRPr="00F0104E">
              <w:rPr>
                <w:rFonts w:ascii="Times New Roman" w:hAnsi="Times New Roman" w:cs="Times New Roman"/>
                <w:sz w:val="20"/>
                <w:szCs w:val="20"/>
              </w:rPr>
              <w:t xml:space="preserve">Izglītojamais vai izglītojamo grupa, balstoties uz labas higiēnas un ražošanas prakses pozitīvajiem un negatīvajiem piemēriem, apraksta, modelē reālas situācijas problēmu risināšanai. </w:t>
            </w:r>
          </w:p>
          <w:p w:rsidR="00A0598B" w:rsidRPr="00F0104E" w:rsidRDefault="00A0598B" w:rsidP="00F0104E">
            <w:pPr>
              <w:spacing w:line="259" w:lineRule="auto"/>
              <w:ind w:right="1"/>
              <w:rPr>
                <w:rFonts w:ascii="Times New Roman" w:hAnsi="Times New Roman" w:cs="Times New Roman"/>
                <w:sz w:val="20"/>
                <w:szCs w:val="20"/>
              </w:rPr>
            </w:pPr>
            <w:r w:rsidRPr="00F0104E">
              <w:rPr>
                <w:rFonts w:ascii="Times New Roman" w:hAnsi="Times New Roman" w:cs="Times New Roman"/>
                <w:sz w:val="20"/>
                <w:szCs w:val="20"/>
              </w:rPr>
              <w:t xml:space="preserve">Aprakstīt paškontroles sistēmas principu īstenošanas, uzraudzības un kontroles pasākumus. </w:t>
            </w:r>
          </w:p>
        </w:tc>
      </w:tr>
      <w:tr w:rsidR="00A0598B" w:rsidRPr="00F0104E" w:rsidTr="00F0104E">
        <w:trPr>
          <w:trHeight w:val="1139"/>
        </w:trPr>
        <w:tc>
          <w:tcPr>
            <w:tcW w:w="2122" w:type="dxa"/>
            <w:vMerge/>
          </w:tcPr>
          <w:p w:rsidR="00A0598B" w:rsidRPr="00F0104E" w:rsidRDefault="00A0598B" w:rsidP="00F0104E">
            <w:pPr>
              <w:rPr>
                <w:rFonts w:ascii="Times New Roman" w:eastAsia="Calibri" w:hAnsi="Times New Roman" w:cs="Times New Roman"/>
                <w:sz w:val="20"/>
                <w:szCs w:val="20"/>
              </w:rPr>
            </w:pPr>
          </w:p>
        </w:tc>
        <w:tc>
          <w:tcPr>
            <w:tcW w:w="1417" w:type="dxa"/>
            <w:vMerge/>
          </w:tcPr>
          <w:p w:rsidR="00A0598B" w:rsidRPr="00F0104E" w:rsidRDefault="00A0598B" w:rsidP="00F0104E">
            <w:pPr>
              <w:rPr>
                <w:rFonts w:ascii="Times New Roman" w:eastAsia="Calibri" w:hAnsi="Times New Roman" w:cs="Times New Roman"/>
                <w:sz w:val="20"/>
                <w:szCs w:val="20"/>
              </w:rPr>
            </w:pPr>
          </w:p>
        </w:tc>
        <w:tc>
          <w:tcPr>
            <w:tcW w:w="1843" w:type="dxa"/>
          </w:tcPr>
          <w:p w:rsidR="00A0598B" w:rsidRPr="00F0104E" w:rsidRDefault="00A0598B" w:rsidP="00F0104E">
            <w:pPr>
              <w:spacing w:line="259" w:lineRule="auto"/>
              <w:ind w:left="2" w:right="38"/>
              <w:rPr>
                <w:rFonts w:ascii="Times New Roman" w:hAnsi="Times New Roman" w:cs="Times New Roman"/>
                <w:sz w:val="20"/>
                <w:szCs w:val="20"/>
              </w:rPr>
            </w:pPr>
            <w:r w:rsidRPr="00F0104E">
              <w:rPr>
                <w:rFonts w:ascii="Times New Roman" w:hAnsi="Times New Roman" w:cs="Times New Roman"/>
                <w:sz w:val="20"/>
                <w:szCs w:val="20"/>
              </w:rPr>
              <w:t xml:space="preserve">6.1.2 Ēdināšanas uzņēmuma darbinieku funkcijas un atbildība pārtikas aprites posmos. </w:t>
            </w:r>
          </w:p>
        </w:tc>
        <w:tc>
          <w:tcPr>
            <w:tcW w:w="2410" w:type="dxa"/>
            <w:shd w:val="clear" w:color="auto" w:fill="auto"/>
          </w:tcPr>
          <w:p w:rsidR="00A0598B" w:rsidRPr="00F0104E" w:rsidRDefault="00A0598B"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Apraksta darbinieku funkcijas un atbildību paškontroles principu īstenošanā.</w:t>
            </w:r>
          </w:p>
        </w:tc>
        <w:tc>
          <w:tcPr>
            <w:tcW w:w="2409" w:type="dxa"/>
            <w:tcBorders>
              <w:right w:val="single" w:sz="4" w:space="0" w:color="000000"/>
            </w:tcBorders>
            <w:shd w:val="clear" w:color="auto" w:fill="auto"/>
          </w:tcPr>
          <w:p w:rsidR="00A0598B" w:rsidRPr="00F0104E" w:rsidRDefault="00A0598B" w:rsidP="00F0104E">
            <w:pPr>
              <w:rPr>
                <w:rFonts w:ascii="Times New Roman" w:hAnsi="Times New Roman" w:cs="Times New Roman"/>
                <w:color w:val="000000" w:themeColor="text1"/>
                <w:sz w:val="20"/>
                <w:szCs w:val="20"/>
              </w:rPr>
            </w:pPr>
            <w:r w:rsidRPr="00F0104E">
              <w:rPr>
                <w:rFonts w:ascii="Times New Roman" w:hAnsi="Times New Roman" w:cs="Times New Roman"/>
                <w:sz w:val="20"/>
                <w:szCs w:val="20"/>
              </w:rPr>
              <w:t>Izskaidro un pamato darbinieku funkcijas un atbildību paškontroles principu īstenošanā. Apzina un piemēro darbā paškontroles sistēmas principus.</w:t>
            </w:r>
          </w:p>
        </w:tc>
        <w:tc>
          <w:tcPr>
            <w:tcW w:w="1985" w:type="dxa"/>
            <w:vMerge/>
            <w:tcBorders>
              <w:left w:val="single" w:sz="4" w:space="0" w:color="000000"/>
              <w:right w:val="single" w:sz="4" w:space="0" w:color="000000"/>
            </w:tcBorders>
          </w:tcPr>
          <w:p w:rsidR="00A0598B" w:rsidRPr="00F0104E" w:rsidRDefault="00A0598B" w:rsidP="00F0104E">
            <w:pPr>
              <w:rPr>
                <w:rFonts w:ascii="Times New Roman" w:hAnsi="Times New Roman" w:cs="Times New Roman"/>
                <w:sz w:val="20"/>
                <w:szCs w:val="20"/>
              </w:rPr>
            </w:pPr>
          </w:p>
        </w:tc>
        <w:tc>
          <w:tcPr>
            <w:tcW w:w="2410" w:type="dxa"/>
            <w:vMerge/>
            <w:tcBorders>
              <w:left w:val="single" w:sz="4" w:space="0" w:color="000000"/>
              <w:right w:val="single" w:sz="4" w:space="0" w:color="000000"/>
            </w:tcBorders>
          </w:tcPr>
          <w:p w:rsidR="00A0598B" w:rsidRPr="00F0104E" w:rsidRDefault="00A0598B" w:rsidP="00F0104E">
            <w:pPr>
              <w:rPr>
                <w:rFonts w:ascii="Times New Roman" w:hAnsi="Times New Roman" w:cs="Times New Roman"/>
                <w:sz w:val="20"/>
                <w:szCs w:val="20"/>
              </w:rPr>
            </w:pPr>
          </w:p>
        </w:tc>
      </w:tr>
    </w:tbl>
    <w:p w:rsidR="00265F2C" w:rsidRDefault="00265F2C">
      <w:pPr>
        <w:rPr>
          <w:rFonts w:ascii="Times New Roman" w:eastAsia="Calibri" w:hAnsi="Times New Roman" w:cs="Times New Roman"/>
          <w:b/>
          <w:bCs/>
          <w:color w:val="000000" w:themeColor="text1"/>
          <w:sz w:val="20"/>
          <w:szCs w:val="20"/>
        </w:rPr>
      </w:pPr>
    </w:p>
    <w:p w:rsidR="00892929" w:rsidRPr="00892929" w:rsidRDefault="00892929" w:rsidP="00892929">
      <w:pPr>
        <w:spacing w:after="0" w:line="240" w:lineRule="auto"/>
        <w:rPr>
          <w:rFonts w:ascii="Times New Roman" w:eastAsia="Calibri" w:hAnsi="Times New Roman" w:cs="Times New Roman"/>
          <w:b/>
          <w:bCs/>
          <w:color w:val="000000" w:themeColor="text1"/>
          <w:sz w:val="20"/>
          <w:szCs w:val="20"/>
        </w:rPr>
      </w:pPr>
      <w:r w:rsidRPr="00892929">
        <w:rPr>
          <w:rFonts w:ascii="Times New Roman" w:eastAsia="Calibri" w:hAnsi="Times New Roman" w:cs="Times New Roman"/>
          <w:b/>
          <w:bCs/>
          <w:color w:val="000000" w:themeColor="text1"/>
          <w:sz w:val="20"/>
          <w:szCs w:val="20"/>
        </w:rPr>
        <w:t>Ieteicamie avoti</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 xml:space="preserve">Akcīzes preču aprites kārtības likums [skatīts: 2019. gada 20. janvārī]. Pieejams: </w:t>
      </w:r>
      <w:r w:rsidRPr="00265F2C">
        <w:rPr>
          <w:rFonts w:ascii="Times New Roman" w:eastAsia="Calibri" w:hAnsi="Times New Roman" w:cs="Times New Roman"/>
          <w:bCs/>
          <w:i/>
          <w:color w:val="000000" w:themeColor="text1"/>
          <w:sz w:val="20"/>
          <w:szCs w:val="20"/>
        </w:rPr>
        <w:t>https://likumi.lv/doc.php?id=115573</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 xml:space="preserve">Alkoholisko dzērienu aprites likums [skatīts: 2019. gada 20. janvārī]. Pieejams: </w:t>
      </w:r>
      <w:r w:rsidRPr="00265F2C">
        <w:rPr>
          <w:rFonts w:ascii="Times New Roman" w:eastAsia="Calibri" w:hAnsi="Times New Roman" w:cs="Times New Roman"/>
          <w:bCs/>
          <w:i/>
          <w:color w:val="000000" w:themeColor="text1"/>
          <w:sz w:val="20"/>
          <w:szCs w:val="20"/>
        </w:rPr>
        <w:t>https://likumi.lv/doc.php?id=88009</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Pārtikas aprites uzraudzības likums [skatīts: 2019. gada 20. janvārī]. Pieejams</w:t>
      </w:r>
      <w:r w:rsidRPr="00265F2C">
        <w:rPr>
          <w:rFonts w:ascii="Times New Roman" w:eastAsia="Calibri" w:hAnsi="Times New Roman" w:cs="Times New Roman"/>
          <w:bCs/>
          <w:i/>
          <w:color w:val="000000" w:themeColor="text1"/>
          <w:sz w:val="20"/>
          <w:szCs w:val="20"/>
        </w:rPr>
        <w:t>: https://likumi.lv/doc.php?id=47184</w:t>
      </w:r>
    </w:p>
    <w:p w:rsidR="00892929" w:rsidRPr="00265F2C" w:rsidRDefault="00892929" w:rsidP="00892929">
      <w:pPr>
        <w:spacing w:after="0" w:line="240" w:lineRule="auto"/>
        <w:rPr>
          <w:rFonts w:ascii="Times New Roman" w:eastAsia="Calibri" w:hAnsi="Times New Roman" w:cs="Times New Roman"/>
          <w:bCs/>
          <w:i/>
          <w:color w:val="000000" w:themeColor="text1"/>
          <w:sz w:val="20"/>
          <w:szCs w:val="20"/>
        </w:rPr>
      </w:pPr>
      <w:r w:rsidRPr="00265F2C">
        <w:rPr>
          <w:rFonts w:ascii="Times New Roman" w:eastAsia="Calibri" w:hAnsi="Times New Roman" w:cs="Times New Roman"/>
          <w:bCs/>
          <w:color w:val="000000" w:themeColor="text1"/>
          <w:sz w:val="20"/>
          <w:szCs w:val="20"/>
        </w:rPr>
        <w:t xml:space="preserve">Epidemioloģiskās drošības likums [skatīts: 2019.gada 20.janvārī]. Pieejams: </w:t>
      </w:r>
      <w:r w:rsidRPr="00265F2C">
        <w:rPr>
          <w:rFonts w:ascii="Times New Roman" w:eastAsia="Calibri" w:hAnsi="Times New Roman" w:cs="Times New Roman"/>
          <w:bCs/>
          <w:i/>
          <w:color w:val="000000" w:themeColor="text1"/>
          <w:sz w:val="20"/>
          <w:szCs w:val="20"/>
        </w:rPr>
        <w:t>https://likumi.lv/doc.php?id=52951&amp;from=off</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Ministru kabineta 2011. gada 19. oktobra noteikumi Nr. 808/2011 "Noteikumi par materiāliem un izstrādājumiem, kas paredzēti saskarei ar pārtiku" [skatīts: 2019. gada 20. janvārī]. Pieejams:</w:t>
      </w:r>
      <w:r w:rsidRPr="00265F2C">
        <w:rPr>
          <w:rFonts w:ascii="Times New Roman" w:eastAsia="Calibri" w:hAnsi="Times New Roman" w:cs="Times New Roman"/>
          <w:bCs/>
          <w:i/>
          <w:color w:val="000000" w:themeColor="text1"/>
          <w:sz w:val="20"/>
          <w:szCs w:val="20"/>
        </w:rPr>
        <w:t>https://likumi.lv/doc.php?id=238306</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 xml:space="preserve">Ministru kabineta 2014. gada 12. augusta noteikumi Nr. 461/2014 "Prasības pārtikas kvalitātes shēmām, to ieviešanas, darbības, uzraudzības un kontroles kārtība" [skatīts: 2019. gada 20. janvārī]. Pieejams: </w:t>
      </w:r>
      <w:r w:rsidRPr="00265F2C">
        <w:rPr>
          <w:rFonts w:ascii="Times New Roman" w:eastAsia="Calibri" w:hAnsi="Times New Roman" w:cs="Times New Roman"/>
          <w:bCs/>
          <w:i/>
          <w:color w:val="000000" w:themeColor="text1"/>
          <w:sz w:val="20"/>
          <w:szCs w:val="20"/>
        </w:rPr>
        <w:t>https://likumi.lv/doc.php?id=268347</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Ministru kabineta 2015.gada 29.septembra noteikumi Nr. 356/2016 "Grozījums MK 2015. gada 29. septembra noteikumos Nr. 545 "Pārtikas apritē nodarbināto personu apmācības kārtība pārtikas higiēnas jomā ", [skatīts: 2019.gada 20.janvārī]. Pieejams</w:t>
      </w:r>
      <w:r w:rsidRPr="00265F2C">
        <w:rPr>
          <w:rFonts w:ascii="Times New Roman" w:eastAsia="Calibri" w:hAnsi="Times New Roman" w:cs="Times New Roman"/>
          <w:bCs/>
          <w:i/>
          <w:color w:val="000000" w:themeColor="text1"/>
          <w:sz w:val="20"/>
          <w:szCs w:val="20"/>
        </w:rPr>
        <w:t>: https://likumi.lv/ta/id/276821-partikas-aprite-nodarbinato-personu-apmacibas-kartiba-partikas-higienas-joma</w:t>
      </w:r>
    </w:p>
    <w:p w:rsidR="00892929" w:rsidRPr="00265F2C" w:rsidRDefault="00892929" w:rsidP="00892929">
      <w:pPr>
        <w:spacing w:after="0" w:line="240" w:lineRule="auto"/>
        <w:rPr>
          <w:rFonts w:ascii="Times New Roman" w:eastAsia="Calibri" w:hAnsi="Times New Roman" w:cs="Times New Roman"/>
          <w:bCs/>
          <w:i/>
          <w:color w:val="000000" w:themeColor="text1"/>
          <w:sz w:val="20"/>
          <w:szCs w:val="20"/>
        </w:rPr>
      </w:pPr>
      <w:r w:rsidRPr="00265F2C">
        <w:rPr>
          <w:rFonts w:ascii="Times New Roman" w:eastAsia="Calibri" w:hAnsi="Times New Roman" w:cs="Times New Roman"/>
          <w:bCs/>
          <w:color w:val="000000" w:themeColor="text1"/>
          <w:sz w:val="20"/>
          <w:szCs w:val="20"/>
        </w:rPr>
        <w:t>Ministru kabineta 2017. gada 14. novembra noteikumi Nr. 671/2017 "Dzeramā ūdens obligātās nekaitīguma un kvalitātes prasības, monitoringa un kontroles kārtība", [skatīts: 2019. gada 20. janvārī]. Pieejams</w:t>
      </w:r>
      <w:r w:rsidRPr="00265F2C">
        <w:rPr>
          <w:rFonts w:ascii="Times New Roman" w:eastAsia="Calibri" w:hAnsi="Times New Roman" w:cs="Times New Roman"/>
          <w:bCs/>
          <w:i/>
          <w:color w:val="000000" w:themeColor="text1"/>
          <w:sz w:val="20"/>
          <w:szCs w:val="20"/>
        </w:rPr>
        <w:t>: https://likumi.lv/ta/id/295109-dzerama-udens-obligatas-nekaitiguma-un-kvalitates-prasibas-monitoringa-un-kontroles-kartiba</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Ministru kabineta 2018. Gada 24. jūlja noteikumi Nr. 447 "Noteikumi par darbiem, kas saistīti ar iespējamu risku citu cilvēku veselībai, un obligāto veselības pārbaužu veikšanas kārtība”, [skatīts: 2019. gada 20. janvārī]. Pieejams:</w:t>
      </w:r>
      <w:r w:rsidRPr="00265F2C">
        <w:rPr>
          <w:rFonts w:ascii="Times New Roman" w:eastAsia="Calibri" w:hAnsi="Times New Roman" w:cs="Times New Roman"/>
          <w:bCs/>
          <w:i/>
          <w:color w:val="000000" w:themeColor="text1"/>
          <w:sz w:val="20"/>
          <w:szCs w:val="20"/>
        </w:rPr>
        <w:t xml:space="preserve"> https://likumi.lv/doc.php?id=300636</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Gavriļenko E. Sanitārija un higiēna pārtikas aprites uzņēmumos. – Rīga, Biznesa augstskola "Turība", 2003.</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Grinberga M., Rīdūze L., Veģere J. Cilvēks vidē. – Rīga: Zvaigzne, 2004.</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Marčenkova T. Higiēnas un sanitārijas pamatprincipi mazajos pārtikas uzņēmumos. – Rīga: Viesnīcu un restorānu centrs, 2003.</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Vides zinātne M. Kļaviņa redakcijā. – Rīga: LU Akadēmiskais apgāds, 2008</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 xml:space="preserve">Labas higiēnas prakses un paškontroles vadlīnijas slēgta tipa sabiedriskās ēdināšanas uzņēmumiem, pārvietojamām un pagaidu telpām, [skatīts: 2019. gada 20. janvārī]. </w:t>
      </w:r>
      <w:r w:rsidRPr="00265F2C">
        <w:rPr>
          <w:rFonts w:ascii="Times New Roman" w:eastAsia="Calibri" w:hAnsi="Times New Roman" w:cs="Times New Roman"/>
          <w:bCs/>
          <w:i/>
          <w:color w:val="000000" w:themeColor="text1"/>
          <w:sz w:val="20"/>
          <w:szCs w:val="20"/>
        </w:rPr>
        <w:t>Pieejams: https://www.zm.gov.lv/public/files/CMS_Static_Page_Doc/00/00/00/19/87/vadl_6_slegta_tipa_SEU_final.pdf</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 xml:space="preserve">Labas higiēnas prakses VADLĪNIJAS atklāta tipa ēdināšanas uzņēmumiem, [skatīts: 2019. gada 20. janvārī]. Pieejams: </w:t>
      </w:r>
      <w:r w:rsidRPr="00265F2C">
        <w:rPr>
          <w:rFonts w:ascii="Times New Roman" w:eastAsia="Calibri" w:hAnsi="Times New Roman" w:cs="Times New Roman"/>
          <w:bCs/>
          <w:i/>
          <w:color w:val="000000" w:themeColor="text1"/>
          <w:sz w:val="20"/>
          <w:szCs w:val="20"/>
        </w:rPr>
        <w:t>https://www.zm.gov.lv/public/files/CMS_Static_Page_Doc/00/00/00/19/86/Labashigienaspraksesvadlinijasatklatatipaedinasanasuznemumiem.pdf</w:t>
      </w:r>
    </w:p>
    <w:p w:rsidR="00892929" w:rsidRPr="00265F2C" w:rsidRDefault="00892929" w:rsidP="00892929">
      <w:pPr>
        <w:spacing w:after="0" w:line="240" w:lineRule="auto"/>
        <w:rPr>
          <w:rFonts w:ascii="Times New Roman" w:eastAsia="Calibri" w:hAnsi="Times New Roman" w:cs="Times New Roman"/>
          <w:bCs/>
          <w:color w:val="000000" w:themeColor="text1"/>
          <w:sz w:val="20"/>
          <w:szCs w:val="20"/>
        </w:rPr>
      </w:pPr>
      <w:r w:rsidRPr="00265F2C">
        <w:rPr>
          <w:rFonts w:ascii="Times New Roman" w:eastAsia="Calibri" w:hAnsi="Times New Roman" w:cs="Times New Roman"/>
          <w:bCs/>
          <w:color w:val="000000" w:themeColor="text1"/>
          <w:sz w:val="20"/>
          <w:szCs w:val="20"/>
        </w:rPr>
        <w:t xml:space="preserve">Labas higiēnas prakses VADLĪNIJAS ēdināšanas uzņēmumiem izbraukumu banketu un tirdzniecības organizēšanā, [skatīts: 2019. gada 20. janvārī]. Pieejams: </w:t>
      </w:r>
      <w:r w:rsidRPr="00265F2C">
        <w:rPr>
          <w:rFonts w:ascii="Times New Roman" w:eastAsia="Calibri" w:hAnsi="Times New Roman" w:cs="Times New Roman"/>
          <w:bCs/>
          <w:i/>
          <w:color w:val="000000" w:themeColor="text1"/>
          <w:sz w:val="20"/>
          <w:szCs w:val="20"/>
        </w:rPr>
        <w:t>https://www.zm.gov.lv/public/files/CMS_Static_Page_Doc/00/00/00/61/79/Izbraukuma_tirdznieciba_vadlinijas.pdf</w:t>
      </w:r>
    </w:p>
    <w:p w:rsidR="00430AC6" w:rsidRPr="00F97010" w:rsidRDefault="00892929" w:rsidP="00892929">
      <w:pPr>
        <w:spacing w:after="0" w:line="240" w:lineRule="auto"/>
        <w:rPr>
          <w:rFonts w:ascii="Times New Roman" w:eastAsia="Calibri" w:hAnsi="Times New Roman" w:cs="Times New Roman"/>
          <w:bCs/>
          <w:i/>
          <w:color w:val="000000" w:themeColor="text1"/>
          <w:sz w:val="20"/>
          <w:szCs w:val="20"/>
        </w:rPr>
      </w:pPr>
      <w:r w:rsidRPr="00265F2C">
        <w:rPr>
          <w:rFonts w:ascii="Times New Roman" w:eastAsia="Calibri" w:hAnsi="Times New Roman" w:cs="Times New Roman"/>
          <w:bCs/>
          <w:color w:val="000000" w:themeColor="text1"/>
          <w:sz w:val="20"/>
          <w:szCs w:val="20"/>
        </w:rPr>
        <w:t xml:space="preserve">Labas higiēnas prakses vadlīnijas pārtikas produktu izsekojamībai ēdināšanas uzņēmumos, [skatīts: 2019. gada 20. janvārī]. Pieejams: </w:t>
      </w:r>
      <w:r w:rsidRPr="00265F2C">
        <w:rPr>
          <w:rFonts w:ascii="Times New Roman" w:eastAsia="Calibri" w:hAnsi="Times New Roman" w:cs="Times New Roman"/>
          <w:bCs/>
          <w:i/>
          <w:color w:val="000000" w:themeColor="text1"/>
          <w:sz w:val="20"/>
          <w:szCs w:val="20"/>
        </w:rPr>
        <w:t>https://www.zm.gov.lv/public/files/CMS_Static_Page_Doc/00/00/00/43/73/Vadl_partikas_produktuzizsekojamibai.pdf</w:t>
      </w:r>
      <w:r w:rsidR="00430AC6" w:rsidRPr="00F97010">
        <w:rPr>
          <w:rFonts w:ascii="Times New Roman" w:eastAsia="Calibri" w:hAnsi="Times New Roman" w:cs="Times New Roman"/>
          <w:bCs/>
          <w:i/>
          <w:color w:val="000000" w:themeColor="text1"/>
          <w:sz w:val="20"/>
          <w:szCs w:val="20"/>
        </w:rPr>
        <w:br w:type="page"/>
      </w:r>
    </w:p>
    <w:p w:rsidR="00430AC6" w:rsidRPr="00EE2F44" w:rsidRDefault="00430AC6" w:rsidP="00430AC6">
      <w:pPr>
        <w:jc w:val="center"/>
        <w:rPr>
          <w:rFonts w:ascii="Times New Roman" w:eastAsia="Calibri" w:hAnsi="Times New Roman" w:cs="Times New Roman"/>
          <w:b/>
          <w:bCs/>
          <w:sz w:val="24"/>
          <w:szCs w:val="24"/>
        </w:rPr>
      </w:pPr>
      <w:r w:rsidRPr="00EE2F44">
        <w:rPr>
          <w:rFonts w:ascii="Times New Roman" w:eastAsia="Calibri" w:hAnsi="Times New Roman" w:cs="Times New Roman"/>
          <w:b/>
          <w:bCs/>
          <w:sz w:val="24"/>
          <w:szCs w:val="24"/>
        </w:rPr>
        <w:lastRenderedPageBreak/>
        <w:t>MODUĻA &lt;&lt;</w:t>
      </w:r>
      <w:r w:rsidRPr="00EE2F44">
        <w:rPr>
          <w:rFonts w:ascii="Times New Roman" w:eastAsia="Calibri" w:hAnsi="Times New Roman" w:cs="Times New Roman"/>
          <w:b/>
          <w:sz w:val="24"/>
          <w:szCs w:val="24"/>
        </w:rPr>
        <w:t xml:space="preserve"> </w:t>
      </w:r>
      <w:r w:rsidRPr="00EE2F44">
        <w:rPr>
          <w:rFonts w:ascii="Times New Roman" w:eastAsia="Calibri" w:hAnsi="Times New Roman" w:cs="Times New Roman"/>
          <w:b/>
          <w:bCs/>
          <w:sz w:val="24"/>
          <w:szCs w:val="24"/>
        </w:rPr>
        <w:t>Lietišķās saskarsmes pamatprincipi &gt;&gt; APRAKSTS</w:t>
      </w:r>
    </w:p>
    <w:p w:rsidR="00430AC6" w:rsidRPr="00F97010"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mērķis</w:t>
            </w:r>
          </w:p>
        </w:tc>
        <w:tc>
          <w:tcPr>
            <w:tcW w:w="10660" w:type="dxa"/>
            <w:shd w:val="clear" w:color="auto" w:fill="auto"/>
          </w:tcPr>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Sekmēt izglītojamo komunikācijas spējas ikdienā un profesionālajā darbībā, ievērojot vispārējās un profesionālās ētikas, lietišķās etiķetes priekšnoteikumus.</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uzdevumi</w:t>
            </w:r>
          </w:p>
        </w:tc>
        <w:tc>
          <w:tcPr>
            <w:tcW w:w="10660" w:type="dxa"/>
            <w:shd w:val="clear" w:color="auto" w:fill="auto"/>
          </w:tcPr>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Attīstīt izglītojamā prasmes:</w:t>
            </w:r>
          </w:p>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1. Ievērot vispārējās un profesionālās ētikas principus un lietišķo etiķeti saskarsmē ar viesiem un kolēģiem.</w:t>
            </w:r>
          </w:p>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2. Ievērot viesmīlības pamatprincipus, veicot darba pienākumus.</w:t>
            </w:r>
          </w:p>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3. </w:t>
            </w:r>
            <w:r w:rsidRPr="00F97010">
              <w:rPr>
                <w:rFonts w:ascii="Times New Roman" w:eastAsia="Calibri" w:hAnsi="Times New Roman" w:cs="Times New Roman"/>
                <w:sz w:val="20"/>
                <w:szCs w:val="20"/>
                <w:lang w:eastAsia="lv-LV"/>
              </w:rPr>
              <w:t>Sagatavot un noformēt lietišķo saraksti ar uzņēmuma viesiem un ieinteresētajam pusēm.</w:t>
            </w:r>
          </w:p>
          <w:p w:rsidR="00430AC6" w:rsidRPr="00F97010" w:rsidRDefault="00430AC6" w:rsidP="00430AC6">
            <w:pPr>
              <w:spacing w:after="0" w:line="240" w:lineRule="auto"/>
              <w:jc w:val="both"/>
              <w:rPr>
                <w:rFonts w:ascii="Times New Roman" w:eastAsia="Calibri" w:hAnsi="Times New Roman" w:cs="Times New Roman"/>
                <w:sz w:val="20"/>
                <w:szCs w:val="20"/>
                <w:lang w:eastAsia="lv-LV"/>
              </w:rPr>
            </w:pPr>
            <w:r w:rsidRPr="00F97010">
              <w:rPr>
                <w:rFonts w:ascii="Times New Roman" w:eastAsia="Calibri" w:hAnsi="Times New Roman" w:cs="Times New Roman"/>
                <w:sz w:val="20"/>
                <w:szCs w:val="20"/>
              </w:rPr>
              <w:t>4. </w:t>
            </w:r>
            <w:r w:rsidRPr="00F97010">
              <w:rPr>
                <w:rFonts w:ascii="Times New Roman" w:eastAsia="Calibri" w:hAnsi="Times New Roman" w:cs="Times New Roman"/>
                <w:sz w:val="20"/>
                <w:szCs w:val="20"/>
                <w:lang w:eastAsia="lv-LV"/>
              </w:rPr>
              <w:t>Komunicēt ar viesiem un sniegt informāciju konsultēt viesus par uzņēmuma pakalpojumiem klātienē un attālināti.</w:t>
            </w:r>
          </w:p>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lang w:eastAsia="lv-LV"/>
              </w:rPr>
              <w:t>5. </w:t>
            </w:r>
            <w:r w:rsidRPr="00F97010">
              <w:rPr>
                <w:rFonts w:ascii="Times New Roman" w:eastAsia="Calibri" w:hAnsi="Times New Roman" w:cs="Times New Roman"/>
                <w:sz w:val="20"/>
                <w:szCs w:val="20"/>
              </w:rPr>
              <w:t>Uzklausīt un risināt problēmsituācijas savas kompetences ietvaros.</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ieejas nosacījumi</w:t>
            </w:r>
          </w:p>
        </w:tc>
        <w:tc>
          <w:tcPr>
            <w:tcW w:w="10660" w:type="dxa"/>
            <w:shd w:val="clear" w:color="auto" w:fill="auto"/>
          </w:tcPr>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Iegūta pamatizglītība.</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 xml:space="preserve">Moduļa </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apguves novērtēšana</w:t>
            </w:r>
          </w:p>
        </w:tc>
        <w:tc>
          <w:tcPr>
            <w:tcW w:w="10660" w:type="dxa"/>
            <w:shd w:val="clear" w:color="auto" w:fill="auto"/>
          </w:tcPr>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 xml:space="preserve">Moduļa "Lietišķās saskarsmes pamatprincipi" </w:t>
            </w:r>
            <w:r w:rsidRPr="00F97010">
              <w:rPr>
                <w:rFonts w:ascii="Times New Roman" w:eastAsia="Calibri" w:hAnsi="Times New Roman" w:cs="Times New Roman"/>
                <w:color w:val="000000"/>
                <w:sz w:val="20"/>
                <w:szCs w:val="20"/>
              </w:rPr>
              <w:t xml:space="preserve">apguves rezultātā izglītojamie kārto pārbaudījumu: </w:t>
            </w:r>
            <w:r w:rsidRPr="00F97010">
              <w:rPr>
                <w:rFonts w:ascii="Times New Roman" w:eastAsia="Calibri" w:hAnsi="Times New Roman" w:cs="Times New Roman"/>
                <w:sz w:val="20"/>
                <w:szCs w:val="20"/>
              </w:rPr>
              <w:t>prezentē un aizstāv patstāvīgo darbu "Komunikācija uzņēmumā ar viesi".</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 nozīme un</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 xml:space="preserve"> vieta kartē</w:t>
            </w:r>
          </w:p>
        </w:tc>
        <w:tc>
          <w:tcPr>
            <w:tcW w:w="10660" w:type="dxa"/>
            <w:shd w:val="clear" w:color="auto" w:fill="auto"/>
          </w:tcPr>
          <w:p w:rsidR="00430AC6" w:rsidRPr="00F97010" w:rsidRDefault="00430AC6" w:rsidP="00430AC6">
            <w:pPr>
              <w:spacing w:after="0" w:line="240" w:lineRule="auto"/>
              <w:rPr>
                <w:rFonts w:ascii="Times New Roman" w:eastAsia="Calibri" w:hAnsi="Times New Roman" w:cs="Times New Roman"/>
                <w:sz w:val="20"/>
                <w:szCs w:val="20"/>
              </w:rPr>
            </w:pPr>
            <w:r w:rsidRPr="00F97010">
              <w:rPr>
                <w:rFonts w:ascii="Times New Roman" w:eastAsia="Calibri" w:hAnsi="Times New Roman" w:cs="Times New Roman"/>
                <w:sz w:val="20"/>
                <w:szCs w:val="20"/>
              </w:rPr>
              <w:t>Modulis "Lietišķās saskarsmes pamatprincipi" ir A daļas modulis, kuru apgūst vienlaicīgi ar moduļiem "Ēdināšanas uzņēmuma darbības pamatprincipi" un "Paškontroles sistēma ēdināšanas uzņēmumā".</w:t>
            </w:r>
          </w:p>
        </w:tc>
      </w:tr>
    </w:tbl>
    <w:p w:rsidR="00F35C07" w:rsidRDefault="00F35C07" w:rsidP="00430AC6">
      <w:pPr>
        <w:jc w:val="center"/>
        <w:rPr>
          <w:rFonts w:ascii="Times New Roman" w:hAnsi="Times New Roman" w:cs="Times New Roman"/>
          <w:bCs/>
          <w:color w:val="000000" w:themeColor="text1"/>
          <w:sz w:val="20"/>
          <w:szCs w:val="20"/>
        </w:rPr>
      </w:pPr>
    </w:p>
    <w:p w:rsidR="00430AC6" w:rsidRPr="00F97010" w:rsidRDefault="00F35C07" w:rsidP="00F35C07">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br w:type="page"/>
      </w:r>
    </w:p>
    <w:p w:rsidR="00430AC6" w:rsidRPr="00EE2F44" w:rsidRDefault="00430AC6" w:rsidP="00430AC6">
      <w:pPr>
        <w:jc w:val="center"/>
        <w:rPr>
          <w:rFonts w:ascii="Times New Roman" w:eastAsia="Calibri" w:hAnsi="Times New Roman" w:cs="Times New Roman"/>
          <w:b/>
          <w:bCs/>
          <w:sz w:val="24"/>
          <w:szCs w:val="24"/>
        </w:rPr>
      </w:pPr>
      <w:r w:rsidRPr="00EE2F44">
        <w:rPr>
          <w:rFonts w:ascii="Times New Roman" w:eastAsia="Calibri" w:hAnsi="Times New Roman" w:cs="Times New Roman"/>
          <w:b/>
          <w:bCs/>
          <w:sz w:val="24"/>
          <w:szCs w:val="24"/>
        </w:rPr>
        <w:lastRenderedPageBreak/>
        <w:t>MODUĻA &lt;&lt;</w:t>
      </w:r>
      <w:r w:rsidRPr="00EE2F44">
        <w:rPr>
          <w:rFonts w:ascii="Times New Roman" w:eastAsia="Calibri" w:hAnsi="Times New Roman" w:cs="Times New Roman"/>
          <w:b/>
          <w:sz w:val="24"/>
          <w:szCs w:val="24"/>
        </w:rPr>
        <w:t xml:space="preserve"> </w:t>
      </w:r>
      <w:r w:rsidRPr="00EE2F44">
        <w:rPr>
          <w:rFonts w:ascii="Times New Roman" w:eastAsia="Calibri" w:hAnsi="Times New Roman" w:cs="Times New Roman"/>
          <w:b/>
          <w:bCs/>
          <w:sz w:val="24"/>
          <w:szCs w:val="24"/>
        </w:rPr>
        <w:t>Lietišķās saskarsmes pamatprincipi &gt;&gt; SATURS</w:t>
      </w:r>
    </w:p>
    <w:tbl>
      <w:tblPr>
        <w:tblStyle w:val="TableGrid"/>
        <w:tblW w:w="13747" w:type="dxa"/>
        <w:tblLayout w:type="fixed"/>
        <w:tblCellMar>
          <w:left w:w="85" w:type="dxa"/>
          <w:right w:w="85" w:type="dxa"/>
        </w:tblCellMar>
        <w:tblLook w:val="04A0" w:firstRow="1" w:lastRow="0" w:firstColumn="1" w:lastColumn="0" w:noHBand="0" w:noVBand="1"/>
      </w:tblPr>
      <w:tblGrid>
        <w:gridCol w:w="1980"/>
        <w:gridCol w:w="1559"/>
        <w:gridCol w:w="1559"/>
        <w:gridCol w:w="2268"/>
        <w:gridCol w:w="2127"/>
        <w:gridCol w:w="2127"/>
        <w:gridCol w:w="2127"/>
      </w:tblGrid>
      <w:tr w:rsidR="00F35C07" w:rsidRPr="002407A6" w:rsidTr="002407A6">
        <w:tc>
          <w:tcPr>
            <w:tcW w:w="198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35C07" w:rsidRPr="002407A6" w:rsidRDefault="00F35C07" w:rsidP="002407A6">
            <w:pPr>
              <w:spacing w:line="259" w:lineRule="auto"/>
              <w:jc w:val="center"/>
              <w:rPr>
                <w:rFonts w:ascii="Times New Roman" w:hAnsi="Times New Roman" w:cs="Times New Roman"/>
                <w:sz w:val="20"/>
                <w:szCs w:val="20"/>
              </w:rPr>
            </w:pPr>
            <w:r w:rsidRPr="002407A6">
              <w:rPr>
                <w:rFonts w:ascii="Times New Roman" w:hAnsi="Times New Roman" w:cs="Times New Roman"/>
                <w:b/>
                <w:sz w:val="20"/>
                <w:szCs w:val="20"/>
              </w:rPr>
              <w:t>Sasniedzamais rezultāts</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35C07" w:rsidRPr="002407A6" w:rsidRDefault="00F35C07" w:rsidP="002407A6">
            <w:pPr>
              <w:spacing w:line="259" w:lineRule="auto"/>
              <w:ind w:right="22"/>
              <w:jc w:val="center"/>
              <w:rPr>
                <w:rFonts w:ascii="Times New Roman" w:hAnsi="Times New Roman" w:cs="Times New Roman"/>
                <w:sz w:val="20"/>
                <w:szCs w:val="20"/>
              </w:rPr>
            </w:pPr>
            <w:r w:rsidRPr="002407A6">
              <w:rPr>
                <w:rFonts w:ascii="Times New Roman" w:hAnsi="Times New Roman" w:cs="Times New Roman"/>
                <w:b/>
                <w:sz w:val="20"/>
                <w:szCs w:val="20"/>
              </w:rPr>
              <w:t>Temats</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35C07" w:rsidRPr="002407A6" w:rsidRDefault="00F35C07" w:rsidP="002407A6">
            <w:pPr>
              <w:spacing w:line="259" w:lineRule="auto"/>
              <w:ind w:right="252"/>
              <w:jc w:val="center"/>
              <w:rPr>
                <w:rFonts w:ascii="Times New Roman" w:hAnsi="Times New Roman" w:cs="Times New Roman"/>
                <w:sz w:val="20"/>
                <w:szCs w:val="20"/>
              </w:rPr>
            </w:pPr>
            <w:r w:rsidRPr="002407A6">
              <w:rPr>
                <w:rFonts w:ascii="Times New Roman" w:hAnsi="Times New Roman" w:cs="Times New Roman"/>
                <w:b/>
                <w:sz w:val="20"/>
                <w:szCs w:val="20"/>
              </w:rPr>
              <w:t>Ieteicaais saturs</w:t>
            </w: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35C07" w:rsidRPr="002407A6" w:rsidRDefault="00F35C07" w:rsidP="002407A6">
            <w:pPr>
              <w:spacing w:line="259" w:lineRule="auto"/>
              <w:ind w:left="756" w:right="728"/>
              <w:jc w:val="center"/>
              <w:rPr>
                <w:rFonts w:ascii="Times New Roman" w:hAnsi="Times New Roman" w:cs="Times New Roman"/>
                <w:sz w:val="20"/>
                <w:szCs w:val="20"/>
              </w:rPr>
            </w:pPr>
            <w:r w:rsidRPr="002407A6">
              <w:rPr>
                <w:rFonts w:ascii="Times New Roman" w:hAnsi="Times New Roman" w:cs="Times New Roman"/>
                <w:b/>
                <w:sz w:val="20"/>
                <w:szCs w:val="20"/>
              </w:rPr>
              <w:t>Mācību sasniegumu apguves līmeņu apraksti</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35C07" w:rsidRPr="002407A6" w:rsidRDefault="00F35C07" w:rsidP="002407A6">
            <w:pPr>
              <w:spacing w:line="259" w:lineRule="auto"/>
              <w:ind w:left="904" w:right="876"/>
              <w:jc w:val="center"/>
              <w:rPr>
                <w:rFonts w:ascii="Times New Roman" w:hAnsi="Times New Roman" w:cs="Times New Roman"/>
                <w:sz w:val="20"/>
                <w:szCs w:val="20"/>
              </w:rPr>
            </w:pPr>
            <w:r w:rsidRPr="002407A6">
              <w:rPr>
                <w:rFonts w:ascii="Times New Roman" w:hAnsi="Times New Roman" w:cs="Times New Roman"/>
                <w:b/>
                <w:sz w:val="20"/>
                <w:szCs w:val="20"/>
              </w:rPr>
              <w:t>Metodiskais nodrošinājums</w:t>
            </w:r>
          </w:p>
        </w:tc>
      </w:tr>
      <w:tr w:rsidR="00F35C07" w:rsidRPr="002407A6" w:rsidTr="002407A6">
        <w:tc>
          <w:tcPr>
            <w:tcW w:w="1980" w:type="dxa"/>
            <w:vMerge/>
            <w:tcBorders>
              <w:top w:val="nil"/>
              <w:left w:val="single" w:sz="4" w:space="0" w:color="000000"/>
              <w:bottom w:val="single" w:sz="4" w:space="0" w:color="000000"/>
              <w:right w:val="single" w:sz="4" w:space="0" w:color="000000"/>
            </w:tcBorders>
            <w:vAlign w:val="center"/>
          </w:tcPr>
          <w:p w:rsidR="00F35C07" w:rsidRPr="002407A6" w:rsidRDefault="00F35C07" w:rsidP="002407A6">
            <w:pPr>
              <w:jc w:val="center"/>
              <w:rPr>
                <w:rFonts w:ascii="Times New Roman" w:hAnsi="Times New Roman" w:cs="Times New Roman"/>
                <w:color w:val="000000" w:themeColor="text1"/>
                <w:sz w:val="20"/>
                <w:szCs w:val="20"/>
              </w:rPr>
            </w:pPr>
          </w:p>
        </w:tc>
        <w:tc>
          <w:tcPr>
            <w:tcW w:w="1559" w:type="dxa"/>
            <w:vMerge/>
            <w:tcBorders>
              <w:top w:val="nil"/>
              <w:left w:val="single" w:sz="4" w:space="0" w:color="000000"/>
              <w:bottom w:val="single" w:sz="4" w:space="0" w:color="000000"/>
              <w:right w:val="single" w:sz="4" w:space="0" w:color="000000"/>
            </w:tcBorders>
            <w:vAlign w:val="center"/>
          </w:tcPr>
          <w:p w:rsidR="00F35C07" w:rsidRPr="002407A6" w:rsidRDefault="00F35C07" w:rsidP="002407A6">
            <w:pPr>
              <w:jc w:val="center"/>
              <w:rPr>
                <w:rFonts w:ascii="Times New Roman" w:eastAsia="Calibri" w:hAnsi="Times New Roman" w:cs="Times New Roman"/>
                <w:sz w:val="20"/>
                <w:szCs w:val="20"/>
              </w:rPr>
            </w:pPr>
          </w:p>
        </w:tc>
        <w:tc>
          <w:tcPr>
            <w:tcW w:w="1559" w:type="dxa"/>
            <w:vMerge/>
            <w:tcBorders>
              <w:top w:val="nil"/>
              <w:left w:val="single" w:sz="4" w:space="0" w:color="000000"/>
              <w:bottom w:val="single" w:sz="4" w:space="0" w:color="000000"/>
              <w:right w:val="single" w:sz="4" w:space="0" w:color="000000"/>
            </w:tcBorders>
            <w:vAlign w:val="center"/>
          </w:tcPr>
          <w:p w:rsidR="00F35C07" w:rsidRPr="002407A6" w:rsidRDefault="00F35C07" w:rsidP="002407A6">
            <w:pPr>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C07" w:rsidRPr="002407A6" w:rsidRDefault="00F35C07" w:rsidP="002407A6">
            <w:pPr>
              <w:jc w:val="center"/>
              <w:rPr>
                <w:rFonts w:ascii="Times New Roman" w:hAnsi="Times New Roman" w:cs="Times New Roman"/>
                <w:b/>
                <w:sz w:val="20"/>
                <w:szCs w:val="20"/>
              </w:rPr>
            </w:pPr>
            <w:r w:rsidRPr="002407A6">
              <w:rPr>
                <w:rFonts w:ascii="Times New Roman" w:hAnsi="Times New Roman" w:cs="Times New Roman"/>
                <w:b/>
                <w:sz w:val="20"/>
                <w:szCs w:val="20"/>
              </w:rPr>
              <w:t>Vidējs apguves</w:t>
            </w:r>
          </w:p>
          <w:p w:rsidR="00F35C07" w:rsidRPr="002407A6" w:rsidRDefault="00F35C07" w:rsidP="002407A6">
            <w:pPr>
              <w:jc w:val="center"/>
              <w:rPr>
                <w:rFonts w:ascii="Times New Roman" w:hAnsi="Times New Roman" w:cs="Times New Roman"/>
                <w:color w:val="000000" w:themeColor="text1"/>
                <w:sz w:val="20"/>
                <w:szCs w:val="20"/>
              </w:rPr>
            </w:pPr>
            <w:r w:rsidRPr="002407A6">
              <w:rPr>
                <w:rFonts w:ascii="Times New Roman" w:hAnsi="Times New Roman" w:cs="Times New Roman"/>
                <w:b/>
                <w:sz w:val="20"/>
                <w:szCs w:val="20"/>
              </w:rPr>
              <w:t>līmenis</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C07" w:rsidRPr="002407A6" w:rsidRDefault="00F35C07" w:rsidP="002407A6">
            <w:pPr>
              <w:jc w:val="center"/>
              <w:rPr>
                <w:rFonts w:ascii="Times New Roman" w:hAnsi="Times New Roman" w:cs="Times New Roman"/>
                <w:color w:val="000000" w:themeColor="text1"/>
                <w:sz w:val="20"/>
                <w:szCs w:val="20"/>
              </w:rPr>
            </w:pPr>
            <w:r w:rsidRPr="002407A6">
              <w:rPr>
                <w:rFonts w:ascii="Times New Roman" w:hAnsi="Times New Roman" w:cs="Times New Roman"/>
                <w:b/>
                <w:sz w:val="20"/>
                <w:szCs w:val="20"/>
              </w:rPr>
              <w:t>Optimāls apguves līmenis</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C07" w:rsidRPr="002407A6" w:rsidRDefault="00F35C07" w:rsidP="002407A6">
            <w:pPr>
              <w:jc w:val="center"/>
              <w:rPr>
                <w:rFonts w:ascii="Times New Roman" w:hAnsi="Times New Roman" w:cs="Times New Roman"/>
                <w:sz w:val="20"/>
                <w:szCs w:val="20"/>
              </w:rPr>
            </w:pPr>
            <w:r w:rsidRPr="002407A6">
              <w:rPr>
                <w:rFonts w:ascii="Times New Roman" w:hAnsi="Times New Roman" w:cs="Times New Roman"/>
                <w:b/>
                <w:sz w:val="20"/>
                <w:szCs w:val="20"/>
              </w:rPr>
              <w:t>Metodiskie paņēmieni un mācību</w:t>
            </w:r>
          </w:p>
          <w:p w:rsidR="00F35C07" w:rsidRPr="002407A6" w:rsidRDefault="00F35C07" w:rsidP="002407A6">
            <w:pPr>
              <w:spacing w:line="259" w:lineRule="auto"/>
              <w:jc w:val="center"/>
              <w:rPr>
                <w:rFonts w:ascii="Times New Roman" w:hAnsi="Times New Roman" w:cs="Times New Roman"/>
                <w:sz w:val="20"/>
                <w:szCs w:val="20"/>
              </w:rPr>
            </w:pPr>
            <w:r w:rsidRPr="002407A6">
              <w:rPr>
                <w:rFonts w:ascii="Times New Roman" w:hAnsi="Times New Roman" w:cs="Times New Roman"/>
                <w:b/>
                <w:sz w:val="20"/>
                <w:szCs w:val="20"/>
              </w:rPr>
              <w:t>organizācijas formas</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C07" w:rsidRPr="002407A6" w:rsidRDefault="00F35C07" w:rsidP="002407A6">
            <w:pPr>
              <w:spacing w:line="259" w:lineRule="auto"/>
              <w:ind w:left="474" w:right="447"/>
              <w:jc w:val="center"/>
              <w:rPr>
                <w:rFonts w:ascii="Times New Roman" w:hAnsi="Times New Roman" w:cs="Times New Roman"/>
                <w:sz w:val="20"/>
                <w:szCs w:val="20"/>
              </w:rPr>
            </w:pPr>
            <w:r w:rsidRPr="002407A6">
              <w:rPr>
                <w:rFonts w:ascii="Times New Roman" w:hAnsi="Times New Roman" w:cs="Times New Roman"/>
                <w:b/>
                <w:sz w:val="20"/>
                <w:szCs w:val="20"/>
              </w:rPr>
              <w:t>Idejas īstenošanai</w:t>
            </w:r>
          </w:p>
        </w:tc>
      </w:tr>
      <w:tr w:rsidR="00F35C07" w:rsidRPr="002407A6" w:rsidTr="002407A6">
        <w:trPr>
          <w:trHeight w:val="851"/>
        </w:trPr>
        <w:tc>
          <w:tcPr>
            <w:tcW w:w="1980" w:type="dxa"/>
            <w:vMerge w:val="restart"/>
          </w:tcPr>
          <w:p w:rsidR="00F35C07" w:rsidRPr="002407A6" w:rsidRDefault="00F35C07" w:rsidP="002407A6">
            <w:pPr>
              <w:rPr>
                <w:rFonts w:ascii="Times New Roman" w:eastAsia="Calibri" w:hAnsi="Times New Roman" w:cs="Times New Roman"/>
                <w:sz w:val="20"/>
                <w:szCs w:val="20"/>
              </w:rPr>
            </w:pPr>
            <w:r w:rsidRPr="002407A6">
              <w:rPr>
                <w:rFonts w:ascii="Times New Roman" w:eastAsia="Calibri" w:hAnsi="Times New Roman" w:cs="Times New Roman"/>
                <w:sz w:val="20"/>
                <w:szCs w:val="20"/>
              </w:rPr>
              <w:t>1. Spēj: ievērot vispārējās un profesionālās ētikas principus un lietišķo etiķeti saskarsmē ar viesiem un kolēģiem.</w:t>
            </w:r>
          </w:p>
          <w:p w:rsidR="00F35C07" w:rsidRPr="002407A6" w:rsidRDefault="00F35C07" w:rsidP="002407A6">
            <w:pPr>
              <w:rPr>
                <w:rFonts w:ascii="Times New Roman" w:eastAsia="Calibri" w:hAnsi="Times New Roman" w:cs="Times New Roman"/>
                <w:sz w:val="20"/>
                <w:szCs w:val="20"/>
              </w:rPr>
            </w:pPr>
          </w:p>
          <w:p w:rsidR="00F35C07" w:rsidRPr="002407A6" w:rsidRDefault="00F35C07" w:rsidP="002407A6">
            <w:pPr>
              <w:rPr>
                <w:rFonts w:ascii="Times New Roman" w:eastAsia="Calibri" w:hAnsi="Times New Roman" w:cs="Times New Roman"/>
                <w:sz w:val="20"/>
                <w:szCs w:val="20"/>
              </w:rPr>
            </w:pPr>
            <w:r w:rsidRPr="002407A6">
              <w:rPr>
                <w:rFonts w:ascii="Times New Roman" w:eastAsia="Calibri" w:hAnsi="Times New Roman" w:cs="Times New Roman"/>
                <w:sz w:val="20"/>
                <w:szCs w:val="20"/>
              </w:rPr>
              <w:t>Zina: lietišķās etiķetes un ētikas pamatprincipus, pozitīvas sadarbības mijiedarbību.</w:t>
            </w:r>
          </w:p>
          <w:p w:rsidR="00F35C07" w:rsidRPr="002407A6" w:rsidRDefault="00F35C07" w:rsidP="002407A6">
            <w:pPr>
              <w:rPr>
                <w:rFonts w:ascii="Times New Roman" w:eastAsia="Calibri" w:hAnsi="Times New Roman" w:cs="Times New Roman"/>
                <w:sz w:val="20"/>
                <w:szCs w:val="20"/>
              </w:rPr>
            </w:pPr>
          </w:p>
          <w:p w:rsidR="00F35C07" w:rsidRPr="002407A6" w:rsidRDefault="00F35C07" w:rsidP="002407A6">
            <w:pPr>
              <w:rPr>
                <w:rFonts w:ascii="Times New Roman" w:hAnsi="Times New Roman" w:cs="Times New Roman"/>
                <w:color w:val="000000" w:themeColor="text1"/>
                <w:sz w:val="20"/>
                <w:szCs w:val="20"/>
              </w:rPr>
            </w:pPr>
            <w:r w:rsidRPr="002407A6">
              <w:rPr>
                <w:rFonts w:ascii="Times New Roman" w:eastAsia="Calibri" w:hAnsi="Times New Roman" w:cs="Times New Roman"/>
                <w:sz w:val="20"/>
                <w:szCs w:val="20"/>
              </w:rPr>
              <w:t>Izprot: uzņēmuma darba ētikas pamatprincipus, ēdināšanas uzņēmuma darbinieku darba pienākumu profesionālu izpildi.</w:t>
            </w:r>
          </w:p>
        </w:tc>
        <w:tc>
          <w:tcPr>
            <w:tcW w:w="1559" w:type="dxa"/>
          </w:tcPr>
          <w:p w:rsidR="00F35C07" w:rsidRPr="002407A6" w:rsidRDefault="00F35C07" w:rsidP="002407A6">
            <w:pPr>
              <w:spacing w:after="223" w:line="276" w:lineRule="auto"/>
              <w:ind w:left="4"/>
              <w:rPr>
                <w:rFonts w:ascii="Times New Roman" w:hAnsi="Times New Roman" w:cs="Times New Roman"/>
                <w:sz w:val="20"/>
                <w:szCs w:val="20"/>
              </w:rPr>
            </w:pPr>
            <w:r w:rsidRPr="002407A6">
              <w:rPr>
                <w:rFonts w:ascii="Times New Roman" w:hAnsi="Times New Roman" w:cs="Times New Roman"/>
                <w:sz w:val="20"/>
                <w:szCs w:val="20"/>
              </w:rPr>
              <w:t xml:space="preserve">1.1. Profesionālās ētikas kodekss. </w:t>
            </w:r>
          </w:p>
          <w:p w:rsidR="00F35C07" w:rsidRPr="002407A6" w:rsidRDefault="00F35C07" w:rsidP="002407A6">
            <w:pPr>
              <w:rPr>
                <w:rFonts w:ascii="Times New Roman" w:eastAsia="Calibri" w:hAnsi="Times New Roman" w:cs="Times New Roman"/>
                <w:sz w:val="20"/>
                <w:szCs w:val="20"/>
              </w:rPr>
            </w:pPr>
            <w:r w:rsidRPr="002407A6">
              <w:rPr>
                <w:rFonts w:ascii="Times New Roman" w:eastAsia="Calibri" w:hAnsi="Times New Roman" w:cs="Times New Roman"/>
                <w:sz w:val="20"/>
                <w:szCs w:val="20"/>
              </w:rPr>
              <w:t xml:space="preserve"> (5% no moduļa kopējā apjoma)</w:t>
            </w:r>
          </w:p>
        </w:tc>
        <w:tc>
          <w:tcPr>
            <w:tcW w:w="1559"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1.1.1. Darbinieka uzvedības pamatprincipi saskarsmē ar viesiem un kolēģiem. </w:t>
            </w:r>
          </w:p>
        </w:tc>
        <w:tc>
          <w:tcPr>
            <w:tcW w:w="2268" w:type="dxa"/>
            <w:shd w:val="clear" w:color="auto" w:fill="auto"/>
          </w:tcPr>
          <w:p w:rsidR="00F35C07" w:rsidRPr="002407A6" w:rsidRDefault="00F35C07"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Nosauc darbinieka uzvedības pozitīvas un sadarbības pamatprincipus saskarsmē ar viesiem/ kolēģiem.</w:t>
            </w:r>
          </w:p>
        </w:tc>
        <w:tc>
          <w:tcPr>
            <w:tcW w:w="2127" w:type="dxa"/>
            <w:shd w:val="clear" w:color="auto" w:fill="auto"/>
          </w:tcPr>
          <w:p w:rsidR="00F35C07" w:rsidRPr="002407A6" w:rsidRDefault="00F35C07"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Izskaidro darbinieka uzvedības un pozitīvas sadarbības pamatprincipus saskarsmē ar viesiem/ kolēģiem.</w:t>
            </w:r>
          </w:p>
        </w:tc>
        <w:tc>
          <w:tcPr>
            <w:tcW w:w="2127"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Diskusija. </w:t>
            </w:r>
          </w:p>
        </w:tc>
        <w:tc>
          <w:tcPr>
            <w:tcW w:w="2127"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Izglītojamie diskutē par tēmu "Profesionālās ētikas nozīme saskarsmē ikdienā" un argumentē savu viedokli. </w:t>
            </w:r>
          </w:p>
        </w:tc>
      </w:tr>
      <w:tr w:rsidR="00F35C07" w:rsidRPr="002407A6" w:rsidTr="002407A6">
        <w:trPr>
          <w:trHeight w:val="250"/>
        </w:trPr>
        <w:tc>
          <w:tcPr>
            <w:tcW w:w="1980" w:type="dxa"/>
            <w:vMerge/>
          </w:tcPr>
          <w:p w:rsidR="00F35C07" w:rsidRPr="002407A6" w:rsidRDefault="00F35C07" w:rsidP="002407A6">
            <w:pPr>
              <w:rPr>
                <w:rFonts w:ascii="Times New Roman" w:eastAsia="Calibri" w:hAnsi="Times New Roman" w:cs="Times New Roman"/>
                <w:sz w:val="20"/>
                <w:szCs w:val="20"/>
              </w:rPr>
            </w:pPr>
          </w:p>
        </w:tc>
        <w:tc>
          <w:tcPr>
            <w:tcW w:w="1559" w:type="dxa"/>
            <w:vMerge w:val="restart"/>
          </w:tcPr>
          <w:p w:rsidR="00F35C07" w:rsidRPr="002407A6" w:rsidRDefault="00F35C07" w:rsidP="002407A6">
            <w:pPr>
              <w:spacing w:after="235" w:line="259" w:lineRule="auto"/>
              <w:ind w:left="4"/>
              <w:rPr>
                <w:rFonts w:ascii="Times New Roman" w:hAnsi="Times New Roman" w:cs="Times New Roman"/>
                <w:sz w:val="20"/>
                <w:szCs w:val="20"/>
              </w:rPr>
            </w:pPr>
            <w:r w:rsidRPr="002407A6">
              <w:rPr>
                <w:rFonts w:ascii="Times New Roman" w:hAnsi="Times New Roman" w:cs="Times New Roman"/>
                <w:sz w:val="20"/>
                <w:szCs w:val="20"/>
              </w:rPr>
              <w:t xml:space="preserve">1.2.Etiķetes veidi. </w:t>
            </w:r>
          </w:p>
          <w:p w:rsidR="00F35C07" w:rsidRPr="002407A6" w:rsidRDefault="00F35C07" w:rsidP="002407A6">
            <w:pPr>
              <w:rPr>
                <w:rFonts w:ascii="Times New Roman" w:eastAsia="Calibri" w:hAnsi="Times New Roman" w:cs="Times New Roman"/>
                <w:sz w:val="20"/>
                <w:szCs w:val="20"/>
              </w:rPr>
            </w:pPr>
            <w:r w:rsidRPr="002407A6">
              <w:rPr>
                <w:rFonts w:ascii="Times New Roman" w:eastAsia="Calibri" w:hAnsi="Times New Roman" w:cs="Times New Roman"/>
                <w:sz w:val="20"/>
                <w:szCs w:val="20"/>
              </w:rPr>
              <w:t xml:space="preserve"> (10% no moduļa kopējā apjoma)</w:t>
            </w:r>
          </w:p>
        </w:tc>
        <w:tc>
          <w:tcPr>
            <w:tcW w:w="1559"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1.2.1. Lietišķā etiķete, protokols. </w:t>
            </w:r>
          </w:p>
        </w:tc>
        <w:tc>
          <w:tcPr>
            <w:tcW w:w="2268" w:type="dxa"/>
            <w:shd w:val="clear" w:color="auto" w:fill="auto"/>
          </w:tcPr>
          <w:p w:rsidR="00F35C07" w:rsidRPr="002407A6" w:rsidRDefault="00F35C07"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Apraksta lietišķās etiķetes pamatprincipus.</w:t>
            </w:r>
          </w:p>
        </w:tc>
        <w:tc>
          <w:tcPr>
            <w:tcW w:w="2127" w:type="dxa"/>
            <w:shd w:val="clear" w:color="auto" w:fill="auto"/>
          </w:tcPr>
          <w:p w:rsidR="00F35C07" w:rsidRPr="002407A6" w:rsidRDefault="00F35C07"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Izskaidro lietišķās etiķetes pamatprincipus, to nozīmi savā darbībā.</w:t>
            </w:r>
          </w:p>
        </w:tc>
        <w:tc>
          <w:tcPr>
            <w:tcW w:w="2127"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Praktiskais darbs. </w:t>
            </w:r>
          </w:p>
        </w:tc>
        <w:tc>
          <w:tcPr>
            <w:tcW w:w="2127"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ind w:left="2" w:right="12"/>
              <w:rPr>
                <w:rFonts w:ascii="Times New Roman" w:hAnsi="Times New Roman" w:cs="Times New Roman"/>
                <w:sz w:val="20"/>
                <w:szCs w:val="20"/>
              </w:rPr>
            </w:pPr>
            <w:r w:rsidRPr="002407A6">
              <w:rPr>
                <w:rFonts w:ascii="Times New Roman" w:hAnsi="Times New Roman" w:cs="Times New Roman"/>
                <w:sz w:val="20"/>
                <w:szCs w:val="20"/>
              </w:rPr>
              <w:t xml:space="preserve">Izglītojamie saņem darba uzdevumu "Lietišķā etiķete  konkrētās situācijās". Izglītojamie analizē situācijas, meklē piemērotākos risinājumus un prezentē to. </w:t>
            </w:r>
          </w:p>
        </w:tc>
      </w:tr>
      <w:tr w:rsidR="00F35C07" w:rsidRPr="002407A6" w:rsidTr="002407A6">
        <w:trPr>
          <w:trHeight w:val="435"/>
        </w:trPr>
        <w:tc>
          <w:tcPr>
            <w:tcW w:w="1980" w:type="dxa"/>
            <w:vMerge/>
          </w:tcPr>
          <w:p w:rsidR="00F35C07" w:rsidRPr="002407A6" w:rsidRDefault="00F35C07" w:rsidP="002407A6">
            <w:pPr>
              <w:rPr>
                <w:rFonts w:ascii="Times New Roman" w:eastAsia="Calibri" w:hAnsi="Times New Roman" w:cs="Times New Roman"/>
                <w:sz w:val="20"/>
                <w:szCs w:val="20"/>
              </w:rPr>
            </w:pPr>
          </w:p>
        </w:tc>
        <w:tc>
          <w:tcPr>
            <w:tcW w:w="1559" w:type="dxa"/>
            <w:vMerge/>
          </w:tcPr>
          <w:p w:rsidR="00F35C07" w:rsidRPr="002407A6" w:rsidRDefault="00F35C07" w:rsidP="002407A6">
            <w:pPr>
              <w:rPr>
                <w:rFonts w:ascii="Times New Roman" w:eastAsia="Calibri" w:hAnsi="Times New Roman" w:cs="Times New Roman"/>
                <w:sz w:val="20"/>
                <w:szCs w:val="20"/>
              </w:rPr>
            </w:pPr>
          </w:p>
        </w:tc>
        <w:tc>
          <w:tcPr>
            <w:tcW w:w="1559" w:type="dxa"/>
            <w:vMerge w:val="restart"/>
          </w:tcPr>
          <w:p w:rsidR="00F35C07" w:rsidRPr="002407A6" w:rsidRDefault="00F35C07" w:rsidP="002407A6">
            <w:pPr>
              <w:rPr>
                <w:rFonts w:ascii="Times New Roman" w:hAnsi="Times New Roman" w:cs="Times New Roman"/>
                <w:sz w:val="20"/>
                <w:szCs w:val="20"/>
              </w:rPr>
            </w:pPr>
            <w:r w:rsidRPr="002407A6">
              <w:rPr>
                <w:rFonts w:ascii="Times New Roman" w:hAnsi="Times New Roman" w:cs="Times New Roman"/>
                <w:sz w:val="20"/>
                <w:szCs w:val="20"/>
              </w:rPr>
              <w:t>1.2.2. Starpkultūru etiķete.</w:t>
            </w:r>
          </w:p>
        </w:tc>
        <w:tc>
          <w:tcPr>
            <w:tcW w:w="2268" w:type="dxa"/>
            <w:vMerge w:val="restart"/>
            <w:shd w:val="clear" w:color="auto" w:fill="auto"/>
          </w:tcPr>
          <w:p w:rsidR="00F35C07" w:rsidRPr="002407A6" w:rsidRDefault="00F35C07"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 xml:space="preserve">Nosauc starpkultūru etiķetes pamatprincipus un izprot starpkultūru etiķetes nozīmi. </w:t>
            </w:r>
          </w:p>
        </w:tc>
        <w:tc>
          <w:tcPr>
            <w:tcW w:w="2127" w:type="dxa"/>
            <w:vMerge w:val="restart"/>
            <w:shd w:val="clear" w:color="auto" w:fill="auto"/>
          </w:tcPr>
          <w:p w:rsidR="00F35C07" w:rsidRPr="002407A6" w:rsidRDefault="00F35C07"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Izvērtē starpkultūru etiķetes principus un piemēro tos apkalpošanas procesos.</w:t>
            </w:r>
          </w:p>
        </w:tc>
        <w:tc>
          <w:tcPr>
            <w:tcW w:w="2127"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Pārrunas. </w:t>
            </w:r>
          </w:p>
        </w:tc>
        <w:tc>
          <w:tcPr>
            <w:tcW w:w="2127"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Izglītojamie daļās ar savu pieredzi par starpkultūru attiecībām. Pēc pārrunā Pedagogs un izglītojamie ar jautājumu palīdzību, īsiem komentāriem un stāstījumu sistēmiski pārrunā iegūto informāciju - uztveri, citas kultūras elementu pārzināšanas nozīmi . </w:t>
            </w:r>
          </w:p>
        </w:tc>
      </w:tr>
      <w:tr w:rsidR="00F35C07" w:rsidRPr="002407A6" w:rsidTr="002407A6">
        <w:trPr>
          <w:trHeight w:val="469"/>
        </w:trPr>
        <w:tc>
          <w:tcPr>
            <w:tcW w:w="1980" w:type="dxa"/>
            <w:vMerge/>
          </w:tcPr>
          <w:p w:rsidR="00F35C07" w:rsidRPr="002407A6" w:rsidRDefault="00F35C07" w:rsidP="002407A6">
            <w:pPr>
              <w:rPr>
                <w:rFonts w:ascii="Times New Roman" w:eastAsia="Calibri" w:hAnsi="Times New Roman" w:cs="Times New Roman"/>
                <w:sz w:val="20"/>
                <w:szCs w:val="20"/>
              </w:rPr>
            </w:pPr>
          </w:p>
        </w:tc>
        <w:tc>
          <w:tcPr>
            <w:tcW w:w="1559" w:type="dxa"/>
            <w:vMerge/>
          </w:tcPr>
          <w:p w:rsidR="00F35C07" w:rsidRPr="002407A6" w:rsidRDefault="00F35C07" w:rsidP="002407A6">
            <w:pPr>
              <w:rPr>
                <w:rFonts w:ascii="Times New Roman" w:eastAsia="Calibri" w:hAnsi="Times New Roman" w:cs="Times New Roman"/>
                <w:sz w:val="20"/>
                <w:szCs w:val="20"/>
              </w:rPr>
            </w:pPr>
          </w:p>
        </w:tc>
        <w:tc>
          <w:tcPr>
            <w:tcW w:w="1559" w:type="dxa"/>
            <w:vMerge/>
          </w:tcPr>
          <w:p w:rsidR="00F35C07" w:rsidRPr="002407A6" w:rsidRDefault="00F35C07" w:rsidP="002407A6">
            <w:pPr>
              <w:rPr>
                <w:rFonts w:ascii="Times New Roman" w:hAnsi="Times New Roman" w:cs="Times New Roman"/>
                <w:sz w:val="20"/>
                <w:szCs w:val="20"/>
              </w:rPr>
            </w:pPr>
          </w:p>
        </w:tc>
        <w:tc>
          <w:tcPr>
            <w:tcW w:w="2268" w:type="dxa"/>
            <w:vMerge/>
            <w:shd w:val="clear" w:color="auto" w:fill="auto"/>
          </w:tcPr>
          <w:p w:rsidR="00F35C07" w:rsidRPr="002407A6" w:rsidRDefault="00F35C07" w:rsidP="002407A6">
            <w:pPr>
              <w:rPr>
                <w:rFonts w:ascii="Times New Roman" w:hAnsi="Times New Roman" w:cs="Times New Roman"/>
                <w:sz w:val="20"/>
                <w:szCs w:val="20"/>
              </w:rPr>
            </w:pPr>
          </w:p>
        </w:tc>
        <w:tc>
          <w:tcPr>
            <w:tcW w:w="2127" w:type="dxa"/>
            <w:vMerge/>
            <w:shd w:val="clear" w:color="auto" w:fill="auto"/>
          </w:tcPr>
          <w:p w:rsidR="00F35C07" w:rsidRPr="002407A6" w:rsidRDefault="00F35C07" w:rsidP="002407A6">
            <w:pPr>
              <w:rPr>
                <w:rFonts w:ascii="Times New Roman" w:hAnsi="Times New Roman" w:cs="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Prezentācija. </w:t>
            </w:r>
          </w:p>
        </w:tc>
        <w:tc>
          <w:tcPr>
            <w:tcW w:w="2127"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Izglītojamie sagatavo prezentācijas par noteiktas valsts kultūras īpatnībām, diskutē par kopējo un atšķirīgo dažādu valstu </w:t>
            </w:r>
          </w:p>
        </w:tc>
      </w:tr>
      <w:tr w:rsidR="00F35C07" w:rsidRPr="002407A6" w:rsidTr="002407A6">
        <w:trPr>
          <w:trHeight w:val="363"/>
        </w:trPr>
        <w:tc>
          <w:tcPr>
            <w:tcW w:w="1980" w:type="dxa"/>
            <w:vMerge w:val="restart"/>
          </w:tcPr>
          <w:p w:rsidR="00F35C07" w:rsidRPr="002407A6" w:rsidRDefault="00F35C07" w:rsidP="002407A6">
            <w:pPr>
              <w:rPr>
                <w:rFonts w:ascii="Times New Roman" w:eastAsia="Calibri" w:hAnsi="Times New Roman" w:cs="Times New Roman"/>
                <w:sz w:val="20"/>
                <w:szCs w:val="20"/>
              </w:rPr>
            </w:pPr>
            <w:r w:rsidRPr="002407A6">
              <w:rPr>
                <w:rFonts w:ascii="Times New Roman" w:eastAsia="Calibri" w:hAnsi="Times New Roman" w:cs="Times New Roman"/>
                <w:sz w:val="20"/>
                <w:szCs w:val="20"/>
              </w:rPr>
              <w:lastRenderedPageBreak/>
              <w:t>2. Spēj: ievērot konfidencialitātes</w:t>
            </w:r>
            <w:r w:rsidRPr="002407A6">
              <w:rPr>
                <w:rFonts w:ascii="Times New Roman" w:eastAsia="Calibri" w:hAnsi="Times New Roman" w:cs="Times New Roman"/>
                <w:color w:val="FF0000"/>
                <w:sz w:val="20"/>
                <w:szCs w:val="20"/>
              </w:rPr>
              <w:t xml:space="preserve"> </w:t>
            </w:r>
            <w:r w:rsidRPr="002407A6">
              <w:rPr>
                <w:rFonts w:ascii="Times New Roman" w:eastAsia="Calibri" w:hAnsi="Times New Roman" w:cs="Times New Roman"/>
                <w:sz w:val="20"/>
                <w:szCs w:val="20"/>
              </w:rPr>
              <w:t>pamatprincipus, veicot darba pienākumus.</w:t>
            </w:r>
          </w:p>
          <w:p w:rsidR="00F35C07" w:rsidRPr="002407A6" w:rsidRDefault="00F35C07" w:rsidP="002407A6">
            <w:pPr>
              <w:rPr>
                <w:rFonts w:ascii="Times New Roman" w:eastAsia="Calibri" w:hAnsi="Times New Roman" w:cs="Times New Roman"/>
                <w:sz w:val="20"/>
                <w:szCs w:val="20"/>
              </w:rPr>
            </w:pPr>
          </w:p>
          <w:p w:rsidR="00F35C07" w:rsidRPr="002407A6" w:rsidRDefault="00F35C07" w:rsidP="002407A6">
            <w:pPr>
              <w:rPr>
                <w:rFonts w:ascii="Times New Roman" w:eastAsia="Calibri" w:hAnsi="Times New Roman" w:cs="Times New Roman"/>
                <w:color w:val="FF0000"/>
                <w:sz w:val="20"/>
                <w:szCs w:val="20"/>
              </w:rPr>
            </w:pPr>
            <w:r w:rsidRPr="002407A6">
              <w:rPr>
                <w:rFonts w:ascii="Times New Roman" w:eastAsia="Calibri" w:hAnsi="Times New Roman" w:cs="Times New Roman"/>
                <w:sz w:val="20"/>
                <w:szCs w:val="20"/>
              </w:rPr>
              <w:t>Zina: konfidencialitātes pamatprincipus darbā ar dažādām viesu mērķgrupām.</w:t>
            </w:r>
          </w:p>
          <w:p w:rsidR="00F35C07" w:rsidRPr="002407A6" w:rsidRDefault="00F35C07" w:rsidP="002407A6">
            <w:pPr>
              <w:rPr>
                <w:rFonts w:ascii="Times New Roman" w:eastAsia="Calibri" w:hAnsi="Times New Roman" w:cs="Times New Roman"/>
                <w:sz w:val="20"/>
                <w:szCs w:val="20"/>
              </w:rPr>
            </w:pPr>
          </w:p>
          <w:p w:rsidR="00F35C07" w:rsidRPr="002407A6" w:rsidRDefault="00F35C07" w:rsidP="002407A6">
            <w:pPr>
              <w:rPr>
                <w:rFonts w:ascii="Times New Roman" w:hAnsi="Times New Roman" w:cs="Times New Roman"/>
                <w:color w:val="000000" w:themeColor="text1"/>
                <w:sz w:val="20"/>
                <w:szCs w:val="20"/>
              </w:rPr>
            </w:pPr>
            <w:r w:rsidRPr="002407A6">
              <w:rPr>
                <w:rFonts w:ascii="Times New Roman" w:eastAsia="Calibri" w:hAnsi="Times New Roman" w:cs="Times New Roman"/>
                <w:sz w:val="20"/>
                <w:szCs w:val="20"/>
              </w:rPr>
              <w:t>Izprot: konfidencialitātes, profesionālās saskarsmes un ētikas principus, mainīgo viesu vēlmju un prasību piemērošanu.</w:t>
            </w:r>
          </w:p>
        </w:tc>
        <w:tc>
          <w:tcPr>
            <w:tcW w:w="1559" w:type="dxa"/>
            <w:vMerge w:val="restart"/>
          </w:tcPr>
          <w:p w:rsidR="00F35C07" w:rsidRPr="002407A6" w:rsidRDefault="00F35C07" w:rsidP="002407A6">
            <w:pPr>
              <w:rPr>
                <w:rFonts w:ascii="Times New Roman" w:eastAsia="Calibri" w:hAnsi="Times New Roman" w:cs="Times New Roman"/>
                <w:sz w:val="20"/>
                <w:szCs w:val="20"/>
              </w:rPr>
            </w:pPr>
            <w:r w:rsidRPr="002407A6">
              <w:rPr>
                <w:rFonts w:ascii="Times New Roman" w:hAnsi="Times New Roman" w:cs="Times New Roman"/>
                <w:sz w:val="20"/>
                <w:szCs w:val="20"/>
              </w:rPr>
              <w:t>2.1.Konfidencialitāte</w:t>
            </w:r>
            <w:r w:rsidRPr="002407A6">
              <w:rPr>
                <w:rFonts w:ascii="Times New Roman" w:eastAsia="Calibri" w:hAnsi="Times New Roman" w:cs="Times New Roman"/>
                <w:sz w:val="20"/>
                <w:szCs w:val="20"/>
              </w:rPr>
              <w:t xml:space="preserve"> </w:t>
            </w:r>
          </w:p>
          <w:p w:rsidR="00F35C07" w:rsidRPr="002407A6" w:rsidRDefault="00F35C07" w:rsidP="002407A6">
            <w:pPr>
              <w:rPr>
                <w:rFonts w:ascii="Times New Roman" w:hAnsi="Times New Roman" w:cs="Times New Roman"/>
                <w:color w:val="000000" w:themeColor="text1"/>
                <w:sz w:val="20"/>
                <w:szCs w:val="20"/>
              </w:rPr>
            </w:pPr>
            <w:r w:rsidRPr="002407A6">
              <w:rPr>
                <w:rFonts w:ascii="Times New Roman" w:eastAsia="Calibri" w:hAnsi="Times New Roman" w:cs="Times New Roman"/>
                <w:sz w:val="20"/>
                <w:szCs w:val="20"/>
              </w:rPr>
              <w:t>(5% no moduļa kopējā apjoma)</w:t>
            </w:r>
          </w:p>
        </w:tc>
        <w:tc>
          <w:tcPr>
            <w:tcW w:w="1559"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2.1.1. Konfidencialitātes principi.</w:t>
            </w:r>
            <w:r w:rsidRPr="002407A6">
              <w:rPr>
                <w:rFonts w:ascii="Times New Roman" w:hAnsi="Times New Roman" w:cs="Times New Roman"/>
                <w:b/>
                <w:sz w:val="20"/>
                <w:szCs w:val="20"/>
              </w:rPr>
              <w:t xml:space="preserve"> </w:t>
            </w:r>
          </w:p>
        </w:tc>
        <w:tc>
          <w:tcPr>
            <w:tcW w:w="2268" w:type="dxa"/>
            <w:shd w:val="clear" w:color="auto" w:fill="auto"/>
          </w:tcPr>
          <w:p w:rsidR="00F35C07" w:rsidRPr="002407A6" w:rsidRDefault="00F35C07"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Nosauc konfidencialitātes pamatprincipus.</w:t>
            </w:r>
          </w:p>
        </w:tc>
        <w:tc>
          <w:tcPr>
            <w:tcW w:w="2127" w:type="dxa"/>
            <w:shd w:val="clear" w:color="auto" w:fill="auto"/>
          </w:tcPr>
          <w:p w:rsidR="00F35C07" w:rsidRPr="002407A6" w:rsidRDefault="00F35C07"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Piemēro konfidencialitātes principus, sniedzot pakalpojumus.</w:t>
            </w:r>
          </w:p>
        </w:tc>
        <w:tc>
          <w:tcPr>
            <w:tcW w:w="2127"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Situācijas izpēte.</w:t>
            </w:r>
            <w:r w:rsidRPr="002407A6">
              <w:rPr>
                <w:rFonts w:ascii="Times New Roman" w:hAnsi="Times New Roman" w:cs="Times New Roman"/>
                <w:b/>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after="20"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Izglītojamais, atbilstoši darba </w:t>
            </w:r>
          </w:p>
          <w:p w:rsidR="00F35C07" w:rsidRPr="002407A6" w:rsidRDefault="00F35C07" w:rsidP="002407A6">
            <w:pPr>
              <w:spacing w:after="16"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uzdevumam un risināmajai </w:t>
            </w:r>
          </w:p>
          <w:p w:rsidR="00F35C07" w:rsidRPr="002407A6" w:rsidRDefault="00F35C07"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situācijai, analizē konfidencialitātes principu ievērošanu/neievērošanu.</w:t>
            </w:r>
            <w:r w:rsidRPr="002407A6">
              <w:rPr>
                <w:rFonts w:ascii="Times New Roman" w:hAnsi="Times New Roman" w:cs="Times New Roman"/>
                <w:b/>
                <w:sz w:val="20"/>
                <w:szCs w:val="20"/>
              </w:rPr>
              <w:t xml:space="preserve"> </w:t>
            </w:r>
          </w:p>
        </w:tc>
      </w:tr>
      <w:tr w:rsidR="00F35C07" w:rsidRPr="002407A6" w:rsidTr="002407A6">
        <w:trPr>
          <w:trHeight w:val="1240"/>
        </w:trPr>
        <w:tc>
          <w:tcPr>
            <w:tcW w:w="1980" w:type="dxa"/>
            <w:vMerge/>
          </w:tcPr>
          <w:p w:rsidR="00F35C07" w:rsidRPr="002407A6" w:rsidRDefault="00F35C07" w:rsidP="002407A6">
            <w:pPr>
              <w:rPr>
                <w:rFonts w:ascii="Times New Roman" w:eastAsia="Calibri" w:hAnsi="Times New Roman" w:cs="Times New Roman"/>
                <w:sz w:val="20"/>
                <w:szCs w:val="20"/>
              </w:rPr>
            </w:pPr>
          </w:p>
        </w:tc>
        <w:tc>
          <w:tcPr>
            <w:tcW w:w="1559" w:type="dxa"/>
            <w:vMerge/>
          </w:tcPr>
          <w:p w:rsidR="00F35C07" w:rsidRPr="002407A6" w:rsidRDefault="00F35C07" w:rsidP="002407A6">
            <w:pPr>
              <w:rPr>
                <w:rFonts w:ascii="Times New Roman" w:eastAsia="Calibri"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 xml:space="preserve">2.1.2.Klienta vēlmju un prasību izpratne. </w:t>
            </w:r>
          </w:p>
        </w:tc>
        <w:tc>
          <w:tcPr>
            <w:tcW w:w="2268" w:type="dxa"/>
            <w:tcBorders>
              <w:bottom w:val="single" w:sz="4" w:space="0" w:color="auto"/>
            </w:tcBorders>
            <w:shd w:val="clear" w:color="auto" w:fill="auto"/>
          </w:tcPr>
          <w:p w:rsidR="00F35C07" w:rsidRPr="002407A6" w:rsidRDefault="00F35C07"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Lieto verbālo un neverbālo saskarsmi klienta vēlmju un prasību izzināšanā un ilgtspējīgu attiecību ar klientiem uzturēšanā.</w:t>
            </w:r>
          </w:p>
        </w:tc>
        <w:tc>
          <w:tcPr>
            <w:tcW w:w="2127" w:type="dxa"/>
            <w:tcBorders>
              <w:bottom w:val="single" w:sz="4" w:space="0" w:color="auto"/>
            </w:tcBorders>
            <w:shd w:val="clear" w:color="auto" w:fill="auto"/>
          </w:tcPr>
          <w:p w:rsidR="00F35C07" w:rsidRPr="002407A6" w:rsidRDefault="00F35C07"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Pamato un izvērtē verbālās un neverbālās saskarsmes lomu klienta vēlmju un prasību izzināšanā un ilgtspējīgu attiecību ar klientiem uzturēšanā.</w:t>
            </w:r>
          </w:p>
        </w:tc>
        <w:tc>
          <w:tcPr>
            <w:tcW w:w="2127"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 xml:space="preserve">Situācijas analīze. </w:t>
            </w:r>
          </w:p>
        </w:tc>
        <w:tc>
          <w:tcPr>
            <w:tcW w:w="2127" w:type="dxa"/>
            <w:tcBorders>
              <w:top w:val="single" w:sz="4" w:space="0" w:color="000000"/>
              <w:left w:val="single" w:sz="4" w:space="0" w:color="000000"/>
              <w:bottom w:val="single" w:sz="4" w:space="0" w:color="000000"/>
              <w:right w:val="single" w:sz="4" w:space="0" w:color="000000"/>
            </w:tcBorders>
          </w:tcPr>
          <w:p w:rsidR="00F35C07" w:rsidRPr="002407A6" w:rsidRDefault="00F35C07"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Izglītojamie individuāli vai grupā izvēlas vienu no pedagoga sagatavotajiem klienta vēlmju un prasību  situācijām. Analizē situāciju, nosaka komunikācijas apmaiņas procesa elementus un posmus, raksturo to savstarpējo mijiedarbību. </w:t>
            </w:r>
          </w:p>
        </w:tc>
      </w:tr>
      <w:tr w:rsidR="00974C49" w:rsidRPr="002407A6" w:rsidTr="002407A6">
        <w:trPr>
          <w:trHeight w:val="517"/>
        </w:trPr>
        <w:tc>
          <w:tcPr>
            <w:tcW w:w="1980" w:type="dxa"/>
            <w:vMerge w:val="restart"/>
            <w:shd w:val="clear" w:color="auto" w:fill="auto"/>
          </w:tcPr>
          <w:p w:rsidR="00974C49" w:rsidRPr="002407A6" w:rsidRDefault="00974C49" w:rsidP="002407A6">
            <w:pPr>
              <w:rPr>
                <w:rFonts w:ascii="Times New Roman" w:hAnsi="Times New Roman" w:cs="Times New Roman"/>
                <w:sz w:val="20"/>
                <w:szCs w:val="20"/>
              </w:rPr>
            </w:pPr>
            <w:r w:rsidRPr="002407A6">
              <w:rPr>
                <w:rFonts w:ascii="Times New Roman" w:hAnsi="Times New Roman" w:cs="Times New Roman"/>
                <w:sz w:val="20"/>
                <w:szCs w:val="20"/>
              </w:rPr>
              <w:t xml:space="preserve">3. Spēj: sagatavot un noformēt lietišķo saraksti ar ēdināšanas uzņēmuma viesiem un </w:t>
            </w:r>
            <w:r w:rsidRPr="002407A6">
              <w:rPr>
                <w:rFonts w:ascii="Times New Roman" w:hAnsi="Times New Roman" w:cs="Times New Roman"/>
                <w:sz w:val="20"/>
                <w:szCs w:val="20"/>
              </w:rPr>
              <w:lastRenderedPageBreak/>
              <w:t>ieinteresētajam pusēm.</w:t>
            </w:r>
          </w:p>
          <w:p w:rsidR="00974C49" w:rsidRPr="002407A6" w:rsidRDefault="00974C49" w:rsidP="002407A6">
            <w:pPr>
              <w:rPr>
                <w:rFonts w:ascii="Times New Roman" w:hAnsi="Times New Roman" w:cs="Times New Roman"/>
                <w:sz w:val="20"/>
                <w:szCs w:val="20"/>
              </w:rPr>
            </w:pPr>
          </w:p>
          <w:p w:rsidR="00974C49" w:rsidRPr="002407A6" w:rsidRDefault="00974C49" w:rsidP="002407A6">
            <w:pPr>
              <w:rPr>
                <w:rFonts w:ascii="Times New Roman" w:hAnsi="Times New Roman" w:cs="Times New Roman"/>
                <w:sz w:val="20"/>
                <w:szCs w:val="20"/>
              </w:rPr>
            </w:pPr>
            <w:r w:rsidRPr="002407A6">
              <w:rPr>
                <w:rFonts w:ascii="Times New Roman" w:hAnsi="Times New Roman" w:cs="Times New Roman"/>
                <w:sz w:val="20"/>
                <w:szCs w:val="20"/>
              </w:rPr>
              <w:t xml:space="preserve">Zina: lietišķās rakstības stilus (vēstuļu formas), komunikācijas metodes, ēdināšanas uzņēmuma biroja tehnikas darbību. </w:t>
            </w:r>
          </w:p>
          <w:p w:rsidR="00974C49" w:rsidRPr="002407A6" w:rsidRDefault="00974C49" w:rsidP="002407A6">
            <w:pPr>
              <w:rPr>
                <w:rFonts w:ascii="Times New Roman" w:hAnsi="Times New Roman" w:cs="Times New Roman"/>
                <w:sz w:val="20"/>
                <w:szCs w:val="20"/>
              </w:rPr>
            </w:pPr>
          </w:p>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Izprot: darbinieka lomu efektīvas komunikācijas veidošanā ar uzņēmuma viesiem.</w:t>
            </w:r>
          </w:p>
        </w:tc>
        <w:tc>
          <w:tcPr>
            <w:tcW w:w="1559" w:type="dxa"/>
            <w:vMerge w:val="restart"/>
          </w:tcPr>
          <w:p w:rsidR="00974C49" w:rsidRPr="002407A6" w:rsidRDefault="00974C49" w:rsidP="002407A6">
            <w:pPr>
              <w:spacing w:after="214" w:line="279" w:lineRule="auto"/>
              <w:ind w:left="2"/>
              <w:rPr>
                <w:rFonts w:ascii="Times New Roman" w:hAnsi="Times New Roman" w:cs="Times New Roman"/>
                <w:sz w:val="20"/>
                <w:szCs w:val="20"/>
              </w:rPr>
            </w:pPr>
            <w:r w:rsidRPr="002407A6">
              <w:rPr>
                <w:rFonts w:ascii="Times New Roman" w:hAnsi="Times New Roman" w:cs="Times New Roman"/>
                <w:sz w:val="20"/>
                <w:szCs w:val="20"/>
              </w:rPr>
              <w:lastRenderedPageBreak/>
              <w:t xml:space="preserve">3.1. Rakstiskā komunikācija. </w:t>
            </w:r>
          </w:p>
          <w:p w:rsidR="00974C49" w:rsidRPr="002407A6" w:rsidRDefault="00974C49" w:rsidP="002407A6">
            <w:pPr>
              <w:rPr>
                <w:rFonts w:ascii="Times New Roman" w:hAnsi="Times New Roman" w:cs="Times New Roman"/>
                <w:color w:val="000000" w:themeColor="text1"/>
                <w:sz w:val="20"/>
                <w:szCs w:val="20"/>
              </w:rPr>
            </w:pPr>
            <w:r w:rsidRPr="002407A6">
              <w:rPr>
                <w:rFonts w:ascii="Times New Roman" w:eastAsia="Calibri" w:hAnsi="Times New Roman" w:cs="Times New Roman"/>
                <w:sz w:val="20"/>
                <w:szCs w:val="20"/>
              </w:rPr>
              <w:lastRenderedPageBreak/>
              <w:t xml:space="preserve"> (20% no moduļa kopējā apjoma)</w:t>
            </w:r>
          </w:p>
        </w:tc>
        <w:tc>
          <w:tcPr>
            <w:tcW w:w="1559"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lastRenderedPageBreak/>
              <w:t xml:space="preserve">3.1.1. Lietišķā sarakste. </w:t>
            </w:r>
          </w:p>
        </w:tc>
        <w:tc>
          <w:tcPr>
            <w:tcW w:w="2268" w:type="dxa"/>
            <w:shd w:val="clear" w:color="auto" w:fill="auto"/>
          </w:tcPr>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Nosauc lietišķās vēstules struktūras pamatelementus.</w:t>
            </w:r>
          </w:p>
        </w:tc>
        <w:tc>
          <w:tcPr>
            <w:tcW w:w="2127" w:type="dxa"/>
            <w:shd w:val="clear" w:color="auto" w:fill="auto"/>
          </w:tcPr>
          <w:p w:rsidR="00974C49" w:rsidRPr="002407A6" w:rsidRDefault="00974C49" w:rsidP="002407A6">
            <w:pPr>
              <w:rPr>
                <w:rFonts w:ascii="Times New Roman" w:hAnsi="Times New Roman" w:cs="Times New Roman"/>
                <w:sz w:val="20"/>
                <w:szCs w:val="20"/>
              </w:rPr>
            </w:pPr>
            <w:r w:rsidRPr="002407A6">
              <w:rPr>
                <w:rFonts w:ascii="Times New Roman" w:hAnsi="Times New Roman" w:cs="Times New Roman"/>
                <w:sz w:val="20"/>
                <w:szCs w:val="20"/>
              </w:rPr>
              <w:t xml:space="preserve">Raksta lietišķās vēstules, atklājot </w:t>
            </w:r>
          </w:p>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lastRenderedPageBreak/>
              <w:t xml:space="preserve">jautājuma vai risinājuma būtību, ievērojot pareizrakstību. </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lastRenderedPageBreak/>
              <w:t xml:space="preserve">Praktiskais darbs. </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Izglītojamais raksta lietišķās </w:t>
            </w:r>
          </w:p>
          <w:p w:rsidR="00974C49" w:rsidRPr="002407A6" w:rsidRDefault="00974C49"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vēstules paraugu, atbilstoši darba </w:t>
            </w:r>
            <w:r w:rsidRPr="002407A6">
              <w:rPr>
                <w:rFonts w:ascii="Times New Roman" w:hAnsi="Times New Roman" w:cs="Times New Roman"/>
                <w:sz w:val="20"/>
                <w:szCs w:val="20"/>
              </w:rPr>
              <w:lastRenderedPageBreak/>
              <w:t xml:space="preserve">uzdevumam un risināmajai situācijai. Izglītojamie kopā ar pedagogu analizē lietišķo vēstuļu paraugus. </w:t>
            </w:r>
          </w:p>
        </w:tc>
      </w:tr>
      <w:tr w:rsidR="00974C49" w:rsidRPr="002407A6" w:rsidTr="002407A6">
        <w:trPr>
          <w:trHeight w:val="613"/>
        </w:trPr>
        <w:tc>
          <w:tcPr>
            <w:tcW w:w="1980" w:type="dxa"/>
            <w:vMerge/>
            <w:shd w:val="clear" w:color="auto" w:fill="auto"/>
          </w:tcPr>
          <w:p w:rsidR="00974C49" w:rsidRPr="002407A6" w:rsidRDefault="00974C49" w:rsidP="002407A6">
            <w:pPr>
              <w:rPr>
                <w:rFonts w:ascii="Times New Roman" w:hAnsi="Times New Roman" w:cs="Times New Roman"/>
                <w:sz w:val="20"/>
                <w:szCs w:val="20"/>
              </w:rPr>
            </w:pPr>
          </w:p>
        </w:tc>
        <w:tc>
          <w:tcPr>
            <w:tcW w:w="1559" w:type="dxa"/>
            <w:vMerge/>
          </w:tcPr>
          <w:p w:rsidR="00974C49" w:rsidRPr="002407A6" w:rsidRDefault="00974C49" w:rsidP="002407A6">
            <w:pPr>
              <w:rPr>
                <w:rFonts w:ascii="Times New Roman" w:eastAsia="Calibri"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 xml:space="preserve">3.1.2. Etiķete - interneta etiķete. </w:t>
            </w:r>
          </w:p>
        </w:tc>
        <w:tc>
          <w:tcPr>
            <w:tcW w:w="2268" w:type="dxa"/>
            <w:shd w:val="clear" w:color="auto" w:fill="auto"/>
          </w:tcPr>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Nosauc elektroniskās saziņas kultūras pamatprincipus.</w:t>
            </w:r>
          </w:p>
        </w:tc>
        <w:tc>
          <w:tcPr>
            <w:tcW w:w="2127" w:type="dxa"/>
            <w:shd w:val="clear" w:color="auto" w:fill="auto"/>
          </w:tcPr>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Raksturo un izmanto praktiski elektroniskās saziņas kultūras pamatprincipus.</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 xml:space="preserve">Apskats. </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after="33"/>
              <w:ind w:left="2"/>
              <w:rPr>
                <w:rFonts w:ascii="Times New Roman" w:hAnsi="Times New Roman" w:cs="Times New Roman"/>
                <w:sz w:val="20"/>
                <w:szCs w:val="20"/>
              </w:rPr>
            </w:pPr>
            <w:r w:rsidRPr="002407A6">
              <w:rPr>
                <w:rFonts w:ascii="Times New Roman" w:hAnsi="Times New Roman" w:cs="Times New Roman"/>
                <w:sz w:val="20"/>
                <w:szCs w:val="20"/>
              </w:rPr>
              <w:t xml:space="preserve">Pedagogs rosina izzināt situāciju par elektroniskās saziņas kultūras pamatprincipiem. </w:t>
            </w:r>
          </w:p>
          <w:p w:rsidR="00974C49" w:rsidRPr="002407A6" w:rsidRDefault="00974C49" w:rsidP="002407A6">
            <w:pPr>
              <w:spacing w:line="259" w:lineRule="auto"/>
              <w:ind w:left="2" w:right="87"/>
              <w:rPr>
                <w:rFonts w:ascii="Times New Roman" w:hAnsi="Times New Roman" w:cs="Times New Roman"/>
                <w:sz w:val="20"/>
                <w:szCs w:val="20"/>
              </w:rPr>
            </w:pPr>
            <w:r w:rsidRPr="002407A6">
              <w:rPr>
                <w:rFonts w:ascii="Times New Roman" w:hAnsi="Times New Roman" w:cs="Times New Roman"/>
                <w:sz w:val="20"/>
                <w:szCs w:val="20"/>
              </w:rPr>
              <w:t xml:space="preserve">Izglītojamie vāc informāciju par saskarsmes interneta vidē pastāvošiem  uzvedības noteikumiem. Rezultātus apkopo rakstveidā, tos prezentē. </w:t>
            </w:r>
          </w:p>
        </w:tc>
      </w:tr>
      <w:tr w:rsidR="00974C49" w:rsidRPr="002407A6" w:rsidTr="002407A6">
        <w:trPr>
          <w:trHeight w:val="914"/>
        </w:trPr>
        <w:tc>
          <w:tcPr>
            <w:tcW w:w="1980" w:type="dxa"/>
            <w:vMerge/>
            <w:shd w:val="clear" w:color="auto" w:fill="auto"/>
          </w:tcPr>
          <w:p w:rsidR="00974C49" w:rsidRPr="002407A6" w:rsidRDefault="00974C49" w:rsidP="002407A6">
            <w:pPr>
              <w:rPr>
                <w:rFonts w:ascii="Times New Roman" w:hAnsi="Times New Roman" w:cs="Times New Roman"/>
                <w:sz w:val="20"/>
                <w:szCs w:val="20"/>
              </w:rPr>
            </w:pPr>
          </w:p>
        </w:tc>
        <w:tc>
          <w:tcPr>
            <w:tcW w:w="1559" w:type="dxa"/>
            <w:vMerge/>
          </w:tcPr>
          <w:p w:rsidR="00974C49" w:rsidRPr="002407A6" w:rsidRDefault="00974C49" w:rsidP="002407A6">
            <w:pPr>
              <w:rPr>
                <w:rFonts w:ascii="Times New Roman" w:eastAsia="Calibri" w:hAnsi="Times New Roman" w:cs="Times New Roman"/>
                <w:sz w:val="20"/>
                <w:szCs w:val="20"/>
              </w:rPr>
            </w:pPr>
          </w:p>
        </w:tc>
        <w:tc>
          <w:tcPr>
            <w:tcW w:w="1559" w:type="dxa"/>
          </w:tcPr>
          <w:p w:rsidR="00974C49" w:rsidRPr="002407A6" w:rsidRDefault="00974C49" w:rsidP="002407A6">
            <w:pPr>
              <w:rPr>
                <w:rFonts w:ascii="Times New Roman" w:hAnsi="Times New Roman" w:cs="Times New Roman"/>
                <w:sz w:val="20"/>
                <w:szCs w:val="20"/>
              </w:rPr>
            </w:pPr>
            <w:r w:rsidRPr="002407A6">
              <w:rPr>
                <w:rFonts w:ascii="Times New Roman" w:hAnsi="Times New Roman" w:cs="Times New Roman"/>
                <w:sz w:val="20"/>
                <w:szCs w:val="20"/>
              </w:rPr>
              <w:t xml:space="preserve">3.1.3. Biroja tehnika komunikācijā.  </w:t>
            </w:r>
          </w:p>
        </w:tc>
        <w:tc>
          <w:tcPr>
            <w:tcW w:w="2268" w:type="dxa"/>
            <w:shd w:val="clear" w:color="auto" w:fill="auto"/>
          </w:tcPr>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Lieto biroja tehniku informācijas sagatavošanas un apmaiņas procesā uzņēmumā pēc norādījumiem.</w:t>
            </w:r>
          </w:p>
        </w:tc>
        <w:tc>
          <w:tcPr>
            <w:tcW w:w="2127" w:type="dxa"/>
            <w:shd w:val="clear" w:color="auto" w:fill="auto"/>
          </w:tcPr>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Patstāvīgi lieto biroja tehniku informācijas sagatavošanas un apmaiņas procesā.</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 xml:space="preserve">Informācijas tehnoloģiju izmantošana. </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ind w:left="2" w:right="14"/>
              <w:rPr>
                <w:rFonts w:ascii="Times New Roman" w:hAnsi="Times New Roman" w:cs="Times New Roman"/>
                <w:sz w:val="20"/>
                <w:szCs w:val="20"/>
              </w:rPr>
            </w:pPr>
            <w:r w:rsidRPr="002407A6">
              <w:rPr>
                <w:rFonts w:ascii="Times New Roman" w:hAnsi="Times New Roman" w:cs="Times New Roman"/>
                <w:sz w:val="20"/>
                <w:szCs w:val="20"/>
              </w:rPr>
              <w:t xml:space="preserve">Izglītojamie dalās grupās – viesi un darbinieki. Abas grupas, savstarpēji komunicē (veic informācijas nodošanu - saņemšanu), izmantojot biroja tehniku un citu aprīkojumu. </w:t>
            </w:r>
          </w:p>
        </w:tc>
      </w:tr>
      <w:tr w:rsidR="00974C49" w:rsidRPr="002407A6" w:rsidTr="002407A6">
        <w:trPr>
          <w:trHeight w:val="576"/>
        </w:trPr>
        <w:tc>
          <w:tcPr>
            <w:tcW w:w="1980" w:type="dxa"/>
            <w:vMerge w:val="restart"/>
            <w:shd w:val="clear" w:color="auto" w:fill="auto"/>
          </w:tcPr>
          <w:p w:rsidR="00974C49" w:rsidRPr="002407A6" w:rsidRDefault="00974C49" w:rsidP="002407A6">
            <w:pPr>
              <w:rPr>
                <w:rFonts w:ascii="Times New Roman" w:hAnsi="Times New Roman" w:cs="Times New Roman"/>
                <w:sz w:val="20"/>
                <w:szCs w:val="20"/>
              </w:rPr>
            </w:pPr>
            <w:r w:rsidRPr="002407A6">
              <w:rPr>
                <w:rFonts w:ascii="Times New Roman" w:hAnsi="Times New Roman" w:cs="Times New Roman"/>
                <w:sz w:val="20"/>
                <w:szCs w:val="20"/>
              </w:rPr>
              <w:t>4. Spēj: komunicēt ar viesiem un sniegt informāciju konsultēt klientu par tūrisma pakalpojumiem klātienē un attālināti.</w:t>
            </w:r>
          </w:p>
          <w:p w:rsidR="00974C49" w:rsidRPr="002407A6" w:rsidRDefault="00974C49" w:rsidP="002407A6">
            <w:pPr>
              <w:rPr>
                <w:rFonts w:ascii="Times New Roman" w:hAnsi="Times New Roman" w:cs="Times New Roman"/>
                <w:sz w:val="20"/>
                <w:szCs w:val="20"/>
              </w:rPr>
            </w:pPr>
          </w:p>
          <w:p w:rsidR="00974C49" w:rsidRPr="002407A6" w:rsidRDefault="00974C49" w:rsidP="002407A6">
            <w:pPr>
              <w:rPr>
                <w:rFonts w:ascii="Times New Roman" w:hAnsi="Times New Roman" w:cs="Times New Roman"/>
                <w:sz w:val="20"/>
                <w:szCs w:val="20"/>
              </w:rPr>
            </w:pPr>
            <w:r w:rsidRPr="002407A6">
              <w:rPr>
                <w:rFonts w:ascii="Times New Roman" w:hAnsi="Times New Roman" w:cs="Times New Roman"/>
                <w:sz w:val="20"/>
                <w:szCs w:val="20"/>
              </w:rPr>
              <w:lastRenderedPageBreak/>
              <w:t>Zina: dažādu komunikācijas kanālu rīku izmantošanas veidus, starpkultūru komunikāciju principus, produkta realizācijas procesus.</w:t>
            </w:r>
          </w:p>
          <w:p w:rsidR="00974C49" w:rsidRPr="002407A6" w:rsidRDefault="00974C49" w:rsidP="002407A6">
            <w:pPr>
              <w:rPr>
                <w:rFonts w:ascii="Times New Roman" w:hAnsi="Times New Roman" w:cs="Times New Roman"/>
                <w:sz w:val="20"/>
                <w:szCs w:val="20"/>
              </w:rPr>
            </w:pPr>
          </w:p>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Izprot: veiksmīgas komunikācijas principus un nozīmi ilgtermiņa attiecību uzturēšanai ar uzņēmuma viesiem, viesu kultūru un paradumu respektēšanas nozīmību, individualizētas komunikācijas būtību.</w:t>
            </w:r>
          </w:p>
        </w:tc>
        <w:tc>
          <w:tcPr>
            <w:tcW w:w="1559" w:type="dxa"/>
            <w:vMerge w:val="restart"/>
          </w:tcPr>
          <w:p w:rsidR="00974C49" w:rsidRPr="002407A6" w:rsidRDefault="00974C49" w:rsidP="002407A6">
            <w:pPr>
              <w:spacing w:after="254"/>
              <w:ind w:left="2"/>
              <w:rPr>
                <w:rFonts w:ascii="Times New Roman" w:hAnsi="Times New Roman" w:cs="Times New Roman"/>
                <w:sz w:val="20"/>
                <w:szCs w:val="20"/>
              </w:rPr>
            </w:pPr>
            <w:r w:rsidRPr="002407A6">
              <w:rPr>
                <w:rFonts w:ascii="Times New Roman" w:hAnsi="Times New Roman" w:cs="Times New Roman"/>
                <w:sz w:val="20"/>
                <w:szCs w:val="20"/>
              </w:rPr>
              <w:lastRenderedPageBreak/>
              <w:t xml:space="preserve">4.1. Komunikācijas veidi.  </w:t>
            </w:r>
          </w:p>
          <w:p w:rsidR="00974C49" w:rsidRPr="002407A6" w:rsidRDefault="00974C49" w:rsidP="002407A6">
            <w:pPr>
              <w:rPr>
                <w:rFonts w:ascii="Times New Roman" w:hAnsi="Times New Roman" w:cs="Times New Roman"/>
                <w:color w:val="000000" w:themeColor="text1"/>
                <w:sz w:val="20"/>
                <w:szCs w:val="20"/>
              </w:rPr>
            </w:pPr>
          </w:p>
          <w:p w:rsidR="00974C49" w:rsidRPr="002407A6" w:rsidRDefault="00974C49" w:rsidP="002407A6">
            <w:pPr>
              <w:rPr>
                <w:rFonts w:ascii="Times New Roman" w:hAnsi="Times New Roman" w:cs="Times New Roman"/>
                <w:color w:val="000000" w:themeColor="text1"/>
                <w:sz w:val="20"/>
                <w:szCs w:val="20"/>
              </w:rPr>
            </w:pPr>
            <w:r w:rsidRPr="002407A6">
              <w:rPr>
                <w:rFonts w:ascii="Times New Roman" w:eastAsia="Calibri" w:hAnsi="Times New Roman" w:cs="Times New Roman"/>
                <w:sz w:val="20"/>
                <w:szCs w:val="20"/>
              </w:rPr>
              <w:t>(20% no moduļa kopējā apjoma)</w:t>
            </w:r>
          </w:p>
          <w:p w:rsidR="00974C49" w:rsidRPr="002407A6" w:rsidRDefault="00974C49" w:rsidP="002407A6">
            <w:pPr>
              <w:rPr>
                <w:rFonts w:ascii="Times New Roman" w:hAnsi="Times New Roman" w:cs="Times New Roman"/>
                <w:color w:val="000000" w:themeColor="text1"/>
                <w:sz w:val="20"/>
                <w:szCs w:val="20"/>
              </w:rPr>
            </w:pPr>
          </w:p>
          <w:p w:rsidR="00974C49" w:rsidRPr="002407A6" w:rsidRDefault="00974C49" w:rsidP="002407A6">
            <w:pPr>
              <w:rPr>
                <w:rFonts w:ascii="Times New Roman" w:hAnsi="Times New Roman" w:cs="Times New Roman"/>
                <w:color w:val="000000" w:themeColor="text1"/>
                <w:sz w:val="20"/>
                <w:szCs w:val="20"/>
              </w:rPr>
            </w:pPr>
          </w:p>
          <w:p w:rsidR="00974C49" w:rsidRPr="002407A6" w:rsidRDefault="00974C49" w:rsidP="002407A6">
            <w:pPr>
              <w:rPr>
                <w:rFonts w:ascii="Times New Roman" w:hAnsi="Times New Roman" w:cs="Times New Roman"/>
                <w:color w:val="000000" w:themeColor="text1"/>
                <w:sz w:val="20"/>
                <w:szCs w:val="20"/>
              </w:rPr>
            </w:pPr>
          </w:p>
          <w:p w:rsidR="00974C49" w:rsidRPr="002407A6" w:rsidRDefault="00974C49" w:rsidP="002407A6">
            <w:pPr>
              <w:rPr>
                <w:rFonts w:ascii="Times New Roman" w:hAnsi="Times New Roman" w:cs="Times New Roman"/>
                <w:color w:val="000000" w:themeColor="text1"/>
                <w:sz w:val="20"/>
                <w:szCs w:val="20"/>
              </w:rPr>
            </w:pPr>
          </w:p>
          <w:p w:rsidR="00974C49" w:rsidRPr="002407A6" w:rsidRDefault="00974C49" w:rsidP="002407A6">
            <w:pPr>
              <w:rPr>
                <w:rFonts w:ascii="Times New Roman" w:hAnsi="Times New Roman" w:cs="Times New Roman"/>
                <w:color w:val="000000" w:themeColor="text1"/>
                <w:sz w:val="20"/>
                <w:szCs w:val="20"/>
              </w:rPr>
            </w:pPr>
          </w:p>
          <w:p w:rsidR="00974C49" w:rsidRPr="002407A6" w:rsidRDefault="00974C49" w:rsidP="002407A6">
            <w:pPr>
              <w:rPr>
                <w:rFonts w:ascii="Times New Roman" w:hAnsi="Times New Roman" w:cs="Times New Roman"/>
                <w:color w:val="000000" w:themeColor="text1"/>
                <w:sz w:val="20"/>
                <w:szCs w:val="20"/>
              </w:rPr>
            </w:pPr>
          </w:p>
        </w:tc>
        <w:tc>
          <w:tcPr>
            <w:tcW w:w="1559" w:type="dxa"/>
          </w:tcPr>
          <w:p w:rsidR="00974C49" w:rsidRPr="002407A6" w:rsidRDefault="00974C49" w:rsidP="002407A6">
            <w:pPr>
              <w:rPr>
                <w:rFonts w:ascii="Times New Roman" w:hAnsi="Times New Roman" w:cs="Times New Roman"/>
                <w:sz w:val="20"/>
                <w:szCs w:val="20"/>
              </w:rPr>
            </w:pPr>
            <w:r w:rsidRPr="002407A6">
              <w:rPr>
                <w:rFonts w:ascii="Times New Roman" w:hAnsi="Times New Roman" w:cs="Times New Roman"/>
                <w:sz w:val="20"/>
                <w:szCs w:val="20"/>
              </w:rPr>
              <w:lastRenderedPageBreak/>
              <w:t>4.1.1. Verbālā komunikācija.</w:t>
            </w:r>
          </w:p>
        </w:tc>
        <w:tc>
          <w:tcPr>
            <w:tcW w:w="2268" w:type="dxa"/>
            <w:shd w:val="clear" w:color="auto" w:fill="auto"/>
          </w:tcPr>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Apraksta komunikācijas kanālu nozīmīgumu informācijas saņemšanas un nodošanas procesā.</w:t>
            </w:r>
          </w:p>
        </w:tc>
        <w:tc>
          <w:tcPr>
            <w:tcW w:w="2127" w:type="dxa"/>
            <w:shd w:val="clear" w:color="auto" w:fill="auto"/>
          </w:tcPr>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Raksturo komunikācijas procesa pamatprincipus un veidus.</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 xml:space="preserve">Situācijas analīze. </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Izglītojamie skatās video materiālus par dažādām verbālās saziņas situācijām. Analizē lietotos verbālās komunikācijas veidus, izdara </w:t>
            </w:r>
            <w:r w:rsidRPr="002407A6">
              <w:rPr>
                <w:rFonts w:ascii="Times New Roman" w:hAnsi="Times New Roman" w:cs="Times New Roman"/>
                <w:sz w:val="20"/>
                <w:szCs w:val="20"/>
              </w:rPr>
              <w:lastRenderedPageBreak/>
              <w:t xml:space="preserve">secinājumus par verbālās komunikācijas atbilstību lietišķajai leksikai un izsaka priekšlikumus verbālās komunikācijas uzlabošanai. </w:t>
            </w:r>
          </w:p>
        </w:tc>
      </w:tr>
      <w:tr w:rsidR="00974C49" w:rsidRPr="002407A6" w:rsidTr="002407A6">
        <w:trPr>
          <w:trHeight w:val="550"/>
        </w:trPr>
        <w:tc>
          <w:tcPr>
            <w:tcW w:w="1980" w:type="dxa"/>
            <w:vMerge/>
            <w:shd w:val="clear" w:color="auto" w:fill="auto"/>
          </w:tcPr>
          <w:p w:rsidR="00974C49" w:rsidRPr="002407A6" w:rsidRDefault="00974C49" w:rsidP="002407A6">
            <w:pPr>
              <w:rPr>
                <w:rFonts w:ascii="Times New Roman" w:hAnsi="Times New Roman" w:cs="Times New Roman"/>
                <w:sz w:val="20"/>
                <w:szCs w:val="20"/>
              </w:rPr>
            </w:pPr>
          </w:p>
        </w:tc>
        <w:tc>
          <w:tcPr>
            <w:tcW w:w="1559" w:type="dxa"/>
            <w:vMerge/>
          </w:tcPr>
          <w:p w:rsidR="00974C49" w:rsidRPr="002407A6" w:rsidRDefault="00974C49" w:rsidP="002407A6">
            <w:pPr>
              <w:rPr>
                <w:rFonts w:ascii="Times New Roman" w:hAnsi="Times New Roman" w:cs="Times New Roman"/>
                <w:color w:val="000000" w:themeColor="text1"/>
                <w:sz w:val="20"/>
                <w:szCs w:val="20"/>
              </w:rPr>
            </w:pPr>
          </w:p>
        </w:tc>
        <w:tc>
          <w:tcPr>
            <w:tcW w:w="1559" w:type="dxa"/>
          </w:tcPr>
          <w:p w:rsidR="00974C49" w:rsidRPr="002407A6" w:rsidRDefault="00974C49" w:rsidP="002407A6">
            <w:pPr>
              <w:rPr>
                <w:rFonts w:ascii="Times New Roman" w:hAnsi="Times New Roman" w:cs="Times New Roman"/>
                <w:sz w:val="20"/>
                <w:szCs w:val="20"/>
              </w:rPr>
            </w:pPr>
            <w:r w:rsidRPr="002407A6">
              <w:rPr>
                <w:rFonts w:ascii="Times New Roman" w:hAnsi="Times New Roman" w:cs="Times New Roman"/>
                <w:sz w:val="20"/>
                <w:szCs w:val="20"/>
              </w:rPr>
              <w:t>4.1.2. Paraverbālā komunikācija.</w:t>
            </w:r>
          </w:p>
        </w:tc>
        <w:tc>
          <w:tcPr>
            <w:tcW w:w="2268" w:type="dxa"/>
            <w:shd w:val="clear" w:color="auto" w:fill="auto"/>
          </w:tcPr>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 xml:space="preserve">Izprot balss lomu komunikācijas procesā ar viesiem. </w:t>
            </w:r>
          </w:p>
        </w:tc>
        <w:tc>
          <w:tcPr>
            <w:tcW w:w="2127" w:type="dxa"/>
            <w:shd w:val="clear" w:color="auto" w:fill="auto"/>
          </w:tcPr>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 xml:space="preserve">Izprot balss lomu komunikācijas procesā ar viesiem un spēj to pielietot (balss tembrs, skaļums, augstums u.c.) sniedzot pakalpojumus. </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 xml:space="preserve">Darbs grupās. </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Izglītojamais veic dažādus paraverbālās komunikācijas vingrinājumus - patskaņu, divskaņu, līdzskaņu, ātrrunas u.c. "runas mežģus".</w:t>
            </w:r>
          </w:p>
        </w:tc>
      </w:tr>
      <w:tr w:rsidR="00974C49" w:rsidRPr="002407A6" w:rsidTr="002407A6">
        <w:trPr>
          <w:trHeight w:val="689"/>
        </w:trPr>
        <w:tc>
          <w:tcPr>
            <w:tcW w:w="1980" w:type="dxa"/>
            <w:vMerge/>
            <w:shd w:val="clear" w:color="auto" w:fill="auto"/>
          </w:tcPr>
          <w:p w:rsidR="00974C49" w:rsidRPr="002407A6" w:rsidRDefault="00974C49" w:rsidP="002407A6">
            <w:pPr>
              <w:rPr>
                <w:rFonts w:ascii="Times New Roman" w:hAnsi="Times New Roman" w:cs="Times New Roman"/>
                <w:sz w:val="20"/>
                <w:szCs w:val="20"/>
              </w:rPr>
            </w:pPr>
          </w:p>
        </w:tc>
        <w:tc>
          <w:tcPr>
            <w:tcW w:w="1559" w:type="dxa"/>
            <w:vMerge/>
          </w:tcPr>
          <w:p w:rsidR="00974C49" w:rsidRPr="002407A6" w:rsidRDefault="00974C49" w:rsidP="002407A6">
            <w:pPr>
              <w:rPr>
                <w:rFonts w:ascii="Times New Roman" w:hAnsi="Times New Roman" w:cs="Times New Roman"/>
                <w:color w:val="000000" w:themeColor="text1"/>
                <w:sz w:val="20"/>
                <w:szCs w:val="20"/>
              </w:rPr>
            </w:pPr>
          </w:p>
        </w:tc>
        <w:tc>
          <w:tcPr>
            <w:tcW w:w="1559" w:type="dxa"/>
          </w:tcPr>
          <w:p w:rsidR="00974C49" w:rsidRPr="002407A6" w:rsidRDefault="00974C49" w:rsidP="002407A6">
            <w:pPr>
              <w:rPr>
                <w:rFonts w:ascii="Times New Roman" w:hAnsi="Times New Roman" w:cs="Times New Roman"/>
                <w:sz w:val="20"/>
                <w:szCs w:val="20"/>
              </w:rPr>
            </w:pPr>
            <w:r w:rsidRPr="002407A6">
              <w:rPr>
                <w:rFonts w:ascii="Times New Roman" w:hAnsi="Times New Roman" w:cs="Times New Roman"/>
                <w:sz w:val="20"/>
                <w:szCs w:val="20"/>
              </w:rPr>
              <w:t>4.1.3. Neverbālā komunikācija.</w:t>
            </w:r>
          </w:p>
          <w:p w:rsidR="00974C49" w:rsidRPr="002407A6" w:rsidRDefault="00974C49" w:rsidP="002407A6">
            <w:pPr>
              <w:rPr>
                <w:rFonts w:ascii="Times New Roman" w:hAnsi="Times New Roman" w:cs="Times New Roman"/>
                <w:sz w:val="20"/>
                <w:szCs w:val="20"/>
              </w:rPr>
            </w:pPr>
          </w:p>
        </w:tc>
        <w:tc>
          <w:tcPr>
            <w:tcW w:w="2268" w:type="dxa"/>
            <w:shd w:val="clear" w:color="auto" w:fill="auto"/>
          </w:tcPr>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Izprot neverbālās komunikācijas lomu viesmīlības pakalpojuma sniegšanas procesā.</w:t>
            </w:r>
          </w:p>
        </w:tc>
        <w:tc>
          <w:tcPr>
            <w:tcW w:w="2127" w:type="dxa"/>
            <w:shd w:val="clear" w:color="auto" w:fill="auto"/>
          </w:tcPr>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Izprot un praktiski pielieto neverbālās komunikācijas zināšanas viesmīlības pakalpojuma sniegšanas procesā.</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 xml:space="preserve">Praktiskais darbs. </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ind w:left="2" w:right="10"/>
              <w:rPr>
                <w:rFonts w:ascii="Times New Roman" w:hAnsi="Times New Roman" w:cs="Times New Roman"/>
                <w:sz w:val="20"/>
                <w:szCs w:val="20"/>
              </w:rPr>
            </w:pPr>
            <w:r w:rsidRPr="002407A6">
              <w:rPr>
                <w:rFonts w:ascii="Times New Roman" w:hAnsi="Times New Roman" w:cs="Times New Roman"/>
                <w:sz w:val="20"/>
                <w:szCs w:val="20"/>
              </w:rPr>
              <w:t xml:space="preserve">Izglītojamie sadalās grupās un skatās bezskaņas video, neredzot situācijas noslēgumu. Izglītojamie cenšas izskaidrot, kāds, viņuprāt, ir problēmas cēlonis, kā arī paredzēt situācijas iznākumu. </w:t>
            </w:r>
          </w:p>
        </w:tc>
      </w:tr>
      <w:tr w:rsidR="00974C49" w:rsidRPr="002407A6" w:rsidTr="002407A6">
        <w:trPr>
          <w:trHeight w:val="994"/>
        </w:trPr>
        <w:tc>
          <w:tcPr>
            <w:tcW w:w="1980" w:type="dxa"/>
            <w:vMerge/>
            <w:shd w:val="clear" w:color="auto" w:fill="auto"/>
          </w:tcPr>
          <w:p w:rsidR="00974C49" w:rsidRPr="002407A6" w:rsidRDefault="00974C49" w:rsidP="002407A6">
            <w:pPr>
              <w:rPr>
                <w:rFonts w:ascii="Times New Roman" w:hAnsi="Times New Roman" w:cs="Times New Roman"/>
                <w:sz w:val="20"/>
                <w:szCs w:val="20"/>
              </w:rPr>
            </w:pPr>
          </w:p>
        </w:tc>
        <w:tc>
          <w:tcPr>
            <w:tcW w:w="1559" w:type="dxa"/>
          </w:tcPr>
          <w:p w:rsidR="00974C49" w:rsidRPr="002407A6" w:rsidRDefault="00974C49" w:rsidP="002407A6">
            <w:pPr>
              <w:spacing w:after="216" w:line="27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4.2. Starpkultūru komunikācija. </w:t>
            </w:r>
          </w:p>
          <w:p w:rsidR="00974C49" w:rsidRPr="002407A6" w:rsidRDefault="00974C49" w:rsidP="002407A6">
            <w:pPr>
              <w:rPr>
                <w:rFonts w:ascii="Times New Roman" w:hAnsi="Times New Roman" w:cs="Times New Roman"/>
                <w:color w:val="000000" w:themeColor="text1"/>
                <w:sz w:val="20"/>
                <w:szCs w:val="20"/>
              </w:rPr>
            </w:pPr>
            <w:r w:rsidRPr="002407A6">
              <w:rPr>
                <w:rFonts w:ascii="Times New Roman" w:eastAsia="Calibri" w:hAnsi="Times New Roman" w:cs="Times New Roman"/>
                <w:sz w:val="20"/>
                <w:szCs w:val="20"/>
              </w:rPr>
              <w:t xml:space="preserve"> (20% no moduļa kopējā apjoma)</w:t>
            </w:r>
          </w:p>
        </w:tc>
        <w:tc>
          <w:tcPr>
            <w:tcW w:w="1559" w:type="dxa"/>
          </w:tcPr>
          <w:p w:rsidR="00974C49" w:rsidRPr="002407A6" w:rsidRDefault="00974C49" w:rsidP="002407A6">
            <w:pPr>
              <w:ind w:right="20"/>
              <w:rPr>
                <w:rFonts w:ascii="Times New Roman" w:hAnsi="Times New Roman" w:cs="Times New Roman"/>
                <w:sz w:val="20"/>
                <w:szCs w:val="20"/>
              </w:rPr>
            </w:pPr>
            <w:r w:rsidRPr="002407A6">
              <w:rPr>
                <w:rFonts w:ascii="Times New Roman" w:hAnsi="Times New Roman" w:cs="Times New Roman"/>
                <w:sz w:val="20"/>
                <w:szCs w:val="20"/>
              </w:rPr>
              <w:t xml:space="preserve">4.2.1. Kultūras metaforas. Vērtības. </w:t>
            </w:r>
          </w:p>
          <w:p w:rsidR="00974C49" w:rsidRPr="002407A6" w:rsidRDefault="00974C49"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 xml:space="preserve">Stereotipi, aizspriedumi. </w:t>
            </w:r>
          </w:p>
        </w:tc>
        <w:tc>
          <w:tcPr>
            <w:tcW w:w="2268" w:type="dxa"/>
            <w:shd w:val="clear" w:color="auto" w:fill="auto"/>
          </w:tcPr>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Raksturo kultūras jēdzienu, vērtību un citu kultūras elementu nozīmīgumu dažādu kultūru izpratnē.</w:t>
            </w:r>
          </w:p>
        </w:tc>
        <w:tc>
          <w:tcPr>
            <w:tcW w:w="2127" w:type="dxa"/>
            <w:shd w:val="clear" w:color="auto" w:fill="auto"/>
          </w:tcPr>
          <w:p w:rsidR="00974C49" w:rsidRPr="002407A6" w:rsidRDefault="00974C49"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Raksturo kultūru, izmantojot metaforas. Izskaidro un pamato dažādu kultūru vērtības, stereotipus, aizspriedumus, pamatojot ar piemēriem.</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 xml:space="preserve">Darbs grupās. Diskusija. </w:t>
            </w:r>
          </w:p>
        </w:tc>
        <w:tc>
          <w:tcPr>
            <w:tcW w:w="2127" w:type="dxa"/>
            <w:tcBorders>
              <w:top w:val="single" w:sz="4" w:space="0" w:color="000000"/>
              <w:left w:val="single" w:sz="4" w:space="0" w:color="000000"/>
              <w:bottom w:val="single" w:sz="4" w:space="0" w:color="000000"/>
              <w:right w:val="single" w:sz="4" w:space="0" w:color="000000"/>
            </w:tcBorders>
          </w:tcPr>
          <w:p w:rsidR="00974C49" w:rsidRPr="002407A6" w:rsidRDefault="00974C49"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Pedagogs piedāvā apspriešanai tematu par Starpkultūru komunikāciju ikdienā. Izglītojamie iesaistās pārrunā, kultūru kategorijas, to uztveri, kultūras elementu </w:t>
            </w:r>
            <w:r w:rsidRPr="002407A6">
              <w:rPr>
                <w:rFonts w:ascii="Times New Roman" w:hAnsi="Times New Roman" w:cs="Times New Roman"/>
                <w:sz w:val="20"/>
                <w:szCs w:val="20"/>
              </w:rPr>
              <w:lastRenderedPageBreak/>
              <w:t xml:space="preserve">ievērošanas nozīmi savā darbā, argumentēti aizstāvot savu viedokli. </w:t>
            </w:r>
          </w:p>
        </w:tc>
      </w:tr>
      <w:tr w:rsidR="00A776CF" w:rsidRPr="002407A6" w:rsidTr="002407A6">
        <w:trPr>
          <w:trHeight w:val="666"/>
        </w:trPr>
        <w:tc>
          <w:tcPr>
            <w:tcW w:w="1980" w:type="dxa"/>
            <w:vMerge w:val="restart"/>
          </w:tcPr>
          <w:p w:rsidR="00A776CF" w:rsidRPr="002407A6" w:rsidRDefault="00A776CF" w:rsidP="002407A6">
            <w:pPr>
              <w:rPr>
                <w:rFonts w:ascii="Times New Roman" w:eastAsia="Calibri" w:hAnsi="Times New Roman" w:cs="Times New Roman"/>
                <w:sz w:val="20"/>
                <w:szCs w:val="20"/>
              </w:rPr>
            </w:pPr>
            <w:r w:rsidRPr="002407A6">
              <w:rPr>
                <w:rFonts w:ascii="Times New Roman" w:eastAsia="Calibri" w:hAnsi="Times New Roman" w:cs="Times New Roman"/>
                <w:sz w:val="20"/>
                <w:szCs w:val="20"/>
              </w:rPr>
              <w:lastRenderedPageBreak/>
              <w:t>5. Spēj: uzklausīt un risināt problēmsituācijas savas kompetences ietvaros.</w:t>
            </w:r>
          </w:p>
          <w:p w:rsidR="00A776CF" w:rsidRPr="002407A6" w:rsidRDefault="00A776CF" w:rsidP="002407A6">
            <w:pPr>
              <w:rPr>
                <w:rFonts w:ascii="Times New Roman" w:eastAsia="Calibri" w:hAnsi="Times New Roman" w:cs="Times New Roman"/>
                <w:sz w:val="20"/>
                <w:szCs w:val="20"/>
              </w:rPr>
            </w:pPr>
          </w:p>
          <w:p w:rsidR="00A776CF" w:rsidRPr="002407A6" w:rsidRDefault="00A776CF" w:rsidP="002407A6">
            <w:pPr>
              <w:rPr>
                <w:rFonts w:ascii="Times New Roman" w:eastAsia="Calibri" w:hAnsi="Times New Roman" w:cs="Times New Roman"/>
                <w:sz w:val="20"/>
                <w:szCs w:val="20"/>
              </w:rPr>
            </w:pPr>
            <w:r w:rsidRPr="002407A6">
              <w:rPr>
                <w:rFonts w:ascii="Times New Roman" w:eastAsia="Calibri" w:hAnsi="Times New Roman" w:cs="Times New Roman"/>
                <w:sz w:val="20"/>
                <w:szCs w:val="20"/>
              </w:rPr>
              <w:t>Zina: uzņēmumā noteikto kārtību problēmsituāciju risināšanā.</w:t>
            </w:r>
          </w:p>
          <w:p w:rsidR="00A776CF" w:rsidRPr="002407A6" w:rsidRDefault="00A776CF" w:rsidP="002407A6">
            <w:pPr>
              <w:rPr>
                <w:rFonts w:ascii="Times New Roman" w:eastAsia="Calibri" w:hAnsi="Times New Roman" w:cs="Times New Roman"/>
                <w:sz w:val="20"/>
                <w:szCs w:val="20"/>
              </w:rPr>
            </w:pPr>
          </w:p>
          <w:p w:rsidR="00A776CF" w:rsidRPr="002407A6" w:rsidRDefault="00A776CF" w:rsidP="002407A6">
            <w:pPr>
              <w:rPr>
                <w:rFonts w:ascii="Times New Roman" w:hAnsi="Times New Roman" w:cs="Times New Roman"/>
                <w:color w:val="000000" w:themeColor="text1"/>
                <w:sz w:val="20"/>
                <w:szCs w:val="20"/>
              </w:rPr>
            </w:pPr>
            <w:r w:rsidRPr="002407A6">
              <w:rPr>
                <w:rFonts w:ascii="Times New Roman" w:eastAsia="Calibri" w:hAnsi="Times New Roman" w:cs="Times New Roman"/>
                <w:sz w:val="20"/>
                <w:szCs w:val="20"/>
              </w:rPr>
              <w:t>Izprot: uzņēmumā noteikto kārtību informācijas apritē un problēmsituāciju risināšanā, klientu vēlmju un prasību piemērošanu mainīgos apstākļos.</w:t>
            </w:r>
          </w:p>
        </w:tc>
        <w:tc>
          <w:tcPr>
            <w:tcW w:w="1559" w:type="dxa"/>
            <w:vMerge w:val="restart"/>
          </w:tcPr>
          <w:p w:rsidR="00A776CF" w:rsidRPr="002407A6" w:rsidRDefault="00A776CF"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5.1. Konfliktoloģija</w:t>
            </w:r>
            <w:r w:rsidRPr="002407A6">
              <w:rPr>
                <w:rFonts w:ascii="Times New Roman" w:eastAsia="Calibri" w:hAnsi="Times New Roman" w:cs="Times New Roman"/>
                <w:sz w:val="20"/>
                <w:szCs w:val="20"/>
              </w:rPr>
              <w:t xml:space="preserve"> (20% no moduļa kopējā apjoma)</w:t>
            </w:r>
          </w:p>
        </w:tc>
        <w:tc>
          <w:tcPr>
            <w:tcW w:w="1559" w:type="dxa"/>
          </w:tcPr>
          <w:p w:rsidR="00A776CF" w:rsidRPr="002407A6" w:rsidRDefault="00A776CF" w:rsidP="002407A6">
            <w:pPr>
              <w:rPr>
                <w:rFonts w:ascii="Times New Roman" w:hAnsi="Times New Roman" w:cs="Times New Roman"/>
                <w:sz w:val="20"/>
                <w:szCs w:val="20"/>
              </w:rPr>
            </w:pPr>
            <w:r w:rsidRPr="002407A6">
              <w:rPr>
                <w:rFonts w:ascii="Times New Roman" w:hAnsi="Times New Roman" w:cs="Times New Roman"/>
                <w:sz w:val="20"/>
                <w:szCs w:val="20"/>
              </w:rPr>
              <w:t>5.1.1. Darbs ar sūdzībām un problēmsituācijām.</w:t>
            </w:r>
          </w:p>
          <w:p w:rsidR="00A776CF" w:rsidRPr="002407A6" w:rsidRDefault="00A776CF" w:rsidP="002407A6">
            <w:pPr>
              <w:rPr>
                <w:rFonts w:ascii="Times New Roman" w:hAnsi="Times New Roman" w:cs="Times New Roman"/>
                <w:sz w:val="20"/>
                <w:szCs w:val="20"/>
              </w:rPr>
            </w:pPr>
          </w:p>
        </w:tc>
        <w:tc>
          <w:tcPr>
            <w:tcW w:w="2268" w:type="dxa"/>
            <w:shd w:val="clear" w:color="auto" w:fill="auto"/>
          </w:tcPr>
          <w:p w:rsidR="00A776CF" w:rsidRPr="002407A6" w:rsidRDefault="00A776CF"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Reaģē uz viesu sūdzībām, ievērojot sūdzību risināšanas soļus. Problēmsituācijas risināšanā konsultējas ar kvalificētu speciālistu un ievērojot informācijas aprites noteikumus.</w:t>
            </w:r>
          </w:p>
        </w:tc>
        <w:tc>
          <w:tcPr>
            <w:tcW w:w="2127" w:type="dxa"/>
            <w:shd w:val="clear" w:color="auto" w:fill="auto"/>
          </w:tcPr>
          <w:p w:rsidR="00A776CF" w:rsidRPr="002407A6" w:rsidRDefault="00A776CF"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Reaģē uz viesu sūdzībām, ievērojot sūdzību risināšanas soļus. Patstāvīgi risina problēmsituācijas, ievērojot ētikas, informācijas aprites noteikumus pamatprincipus u.c. priekšnoteikumus.</w:t>
            </w:r>
          </w:p>
        </w:tc>
        <w:tc>
          <w:tcPr>
            <w:tcW w:w="2127" w:type="dxa"/>
            <w:tcBorders>
              <w:top w:val="single" w:sz="4" w:space="0" w:color="000000"/>
              <w:left w:val="single" w:sz="4" w:space="0" w:color="000000"/>
              <w:bottom w:val="single" w:sz="4" w:space="0" w:color="000000"/>
              <w:right w:val="single" w:sz="4" w:space="0" w:color="000000"/>
            </w:tcBorders>
          </w:tcPr>
          <w:p w:rsidR="00A776CF" w:rsidRPr="002407A6" w:rsidRDefault="00A776CF"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Situāciju modelēšana.</w:t>
            </w:r>
            <w:r w:rsidRPr="002407A6">
              <w:rPr>
                <w:rFonts w:ascii="Times New Roman" w:hAnsi="Times New Roman" w:cs="Times New Roman"/>
                <w:b/>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776CF" w:rsidRPr="002407A6" w:rsidRDefault="00A776CF" w:rsidP="002407A6">
            <w:pPr>
              <w:spacing w:line="259" w:lineRule="auto"/>
              <w:ind w:left="2" w:right="41"/>
              <w:rPr>
                <w:rFonts w:ascii="Times New Roman" w:hAnsi="Times New Roman" w:cs="Times New Roman"/>
                <w:sz w:val="20"/>
                <w:szCs w:val="20"/>
              </w:rPr>
            </w:pPr>
            <w:r w:rsidRPr="002407A6">
              <w:rPr>
                <w:rFonts w:ascii="Times New Roman" w:hAnsi="Times New Roman" w:cs="Times New Roman"/>
                <w:sz w:val="20"/>
                <w:szCs w:val="20"/>
              </w:rPr>
              <w:t xml:space="preserve">Izglītojamie saņem dažādu situāciju aprakstus, kas saistīti ar darba pienākumu izpildi – sūdzības, problēmsutuācijas, neparedzētas/pēkšņas viesu vēlmes un prasības u.tml. Izglītojamie modelē reālus atrisinājumus, prezentē citiem, savu viedokli pamato savu viedokli. </w:t>
            </w:r>
          </w:p>
        </w:tc>
      </w:tr>
      <w:tr w:rsidR="00A776CF" w:rsidRPr="002407A6" w:rsidTr="002407A6">
        <w:trPr>
          <w:trHeight w:val="1408"/>
        </w:trPr>
        <w:tc>
          <w:tcPr>
            <w:tcW w:w="1980" w:type="dxa"/>
            <w:vMerge/>
          </w:tcPr>
          <w:p w:rsidR="00A776CF" w:rsidRPr="002407A6" w:rsidRDefault="00A776CF" w:rsidP="002407A6">
            <w:pPr>
              <w:rPr>
                <w:rFonts w:ascii="Times New Roman" w:eastAsia="Calibri" w:hAnsi="Times New Roman" w:cs="Times New Roman"/>
                <w:sz w:val="20"/>
                <w:szCs w:val="20"/>
              </w:rPr>
            </w:pPr>
          </w:p>
        </w:tc>
        <w:tc>
          <w:tcPr>
            <w:tcW w:w="1559" w:type="dxa"/>
            <w:vMerge/>
          </w:tcPr>
          <w:p w:rsidR="00A776CF" w:rsidRPr="002407A6" w:rsidRDefault="00A776CF" w:rsidP="002407A6">
            <w:pPr>
              <w:rPr>
                <w:rFonts w:ascii="Times New Roman" w:eastAsia="Calibri" w:hAnsi="Times New Roman" w:cs="Times New Roman"/>
                <w:sz w:val="20"/>
                <w:szCs w:val="20"/>
              </w:rPr>
            </w:pPr>
          </w:p>
        </w:tc>
        <w:tc>
          <w:tcPr>
            <w:tcW w:w="1559" w:type="dxa"/>
          </w:tcPr>
          <w:p w:rsidR="00A776CF" w:rsidRPr="002407A6" w:rsidRDefault="00A776CF" w:rsidP="002407A6">
            <w:pPr>
              <w:rPr>
                <w:rFonts w:ascii="Times New Roman" w:hAnsi="Times New Roman" w:cs="Times New Roman"/>
                <w:sz w:val="20"/>
                <w:szCs w:val="20"/>
              </w:rPr>
            </w:pPr>
            <w:r w:rsidRPr="002407A6">
              <w:rPr>
                <w:rFonts w:ascii="Times New Roman" w:hAnsi="Times New Roman" w:cs="Times New Roman"/>
                <w:sz w:val="20"/>
                <w:szCs w:val="20"/>
              </w:rPr>
              <w:t>5.1.2.Atzinību un komplimentu pieņemšana.</w:t>
            </w:r>
          </w:p>
        </w:tc>
        <w:tc>
          <w:tcPr>
            <w:tcW w:w="2268" w:type="dxa"/>
            <w:shd w:val="clear" w:color="auto" w:fill="auto"/>
          </w:tcPr>
          <w:p w:rsidR="00A776CF" w:rsidRPr="002407A6" w:rsidRDefault="00A776CF"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Nosauc un vispārīgi apraksta atzinību un komplimentu pieņemšanas soļus.</w:t>
            </w:r>
          </w:p>
        </w:tc>
        <w:tc>
          <w:tcPr>
            <w:tcW w:w="2127" w:type="dxa"/>
            <w:shd w:val="clear" w:color="auto" w:fill="auto"/>
          </w:tcPr>
          <w:p w:rsidR="00A776CF" w:rsidRPr="002407A6" w:rsidRDefault="00A776CF" w:rsidP="002407A6">
            <w:pPr>
              <w:rPr>
                <w:rFonts w:ascii="Times New Roman" w:hAnsi="Times New Roman" w:cs="Times New Roman"/>
                <w:color w:val="000000" w:themeColor="text1"/>
                <w:sz w:val="20"/>
                <w:szCs w:val="20"/>
              </w:rPr>
            </w:pPr>
            <w:r w:rsidRPr="002407A6">
              <w:rPr>
                <w:rFonts w:ascii="Times New Roman" w:hAnsi="Times New Roman" w:cs="Times New Roman"/>
                <w:sz w:val="20"/>
                <w:szCs w:val="20"/>
              </w:rPr>
              <w:t>Reaģē uz atzinībām un komplimentiem raksturojot atzinību un komplimentu un ievērojot vispārējās un profesionālās ētikas un lietišķās etiķetes u.c. priekšnoteikumus.</w:t>
            </w:r>
          </w:p>
        </w:tc>
        <w:tc>
          <w:tcPr>
            <w:tcW w:w="2127" w:type="dxa"/>
            <w:tcBorders>
              <w:top w:val="single" w:sz="4" w:space="0" w:color="000000"/>
              <w:left w:val="single" w:sz="4" w:space="0" w:color="000000"/>
              <w:bottom w:val="single" w:sz="4" w:space="0" w:color="000000"/>
              <w:right w:val="single" w:sz="4" w:space="0" w:color="000000"/>
            </w:tcBorders>
          </w:tcPr>
          <w:p w:rsidR="00A776CF" w:rsidRPr="002407A6" w:rsidRDefault="00A776CF" w:rsidP="002407A6">
            <w:pPr>
              <w:spacing w:line="259" w:lineRule="auto"/>
              <w:rPr>
                <w:rFonts w:ascii="Times New Roman" w:hAnsi="Times New Roman" w:cs="Times New Roman"/>
                <w:sz w:val="20"/>
                <w:szCs w:val="20"/>
              </w:rPr>
            </w:pPr>
            <w:r w:rsidRPr="002407A6">
              <w:rPr>
                <w:rFonts w:ascii="Times New Roman" w:hAnsi="Times New Roman" w:cs="Times New Roman"/>
                <w:sz w:val="20"/>
                <w:szCs w:val="20"/>
              </w:rPr>
              <w:t xml:space="preserve">Apskats. </w:t>
            </w:r>
          </w:p>
        </w:tc>
        <w:tc>
          <w:tcPr>
            <w:tcW w:w="2127" w:type="dxa"/>
            <w:tcBorders>
              <w:top w:val="single" w:sz="4" w:space="0" w:color="000000"/>
              <w:left w:val="single" w:sz="4" w:space="0" w:color="000000"/>
              <w:bottom w:val="single" w:sz="4" w:space="0" w:color="000000"/>
              <w:right w:val="single" w:sz="4" w:space="0" w:color="000000"/>
            </w:tcBorders>
          </w:tcPr>
          <w:p w:rsidR="00A776CF" w:rsidRPr="002407A6" w:rsidRDefault="00A776CF" w:rsidP="002407A6">
            <w:pPr>
              <w:spacing w:after="19"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Pedagogs rosina izzināt </w:t>
            </w:r>
          </w:p>
          <w:p w:rsidR="00A776CF" w:rsidRPr="002407A6" w:rsidRDefault="00A776CF" w:rsidP="002407A6">
            <w:pPr>
              <w:spacing w:line="259" w:lineRule="auto"/>
              <w:ind w:left="2"/>
              <w:rPr>
                <w:rFonts w:ascii="Times New Roman" w:hAnsi="Times New Roman" w:cs="Times New Roman"/>
                <w:sz w:val="20"/>
                <w:szCs w:val="20"/>
              </w:rPr>
            </w:pPr>
            <w:r w:rsidRPr="002407A6">
              <w:rPr>
                <w:rFonts w:ascii="Times New Roman" w:hAnsi="Times New Roman" w:cs="Times New Roman"/>
                <w:sz w:val="20"/>
                <w:szCs w:val="20"/>
              </w:rPr>
              <w:t xml:space="preserve">situāciju par atzinību un komplimentu pieņemšanu kā par īpašu uzslavas formu, cieņas, atzinības un sajūsmas izpausmi.. Izglītojamie vāc informāciju, veicot aptauju tūrisma nozares uzņēmumos, rezultātus apkopo, tos prezentē, analizē, apspriež. </w:t>
            </w:r>
          </w:p>
        </w:tc>
      </w:tr>
    </w:tbl>
    <w:p w:rsidR="00430AC6" w:rsidRPr="00F97010" w:rsidRDefault="00430AC6" w:rsidP="00430AC6">
      <w:pPr>
        <w:rPr>
          <w:rFonts w:ascii="Times New Roman" w:eastAsia="Calibri" w:hAnsi="Times New Roman" w:cs="Times New Roman"/>
          <w:bCs/>
          <w:i/>
          <w:color w:val="000000" w:themeColor="text1"/>
          <w:sz w:val="20"/>
          <w:szCs w:val="20"/>
        </w:rPr>
      </w:pPr>
    </w:p>
    <w:p w:rsidR="00265F2C" w:rsidRPr="00BD053A" w:rsidRDefault="00265F2C" w:rsidP="00265F2C">
      <w:pPr>
        <w:spacing w:after="0" w:line="240" w:lineRule="auto"/>
        <w:rPr>
          <w:rFonts w:ascii="Times New Roman" w:eastAsia="Calibri" w:hAnsi="Times New Roman" w:cs="Times New Roman"/>
          <w:b/>
          <w:bCs/>
          <w:sz w:val="20"/>
          <w:szCs w:val="20"/>
        </w:rPr>
      </w:pPr>
      <w:r w:rsidRPr="00BD053A">
        <w:rPr>
          <w:rFonts w:ascii="Times New Roman" w:eastAsia="Calibri" w:hAnsi="Times New Roman" w:cs="Times New Roman"/>
          <w:b/>
          <w:bCs/>
          <w:sz w:val="20"/>
          <w:szCs w:val="20"/>
        </w:rPr>
        <w:t>Ieteicamie avoti</w:t>
      </w:r>
    </w:p>
    <w:p w:rsidR="00265F2C" w:rsidRPr="00265F2C" w:rsidRDefault="00265F2C" w:rsidP="00265F2C">
      <w:pPr>
        <w:spacing w:after="0" w:line="240" w:lineRule="auto"/>
        <w:rPr>
          <w:rFonts w:ascii="Times New Roman" w:eastAsia="Calibri" w:hAnsi="Times New Roman" w:cs="Times New Roman"/>
          <w:bCs/>
          <w:sz w:val="20"/>
          <w:szCs w:val="20"/>
        </w:rPr>
      </w:pPr>
      <w:r w:rsidRPr="00265F2C">
        <w:rPr>
          <w:rFonts w:ascii="Times New Roman" w:eastAsia="Calibri" w:hAnsi="Times New Roman" w:cs="Times New Roman"/>
          <w:bCs/>
          <w:sz w:val="20"/>
          <w:szCs w:val="20"/>
        </w:rPr>
        <w:t>Fosters D. Lietišķā etiķete Eiropā. - Rīga: Zvaigzne ABC, 2007.</w:t>
      </w:r>
    </w:p>
    <w:p w:rsidR="00265F2C" w:rsidRPr="00265F2C" w:rsidRDefault="00265F2C" w:rsidP="00265F2C">
      <w:pPr>
        <w:spacing w:after="0" w:line="240" w:lineRule="auto"/>
        <w:rPr>
          <w:rFonts w:ascii="Times New Roman" w:eastAsia="Calibri" w:hAnsi="Times New Roman" w:cs="Times New Roman"/>
          <w:bCs/>
          <w:sz w:val="20"/>
          <w:szCs w:val="20"/>
        </w:rPr>
      </w:pPr>
      <w:r w:rsidRPr="00265F2C">
        <w:rPr>
          <w:rFonts w:ascii="Times New Roman" w:eastAsia="Calibri" w:hAnsi="Times New Roman" w:cs="Times New Roman"/>
          <w:bCs/>
          <w:sz w:val="20"/>
          <w:szCs w:val="20"/>
        </w:rPr>
        <w:t>Ķestere I. Lietišķā etiķete: Eiropas pieredze. - Rīga: Zvaigzne ABC, 2007.</w:t>
      </w:r>
    </w:p>
    <w:p w:rsidR="00265F2C" w:rsidRPr="00265F2C" w:rsidRDefault="00265F2C" w:rsidP="00265F2C">
      <w:pPr>
        <w:spacing w:after="0" w:line="240" w:lineRule="auto"/>
        <w:rPr>
          <w:rFonts w:ascii="Times New Roman" w:eastAsia="Calibri" w:hAnsi="Times New Roman" w:cs="Times New Roman"/>
          <w:bCs/>
          <w:sz w:val="20"/>
          <w:szCs w:val="20"/>
        </w:rPr>
      </w:pPr>
      <w:r w:rsidRPr="00265F2C">
        <w:rPr>
          <w:rFonts w:ascii="Times New Roman" w:eastAsia="Calibri" w:hAnsi="Times New Roman" w:cs="Times New Roman"/>
          <w:bCs/>
          <w:sz w:val="20"/>
          <w:szCs w:val="20"/>
        </w:rPr>
        <w:lastRenderedPageBreak/>
        <w:t>Odiņa A. Lietišķās un oficiālās uzvedības grāmata. - Rīga: Zelta grauds, 2011.</w:t>
      </w:r>
    </w:p>
    <w:p w:rsidR="00265F2C" w:rsidRPr="00265F2C" w:rsidRDefault="00265F2C" w:rsidP="00265F2C">
      <w:pPr>
        <w:spacing w:after="0" w:line="240" w:lineRule="auto"/>
        <w:rPr>
          <w:rFonts w:ascii="Times New Roman" w:eastAsia="Calibri" w:hAnsi="Times New Roman" w:cs="Times New Roman"/>
          <w:bCs/>
          <w:sz w:val="20"/>
          <w:szCs w:val="20"/>
        </w:rPr>
      </w:pPr>
      <w:r w:rsidRPr="00265F2C">
        <w:rPr>
          <w:rFonts w:ascii="Times New Roman" w:eastAsia="Calibri" w:hAnsi="Times New Roman" w:cs="Times New Roman"/>
          <w:bCs/>
          <w:sz w:val="20"/>
          <w:szCs w:val="20"/>
        </w:rPr>
        <w:t>Strautmane A. Etiķete un protokols. - Rīga: Jumava, 2009.</w:t>
      </w:r>
    </w:p>
    <w:p w:rsidR="00265F2C" w:rsidRPr="00265F2C" w:rsidRDefault="00265F2C" w:rsidP="00265F2C">
      <w:pPr>
        <w:spacing w:after="0" w:line="240" w:lineRule="auto"/>
        <w:rPr>
          <w:rFonts w:ascii="Times New Roman" w:eastAsia="Calibri" w:hAnsi="Times New Roman" w:cs="Times New Roman"/>
          <w:bCs/>
          <w:sz w:val="20"/>
          <w:szCs w:val="20"/>
        </w:rPr>
      </w:pPr>
      <w:r w:rsidRPr="00265F2C">
        <w:rPr>
          <w:rFonts w:ascii="Times New Roman" w:eastAsia="Calibri" w:hAnsi="Times New Roman" w:cs="Times New Roman"/>
          <w:bCs/>
          <w:sz w:val="20"/>
          <w:szCs w:val="20"/>
        </w:rPr>
        <w:t xml:space="preserve">Valsts Kanceleja. Vēstuļu rakstīšanas vadlīnijas 2017. [skatīts 2019. gada 18. janvārī]. Pieejams: </w:t>
      </w:r>
      <w:r w:rsidRPr="00265F2C">
        <w:rPr>
          <w:rFonts w:ascii="Times New Roman" w:eastAsia="Calibri" w:hAnsi="Times New Roman" w:cs="Times New Roman"/>
          <w:bCs/>
          <w:i/>
          <w:sz w:val="20"/>
          <w:szCs w:val="20"/>
        </w:rPr>
        <w:t>https://www.mk.gov.lv/sites/default/files/editor/vestulu_vadlinijas_2017.pdf</w:t>
      </w:r>
    </w:p>
    <w:p w:rsidR="00265F2C" w:rsidRPr="00265F2C" w:rsidRDefault="00265F2C" w:rsidP="00265F2C">
      <w:pPr>
        <w:spacing w:after="0" w:line="240" w:lineRule="auto"/>
        <w:rPr>
          <w:rFonts w:ascii="Times New Roman" w:eastAsia="Calibri" w:hAnsi="Times New Roman" w:cs="Times New Roman"/>
          <w:bCs/>
          <w:sz w:val="20"/>
          <w:szCs w:val="20"/>
        </w:rPr>
      </w:pPr>
      <w:r w:rsidRPr="00265F2C">
        <w:rPr>
          <w:rFonts w:ascii="Times New Roman" w:eastAsia="Calibri" w:hAnsi="Times New Roman" w:cs="Times New Roman"/>
          <w:bCs/>
          <w:sz w:val="20"/>
          <w:szCs w:val="20"/>
        </w:rPr>
        <w:t>Taylor Sh. Model business letters, e-mails&amp;other business documents. - Pearson Education, 2004.</w:t>
      </w:r>
    </w:p>
    <w:p w:rsidR="00265F2C" w:rsidRPr="00265F2C" w:rsidRDefault="00265F2C" w:rsidP="00265F2C">
      <w:pPr>
        <w:spacing w:after="0" w:line="240" w:lineRule="auto"/>
        <w:rPr>
          <w:rFonts w:ascii="Times New Roman" w:eastAsia="Calibri" w:hAnsi="Times New Roman" w:cs="Times New Roman"/>
          <w:bCs/>
          <w:sz w:val="20"/>
          <w:szCs w:val="20"/>
        </w:rPr>
      </w:pPr>
      <w:r w:rsidRPr="00265F2C">
        <w:rPr>
          <w:rFonts w:ascii="Times New Roman" w:eastAsia="Calibri" w:hAnsi="Times New Roman" w:cs="Times New Roman"/>
          <w:bCs/>
          <w:sz w:val="20"/>
          <w:szCs w:val="20"/>
        </w:rPr>
        <w:t>Vanderbilt A. Lielā etiķetes grāmata. - Rīga: Jumava, 2012.</w:t>
      </w:r>
    </w:p>
    <w:p w:rsidR="00265F2C" w:rsidRPr="00265F2C" w:rsidRDefault="00265F2C" w:rsidP="00265F2C">
      <w:pPr>
        <w:spacing w:after="0" w:line="240" w:lineRule="auto"/>
        <w:rPr>
          <w:rFonts w:ascii="Times New Roman" w:eastAsia="Calibri" w:hAnsi="Times New Roman" w:cs="Times New Roman"/>
          <w:bCs/>
          <w:sz w:val="20"/>
          <w:szCs w:val="20"/>
        </w:rPr>
      </w:pPr>
      <w:r w:rsidRPr="00265F2C">
        <w:rPr>
          <w:rFonts w:ascii="Times New Roman" w:eastAsia="Calibri" w:hAnsi="Times New Roman" w:cs="Times New Roman"/>
          <w:bCs/>
          <w:sz w:val="20"/>
          <w:szCs w:val="20"/>
        </w:rPr>
        <w:t>Кузнецов И. Всё об этикете: этикет от А до Я. – Минск: Альфа-Пресс, 2006.</w:t>
      </w:r>
    </w:p>
    <w:p w:rsidR="00EE2F44" w:rsidRDefault="00265F2C" w:rsidP="00265F2C">
      <w:pPr>
        <w:spacing w:after="0" w:line="240" w:lineRule="auto"/>
        <w:rPr>
          <w:rFonts w:ascii="Times New Roman" w:eastAsia="Calibri" w:hAnsi="Times New Roman" w:cs="Times New Roman"/>
          <w:b/>
          <w:bCs/>
          <w:sz w:val="24"/>
          <w:szCs w:val="24"/>
        </w:rPr>
      </w:pPr>
      <w:r w:rsidRPr="00265F2C">
        <w:rPr>
          <w:rFonts w:ascii="Times New Roman" w:eastAsia="Calibri" w:hAnsi="Times New Roman" w:cs="Times New Roman"/>
          <w:bCs/>
          <w:sz w:val="20"/>
          <w:szCs w:val="20"/>
        </w:rPr>
        <w:t>Узерина М.С. Этика делового общения. – Ульяновск: УлГТУ, 2004.</w:t>
      </w:r>
      <w:r w:rsidR="00EE2F44">
        <w:rPr>
          <w:rFonts w:ascii="Times New Roman" w:eastAsia="Calibri" w:hAnsi="Times New Roman" w:cs="Times New Roman"/>
          <w:b/>
          <w:bCs/>
          <w:sz w:val="24"/>
          <w:szCs w:val="24"/>
        </w:rPr>
        <w:br w:type="page"/>
      </w:r>
    </w:p>
    <w:p w:rsidR="00430AC6" w:rsidRPr="00EE2F44" w:rsidRDefault="00430AC6" w:rsidP="00430AC6">
      <w:pPr>
        <w:jc w:val="center"/>
        <w:rPr>
          <w:rFonts w:ascii="Times New Roman" w:eastAsia="Calibri" w:hAnsi="Times New Roman" w:cs="Times New Roman"/>
          <w:b/>
          <w:bCs/>
          <w:sz w:val="24"/>
          <w:szCs w:val="24"/>
        </w:rPr>
      </w:pPr>
      <w:r w:rsidRPr="00EE2F44">
        <w:rPr>
          <w:rFonts w:ascii="Times New Roman" w:eastAsia="Calibri" w:hAnsi="Times New Roman" w:cs="Times New Roman"/>
          <w:b/>
          <w:bCs/>
          <w:sz w:val="24"/>
          <w:szCs w:val="24"/>
        </w:rPr>
        <w:lastRenderedPageBreak/>
        <w:t>MODUĻA &lt;&lt;</w:t>
      </w:r>
      <w:r w:rsidRPr="00EE2F44">
        <w:rPr>
          <w:rFonts w:ascii="Times New Roman" w:eastAsia="Calibri" w:hAnsi="Times New Roman" w:cs="Times New Roman"/>
          <w:b/>
          <w:sz w:val="24"/>
          <w:szCs w:val="24"/>
        </w:rPr>
        <w:t xml:space="preserve"> </w:t>
      </w:r>
      <w:r w:rsidRPr="00EE2F44">
        <w:rPr>
          <w:rFonts w:ascii="Times New Roman" w:eastAsia="Calibri" w:hAnsi="Times New Roman" w:cs="Times New Roman"/>
          <w:b/>
          <w:bCs/>
          <w:sz w:val="24"/>
          <w:szCs w:val="24"/>
        </w:rPr>
        <w:t>Telpu un darba vietas sagatavošana &gt;&gt; APRAKSTS</w:t>
      </w:r>
    </w:p>
    <w:p w:rsidR="00430AC6" w:rsidRPr="00F97010"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mērķis</w:t>
            </w:r>
          </w:p>
        </w:tc>
        <w:tc>
          <w:tcPr>
            <w:tcW w:w="10660" w:type="dxa"/>
            <w:shd w:val="clear" w:color="auto" w:fill="auto"/>
          </w:tcPr>
          <w:p w:rsidR="00430AC6" w:rsidRPr="00F97010" w:rsidRDefault="00430AC6" w:rsidP="00430AC6">
            <w:pPr>
              <w:spacing w:after="0" w:line="240" w:lineRule="auto"/>
              <w:jc w:val="both"/>
              <w:rPr>
                <w:rFonts w:ascii="Times New Roman" w:eastAsia="Calibri" w:hAnsi="Times New Roman" w:cs="Times New Roman"/>
                <w:color w:val="000000"/>
                <w:sz w:val="20"/>
                <w:szCs w:val="20"/>
              </w:rPr>
            </w:pPr>
            <w:r w:rsidRPr="00F97010">
              <w:rPr>
                <w:rFonts w:ascii="Times New Roman" w:eastAsia="Calibri" w:hAnsi="Times New Roman" w:cs="Times New Roman"/>
                <w:color w:val="000000"/>
                <w:sz w:val="20"/>
                <w:szCs w:val="20"/>
              </w:rPr>
              <w:t>Sekmēt izglītojamo spējas sagatavot un uzturēt tīru un estētiski pievilcīgu darba vidi un vietu, ievērojot darba drošības prasības</w:t>
            </w:r>
            <w:r w:rsidRPr="00F97010">
              <w:rPr>
                <w:rFonts w:ascii="Times New Roman" w:eastAsia="Calibri" w:hAnsi="Times New Roman" w:cs="Times New Roman"/>
                <w:sz w:val="20"/>
                <w:szCs w:val="20"/>
              </w:rPr>
              <w:t>, higiēnas</w:t>
            </w:r>
            <w:r w:rsidRPr="00F97010">
              <w:rPr>
                <w:rFonts w:ascii="Times New Roman" w:eastAsia="Calibri" w:hAnsi="Times New Roman" w:cs="Times New Roman"/>
                <w:color w:val="000000"/>
                <w:sz w:val="20"/>
                <w:szCs w:val="20"/>
              </w:rPr>
              <w:t xml:space="preserve"> un ergonomikas noteikumus.</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uzdevumi</w:t>
            </w:r>
          </w:p>
        </w:tc>
        <w:tc>
          <w:tcPr>
            <w:tcW w:w="10660" w:type="dxa"/>
            <w:shd w:val="clear" w:color="auto" w:fill="auto"/>
          </w:tcPr>
          <w:p w:rsidR="00430AC6" w:rsidRPr="00F97010" w:rsidRDefault="00430AC6" w:rsidP="00430AC6">
            <w:pPr>
              <w:autoSpaceDE w:val="0"/>
              <w:autoSpaceDN w:val="0"/>
              <w:adjustRightInd w:val="0"/>
              <w:spacing w:after="0" w:line="240" w:lineRule="auto"/>
              <w:contextualSpacing/>
              <w:jc w:val="both"/>
              <w:rPr>
                <w:rFonts w:ascii="Times New Roman" w:eastAsia="Calibri" w:hAnsi="Times New Roman" w:cs="Times New Roman"/>
                <w:color w:val="000000"/>
                <w:sz w:val="20"/>
                <w:szCs w:val="20"/>
              </w:rPr>
            </w:pPr>
            <w:r w:rsidRPr="00F97010">
              <w:rPr>
                <w:rFonts w:ascii="Times New Roman" w:eastAsia="Calibri" w:hAnsi="Times New Roman" w:cs="Times New Roman"/>
                <w:color w:val="000000"/>
                <w:sz w:val="20"/>
                <w:szCs w:val="20"/>
              </w:rPr>
              <w:t>Attīstīt izglītojamā prasmes:</w:t>
            </w:r>
          </w:p>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1. Plānot un organizēt savu darbu atbilstoši uzņēmuma/struktūrvienības uzdevumiem un darba plānam.</w:t>
            </w:r>
          </w:p>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2. Piedalīties telpu sagatavošanā viesu uzņemšanai.</w:t>
            </w:r>
          </w:p>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3. Sakārtot uzņēmuma/struktūrvienības darba vidi un telpas viesu apkalpošanai.</w:t>
            </w:r>
          </w:p>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4. Uzkopt savu darbavietu pirms/pēc darba dienas.</w:t>
            </w:r>
          </w:p>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5. Piemērot uzņēmuma/struktūrvienības tehnoloģisko iekārtu un materiālu lietošanu atbilstoši ekspluatācijas noteikumiem.</w:t>
            </w:r>
          </w:p>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6. Nodrošināt zāles un galdu uzkopšanu pirms un pēc darba dienas.</w:t>
            </w:r>
          </w:p>
          <w:p w:rsidR="00430AC6" w:rsidRPr="00F97010" w:rsidRDefault="00430AC6" w:rsidP="00430AC6">
            <w:pPr>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sz w:val="20"/>
                <w:szCs w:val="20"/>
              </w:rPr>
              <w:t xml:space="preserve">7. Iekārtot ergonomisku darba vietu un uzturēt to darba kārtībā. </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ieejas nosacījumi</w:t>
            </w:r>
          </w:p>
        </w:tc>
        <w:tc>
          <w:tcPr>
            <w:tcW w:w="10660" w:type="dxa"/>
            <w:shd w:val="clear" w:color="auto" w:fill="auto"/>
          </w:tcPr>
          <w:p w:rsidR="00430AC6" w:rsidRPr="00F97010" w:rsidRDefault="00430AC6" w:rsidP="00430AC6">
            <w:pPr>
              <w:spacing w:after="0" w:line="240" w:lineRule="auto"/>
              <w:rPr>
                <w:rFonts w:ascii="Times New Roman" w:eastAsia="Calibri" w:hAnsi="Times New Roman" w:cs="Times New Roman"/>
                <w:sz w:val="20"/>
                <w:szCs w:val="20"/>
              </w:rPr>
            </w:pPr>
            <w:r w:rsidRPr="00F97010">
              <w:rPr>
                <w:rFonts w:ascii="Times New Roman" w:eastAsia="Calibri" w:hAnsi="Times New Roman" w:cs="Times New Roman"/>
                <w:sz w:val="20"/>
                <w:szCs w:val="20"/>
              </w:rPr>
              <w:t>Apgūti A daļas moduļi.</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 xml:space="preserve">Moduļa </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apguves novērtēšana</w:t>
            </w:r>
          </w:p>
        </w:tc>
        <w:tc>
          <w:tcPr>
            <w:tcW w:w="10660" w:type="dxa"/>
            <w:shd w:val="clear" w:color="auto" w:fill="auto"/>
          </w:tcPr>
          <w:p w:rsidR="00430AC6" w:rsidRPr="00F97010" w:rsidRDefault="00430AC6" w:rsidP="00430AC6">
            <w:pPr>
              <w:spacing w:after="0" w:line="240" w:lineRule="auto"/>
              <w:jc w:val="both"/>
              <w:rPr>
                <w:rFonts w:ascii="Times New Roman" w:eastAsia="Calibri" w:hAnsi="Times New Roman" w:cs="Times New Roman"/>
                <w:color w:val="000000"/>
                <w:sz w:val="20"/>
                <w:szCs w:val="20"/>
              </w:rPr>
            </w:pPr>
            <w:r w:rsidRPr="00F97010">
              <w:rPr>
                <w:rFonts w:ascii="Times New Roman" w:eastAsia="Calibri" w:hAnsi="Times New Roman" w:cs="Times New Roman"/>
                <w:color w:val="000000"/>
                <w:sz w:val="20"/>
                <w:szCs w:val="20"/>
              </w:rPr>
              <w:t xml:space="preserve">Moduļa "Telpu un darba vietas sagatavošana" </w:t>
            </w:r>
            <w:r w:rsidRPr="00F97010">
              <w:rPr>
                <w:rFonts w:ascii="Times New Roman" w:eastAsia="Calibri" w:hAnsi="Times New Roman" w:cs="Times New Roman"/>
                <w:sz w:val="20"/>
                <w:szCs w:val="20"/>
              </w:rPr>
              <w:t>apguves rezultātā izglītojamie kārto pārbaudījumu:</w:t>
            </w:r>
            <w:r w:rsidRPr="00F97010">
              <w:rPr>
                <w:rFonts w:ascii="Times New Roman" w:eastAsia="Calibri" w:hAnsi="Times New Roman" w:cs="Times New Roman"/>
                <w:color w:val="000000"/>
                <w:sz w:val="20"/>
                <w:szCs w:val="20"/>
              </w:rPr>
              <w:t xml:space="preserve"> sagatavo telpas, darba vietu, iekārtas, izmantojot atbilstošu inventāru, līdzekļus un aprīkojumu.</w:t>
            </w:r>
          </w:p>
          <w:p w:rsidR="00430AC6" w:rsidRPr="00F97010" w:rsidRDefault="00430AC6" w:rsidP="00430AC6">
            <w:pPr>
              <w:spacing w:after="0" w:line="240" w:lineRule="auto"/>
              <w:rPr>
                <w:rFonts w:ascii="Times New Roman" w:eastAsia="Calibri" w:hAnsi="Times New Roman" w:cs="Times New Roman"/>
                <w:sz w:val="20"/>
                <w:szCs w:val="20"/>
              </w:rPr>
            </w:pPr>
          </w:p>
        </w:tc>
      </w:tr>
      <w:tr w:rsidR="00430AC6" w:rsidRPr="00F97010" w:rsidTr="00430AC6">
        <w:trPr>
          <w:trHeight w:val="584"/>
        </w:trPr>
        <w:tc>
          <w:tcPr>
            <w:tcW w:w="3794" w:type="dxa"/>
            <w:shd w:val="clear" w:color="auto" w:fill="D9D9D9" w:themeFill="background1" w:themeFillShade="D9"/>
          </w:tcPr>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Moduļa nozīme un</w:t>
            </w:r>
          </w:p>
          <w:p w:rsidR="00430AC6" w:rsidRPr="00BD053A" w:rsidRDefault="00430AC6" w:rsidP="00430AC6">
            <w:pPr>
              <w:spacing w:after="0" w:line="240" w:lineRule="auto"/>
              <w:jc w:val="center"/>
              <w:rPr>
                <w:rFonts w:ascii="Times New Roman" w:eastAsia="Calibri" w:hAnsi="Times New Roman" w:cs="Times New Roman"/>
                <w:b/>
                <w:sz w:val="20"/>
                <w:szCs w:val="20"/>
              </w:rPr>
            </w:pPr>
            <w:r w:rsidRPr="00BD053A">
              <w:rPr>
                <w:rFonts w:ascii="Times New Roman" w:eastAsia="Calibri" w:hAnsi="Times New Roman" w:cs="Times New Roman"/>
                <w:b/>
                <w:sz w:val="20"/>
                <w:szCs w:val="20"/>
              </w:rPr>
              <w:t xml:space="preserve"> vieta kartē</w:t>
            </w:r>
          </w:p>
        </w:tc>
        <w:tc>
          <w:tcPr>
            <w:tcW w:w="10660" w:type="dxa"/>
            <w:shd w:val="clear" w:color="auto" w:fill="auto"/>
          </w:tcPr>
          <w:p w:rsidR="00430AC6" w:rsidRPr="00F97010" w:rsidRDefault="00430AC6" w:rsidP="00430AC6">
            <w:pPr>
              <w:autoSpaceDE w:val="0"/>
              <w:autoSpaceDN w:val="0"/>
              <w:adjustRightInd w:val="0"/>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color w:val="000000"/>
                <w:sz w:val="20"/>
                <w:szCs w:val="20"/>
              </w:rPr>
              <w:t xml:space="preserve">Modulis "Telpu un darba vietas sagatavošana" ir B daļas modulis, kuru izglītojamie apgūst vienlaicīgi ar moduli "Sagatavošanās viesu uzņemšanai". </w:t>
            </w:r>
          </w:p>
          <w:p w:rsidR="00430AC6" w:rsidRPr="00F97010" w:rsidRDefault="00430AC6" w:rsidP="00430AC6">
            <w:pPr>
              <w:autoSpaceDE w:val="0"/>
              <w:autoSpaceDN w:val="0"/>
              <w:adjustRightInd w:val="0"/>
              <w:spacing w:after="0" w:line="240" w:lineRule="auto"/>
              <w:jc w:val="both"/>
              <w:rPr>
                <w:rFonts w:ascii="Times New Roman" w:eastAsia="Calibri" w:hAnsi="Times New Roman" w:cs="Times New Roman"/>
                <w:sz w:val="20"/>
                <w:szCs w:val="20"/>
              </w:rPr>
            </w:pPr>
            <w:r w:rsidRPr="00F97010">
              <w:rPr>
                <w:rFonts w:ascii="Times New Roman" w:eastAsia="Calibri" w:hAnsi="Times New Roman" w:cs="Times New Roman"/>
                <w:color w:val="000000"/>
                <w:sz w:val="20"/>
                <w:szCs w:val="20"/>
              </w:rPr>
              <w:t>Modu</w:t>
            </w:r>
            <w:r w:rsidRPr="00F97010">
              <w:rPr>
                <w:rFonts w:ascii="Times New Roman" w:eastAsia="Calibri" w:hAnsi="Times New Roman" w:cs="Times New Roman"/>
                <w:sz w:val="20"/>
                <w:szCs w:val="20"/>
              </w:rPr>
              <w:t>lim</w:t>
            </w:r>
            <w:r w:rsidRPr="00F97010">
              <w:rPr>
                <w:rFonts w:ascii="Times New Roman" w:eastAsia="Calibri" w:hAnsi="Times New Roman" w:cs="Times New Roman"/>
                <w:color w:val="000000"/>
                <w:sz w:val="20"/>
                <w:szCs w:val="20"/>
              </w:rPr>
              <w:t xml:space="preserve"> "Telpu un darba vietas sagatavošana" </w:t>
            </w:r>
            <w:r w:rsidRPr="00F97010">
              <w:rPr>
                <w:rFonts w:ascii="Times New Roman" w:eastAsia="Calibri" w:hAnsi="Times New Roman" w:cs="Times New Roman"/>
                <w:sz w:val="20"/>
                <w:szCs w:val="20"/>
              </w:rPr>
              <w:t>seko</w:t>
            </w:r>
            <w:r w:rsidRPr="00F97010">
              <w:rPr>
                <w:rFonts w:ascii="Times New Roman" w:eastAsia="Calibri" w:hAnsi="Times New Roman" w:cs="Times New Roman"/>
                <w:color w:val="000000"/>
                <w:sz w:val="20"/>
                <w:szCs w:val="20"/>
              </w:rPr>
              <w:t xml:space="preserve"> moduļ</w:t>
            </w:r>
            <w:r w:rsidRPr="00F97010">
              <w:rPr>
                <w:rFonts w:ascii="Times New Roman" w:eastAsia="Calibri" w:hAnsi="Times New Roman" w:cs="Times New Roman"/>
                <w:sz w:val="20"/>
                <w:szCs w:val="20"/>
              </w:rPr>
              <w:t>i</w:t>
            </w:r>
            <w:r w:rsidRPr="00F97010">
              <w:rPr>
                <w:rFonts w:ascii="Times New Roman" w:eastAsia="Calibri" w:hAnsi="Times New Roman" w:cs="Times New Roman"/>
                <w:color w:val="000000"/>
                <w:sz w:val="20"/>
                <w:szCs w:val="20"/>
              </w:rPr>
              <w:t xml:space="preserve"> "</w:t>
            </w:r>
            <w:r w:rsidRPr="00F97010">
              <w:rPr>
                <w:rFonts w:ascii="Times New Roman" w:eastAsia="Calibri" w:hAnsi="Times New Roman" w:cs="Times New Roman"/>
                <w:sz w:val="20"/>
                <w:szCs w:val="20"/>
              </w:rPr>
              <w:t>Profesionālā saziņa svešvalodā</w:t>
            </w:r>
            <w:r w:rsidRPr="00F97010">
              <w:rPr>
                <w:rFonts w:ascii="Times New Roman" w:eastAsia="Calibri" w:hAnsi="Times New Roman" w:cs="Times New Roman"/>
                <w:color w:val="000000"/>
                <w:sz w:val="20"/>
                <w:szCs w:val="20"/>
              </w:rPr>
              <w:t xml:space="preserve">" </w:t>
            </w:r>
            <w:r w:rsidRPr="00F97010">
              <w:rPr>
                <w:rFonts w:ascii="Times New Roman" w:eastAsia="Calibri" w:hAnsi="Times New Roman" w:cs="Times New Roman"/>
                <w:sz w:val="20"/>
                <w:szCs w:val="20"/>
              </w:rPr>
              <w:t>un "Viesu pasūtījuma pieņemšana".</w:t>
            </w:r>
          </w:p>
          <w:p w:rsidR="00430AC6" w:rsidRPr="00F97010" w:rsidRDefault="00430AC6" w:rsidP="00430AC6">
            <w:pPr>
              <w:spacing w:after="0" w:line="240" w:lineRule="auto"/>
              <w:rPr>
                <w:rFonts w:ascii="Times New Roman" w:eastAsia="Calibri" w:hAnsi="Times New Roman" w:cs="Times New Roman"/>
                <w:sz w:val="20"/>
                <w:szCs w:val="20"/>
              </w:rPr>
            </w:pPr>
          </w:p>
        </w:tc>
      </w:tr>
    </w:tbl>
    <w:p w:rsidR="00430AC6" w:rsidRPr="00F97010" w:rsidRDefault="00430AC6" w:rsidP="00430AC6">
      <w:pPr>
        <w:spacing w:after="0" w:line="240" w:lineRule="auto"/>
        <w:jc w:val="center"/>
        <w:rPr>
          <w:rFonts w:ascii="Times New Roman" w:eastAsia="Calibri" w:hAnsi="Times New Roman" w:cs="Times New Roman"/>
          <w:sz w:val="20"/>
          <w:szCs w:val="20"/>
        </w:rPr>
      </w:pPr>
    </w:p>
    <w:p w:rsidR="00467624" w:rsidRDefault="00430AC6" w:rsidP="00467624">
      <w:pPr>
        <w:pStyle w:val="Caption"/>
      </w:pPr>
      <w:r w:rsidRPr="00F97010">
        <w:br w:type="page"/>
      </w:r>
    </w:p>
    <w:p w:rsidR="00467624" w:rsidRDefault="00467624" w:rsidP="00467624">
      <w:pPr>
        <w:pStyle w:val="Caption"/>
      </w:pPr>
    </w:p>
    <w:p w:rsidR="00430AC6" w:rsidRPr="00467624" w:rsidRDefault="00430AC6" w:rsidP="00467624">
      <w:pPr>
        <w:pStyle w:val="Caption"/>
      </w:pPr>
      <w:r w:rsidRPr="00467624">
        <w:t>MODUĻA &lt;&lt; Telpu un darba vietas sagatavošana&gt;&gt;  SATURS</w:t>
      </w:r>
    </w:p>
    <w:p w:rsidR="00430AC6" w:rsidRPr="00F97010"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069"/>
        <w:gridCol w:w="1843"/>
        <w:gridCol w:w="1879"/>
        <w:gridCol w:w="1834"/>
        <w:gridCol w:w="1617"/>
        <w:gridCol w:w="2411"/>
      </w:tblGrid>
      <w:tr w:rsidR="002407A6" w:rsidRPr="00FE4783" w:rsidTr="00FE4783">
        <w:trPr>
          <w:trHeight w:val="455"/>
        </w:trPr>
        <w:tc>
          <w:tcPr>
            <w:tcW w:w="2295" w:type="dxa"/>
            <w:vMerge w:val="restart"/>
            <w:shd w:val="clear" w:color="auto" w:fill="D9D9D9"/>
            <w:vAlign w:val="center"/>
          </w:tcPr>
          <w:p w:rsidR="002407A6" w:rsidRPr="00FE4783" w:rsidRDefault="002407A6" w:rsidP="00FE4783">
            <w:pPr>
              <w:spacing w:after="0" w:line="240" w:lineRule="auto"/>
              <w:jc w:val="center"/>
              <w:rPr>
                <w:rFonts w:ascii="Times New Roman" w:eastAsia="Calibri" w:hAnsi="Times New Roman" w:cs="Times New Roman"/>
                <w:b/>
                <w:sz w:val="20"/>
                <w:szCs w:val="20"/>
              </w:rPr>
            </w:pPr>
          </w:p>
          <w:p w:rsidR="002407A6" w:rsidRPr="00FE4783" w:rsidRDefault="002407A6" w:rsidP="00FE4783">
            <w:pPr>
              <w:spacing w:after="0" w:line="240" w:lineRule="auto"/>
              <w:jc w:val="center"/>
              <w:rPr>
                <w:rFonts w:ascii="Times New Roman" w:eastAsia="Calibri" w:hAnsi="Times New Roman" w:cs="Times New Roman"/>
                <w:b/>
                <w:sz w:val="20"/>
                <w:szCs w:val="20"/>
              </w:rPr>
            </w:pPr>
          </w:p>
          <w:p w:rsidR="002407A6" w:rsidRPr="00FE4783" w:rsidRDefault="002407A6" w:rsidP="00FE4783">
            <w:pPr>
              <w:spacing w:after="0" w:line="240" w:lineRule="auto"/>
              <w:jc w:val="center"/>
              <w:rPr>
                <w:rFonts w:ascii="Times New Roman" w:eastAsia="Calibri" w:hAnsi="Times New Roman" w:cs="Times New Roman"/>
                <w:b/>
                <w:sz w:val="20"/>
                <w:szCs w:val="20"/>
              </w:rPr>
            </w:pPr>
          </w:p>
          <w:p w:rsidR="002407A6" w:rsidRPr="00FE4783" w:rsidRDefault="002407A6" w:rsidP="00FE4783">
            <w:pPr>
              <w:spacing w:after="0" w:line="240" w:lineRule="auto"/>
              <w:jc w:val="center"/>
              <w:rPr>
                <w:rFonts w:ascii="Times New Roman" w:eastAsia="Calibri" w:hAnsi="Times New Roman" w:cs="Times New Roman"/>
                <w:b/>
                <w:sz w:val="20"/>
                <w:szCs w:val="20"/>
              </w:rPr>
            </w:pPr>
            <w:r w:rsidRPr="00FE4783">
              <w:rPr>
                <w:rFonts w:ascii="Times New Roman" w:eastAsia="Calibri" w:hAnsi="Times New Roman" w:cs="Times New Roman"/>
                <w:b/>
                <w:sz w:val="20"/>
                <w:szCs w:val="20"/>
              </w:rPr>
              <w:t>Sasniedzamais</w:t>
            </w:r>
          </w:p>
          <w:p w:rsidR="002407A6" w:rsidRPr="00FE4783" w:rsidRDefault="002407A6" w:rsidP="00FE4783">
            <w:pPr>
              <w:spacing w:after="0" w:line="240" w:lineRule="auto"/>
              <w:jc w:val="center"/>
              <w:rPr>
                <w:rFonts w:ascii="Times New Roman" w:eastAsia="Calibri" w:hAnsi="Times New Roman" w:cs="Times New Roman"/>
                <w:b/>
                <w:sz w:val="20"/>
                <w:szCs w:val="20"/>
              </w:rPr>
            </w:pPr>
            <w:r w:rsidRPr="00FE4783">
              <w:rPr>
                <w:rFonts w:ascii="Times New Roman" w:eastAsia="Calibri" w:hAnsi="Times New Roman" w:cs="Times New Roman"/>
                <w:b/>
                <w:sz w:val="20"/>
                <w:szCs w:val="20"/>
              </w:rPr>
              <w:t>rezultāts</w:t>
            </w:r>
          </w:p>
        </w:tc>
        <w:tc>
          <w:tcPr>
            <w:tcW w:w="2069" w:type="dxa"/>
            <w:vMerge w:val="restart"/>
            <w:shd w:val="clear" w:color="auto" w:fill="D9D9D9"/>
            <w:vAlign w:val="center"/>
          </w:tcPr>
          <w:p w:rsidR="002407A6" w:rsidRPr="00FE4783" w:rsidRDefault="002407A6" w:rsidP="00FE4783">
            <w:pPr>
              <w:spacing w:after="0" w:line="240" w:lineRule="auto"/>
              <w:jc w:val="center"/>
              <w:rPr>
                <w:rFonts w:ascii="Times New Roman" w:eastAsia="Calibri" w:hAnsi="Times New Roman" w:cs="Times New Roman"/>
                <w:b/>
                <w:sz w:val="20"/>
                <w:szCs w:val="20"/>
              </w:rPr>
            </w:pPr>
          </w:p>
          <w:p w:rsidR="002407A6" w:rsidRPr="00FE4783" w:rsidRDefault="002407A6" w:rsidP="00FE4783">
            <w:pPr>
              <w:spacing w:after="0" w:line="240" w:lineRule="auto"/>
              <w:jc w:val="center"/>
              <w:rPr>
                <w:rFonts w:ascii="Times New Roman" w:eastAsia="Calibri" w:hAnsi="Times New Roman" w:cs="Times New Roman"/>
                <w:b/>
                <w:sz w:val="20"/>
                <w:szCs w:val="20"/>
              </w:rPr>
            </w:pPr>
          </w:p>
          <w:p w:rsidR="002407A6" w:rsidRPr="00FE4783" w:rsidRDefault="002407A6" w:rsidP="00FE4783">
            <w:pPr>
              <w:spacing w:after="0" w:line="240" w:lineRule="auto"/>
              <w:jc w:val="center"/>
              <w:rPr>
                <w:rFonts w:ascii="Times New Roman" w:eastAsia="Calibri" w:hAnsi="Times New Roman" w:cs="Times New Roman"/>
                <w:b/>
                <w:sz w:val="20"/>
                <w:szCs w:val="20"/>
              </w:rPr>
            </w:pPr>
          </w:p>
          <w:p w:rsidR="002407A6" w:rsidRPr="00FE4783" w:rsidRDefault="002407A6" w:rsidP="00FE4783">
            <w:pPr>
              <w:spacing w:after="0" w:line="240" w:lineRule="auto"/>
              <w:jc w:val="center"/>
              <w:rPr>
                <w:rFonts w:ascii="Times New Roman" w:eastAsia="Calibri" w:hAnsi="Times New Roman" w:cs="Times New Roman"/>
                <w:b/>
                <w:sz w:val="20"/>
                <w:szCs w:val="20"/>
              </w:rPr>
            </w:pPr>
            <w:r w:rsidRPr="00FE4783">
              <w:rPr>
                <w:rFonts w:ascii="Times New Roman" w:hAnsi="Times New Roman" w:cs="Times New Roman"/>
                <w:b/>
                <w:sz w:val="20"/>
                <w:szCs w:val="20"/>
              </w:rPr>
              <w:t>Temats</w:t>
            </w:r>
          </w:p>
        </w:tc>
        <w:tc>
          <w:tcPr>
            <w:tcW w:w="1843" w:type="dxa"/>
            <w:vMerge w:val="restart"/>
            <w:shd w:val="clear" w:color="auto" w:fill="D9D9D9"/>
            <w:vAlign w:val="center"/>
          </w:tcPr>
          <w:p w:rsidR="002407A6" w:rsidRPr="00FE4783" w:rsidRDefault="002407A6" w:rsidP="00FE4783">
            <w:pPr>
              <w:spacing w:after="0" w:line="240" w:lineRule="auto"/>
              <w:jc w:val="center"/>
              <w:rPr>
                <w:rFonts w:ascii="Times New Roman" w:eastAsia="Calibri" w:hAnsi="Times New Roman" w:cs="Times New Roman"/>
                <w:b/>
                <w:sz w:val="20"/>
                <w:szCs w:val="20"/>
              </w:rPr>
            </w:pPr>
            <w:r w:rsidRPr="00FE4783">
              <w:rPr>
                <w:rFonts w:ascii="Times New Roman" w:hAnsi="Times New Roman" w:cs="Times New Roman"/>
                <w:b/>
                <w:sz w:val="20"/>
                <w:szCs w:val="20"/>
              </w:rPr>
              <w:t>Ieteicamais saturs</w:t>
            </w:r>
          </w:p>
        </w:tc>
        <w:tc>
          <w:tcPr>
            <w:tcW w:w="3713" w:type="dxa"/>
            <w:gridSpan w:val="2"/>
            <w:shd w:val="clear" w:color="auto" w:fill="D9D9D9"/>
            <w:vAlign w:val="center"/>
          </w:tcPr>
          <w:p w:rsidR="002407A6" w:rsidRPr="00FE4783" w:rsidRDefault="002407A6" w:rsidP="00FE4783">
            <w:pPr>
              <w:spacing w:after="0" w:line="240" w:lineRule="auto"/>
              <w:jc w:val="center"/>
              <w:rPr>
                <w:rFonts w:ascii="Times New Roman" w:eastAsia="Calibri" w:hAnsi="Times New Roman" w:cs="Times New Roman"/>
                <w:b/>
                <w:sz w:val="20"/>
                <w:szCs w:val="20"/>
              </w:rPr>
            </w:pPr>
            <w:r w:rsidRPr="00FE4783">
              <w:rPr>
                <w:rFonts w:ascii="Times New Roman" w:eastAsia="Calibri" w:hAnsi="Times New Roman" w:cs="Times New Roman"/>
                <w:b/>
                <w:sz w:val="20"/>
                <w:szCs w:val="20"/>
              </w:rPr>
              <w:t>Mācību sasniegumu</w:t>
            </w:r>
          </w:p>
          <w:p w:rsidR="002407A6" w:rsidRPr="00FE4783" w:rsidRDefault="002407A6" w:rsidP="00FE4783">
            <w:pPr>
              <w:spacing w:after="0" w:line="240" w:lineRule="auto"/>
              <w:jc w:val="center"/>
              <w:rPr>
                <w:rFonts w:ascii="Times New Roman" w:eastAsia="Calibri" w:hAnsi="Times New Roman" w:cs="Times New Roman"/>
                <w:b/>
                <w:sz w:val="20"/>
                <w:szCs w:val="20"/>
              </w:rPr>
            </w:pPr>
            <w:r w:rsidRPr="00FE4783">
              <w:rPr>
                <w:rFonts w:ascii="Times New Roman" w:eastAsia="Calibri" w:hAnsi="Times New Roman" w:cs="Times New Roman"/>
                <w:b/>
                <w:sz w:val="20"/>
                <w:szCs w:val="20"/>
              </w:rPr>
              <w:t>apguves līmeņu apraksti</w:t>
            </w:r>
          </w:p>
        </w:tc>
        <w:tc>
          <w:tcPr>
            <w:tcW w:w="4028" w:type="dxa"/>
            <w:gridSpan w:val="2"/>
            <w:shd w:val="clear" w:color="auto" w:fill="D9D9D9"/>
            <w:vAlign w:val="center"/>
          </w:tcPr>
          <w:p w:rsidR="002407A6" w:rsidRPr="00FE4783" w:rsidRDefault="002407A6" w:rsidP="00FE4783">
            <w:pPr>
              <w:spacing w:after="0" w:line="240" w:lineRule="auto"/>
              <w:jc w:val="center"/>
              <w:rPr>
                <w:rFonts w:ascii="Times New Roman" w:eastAsia="Calibri" w:hAnsi="Times New Roman" w:cs="Times New Roman"/>
                <w:b/>
                <w:sz w:val="20"/>
                <w:szCs w:val="20"/>
              </w:rPr>
            </w:pPr>
            <w:r w:rsidRPr="00FE4783">
              <w:rPr>
                <w:rFonts w:ascii="Times New Roman" w:hAnsi="Times New Roman" w:cs="Times New Roman"/>
                <w:b/>
                <w:sz w:val="20"/>
                <w:szCs w:val="20"/>
              </w:rPr>
              <w:t>Metodiskais nodrošinājums</w:t>
            </w:r>
          </w:p>
        </w:tc>
      </w:tr>
      <w:tr w:rsidR="00FE4783" w:rsidRPr="00FE4783" w:rsidTr="00FE4783">
        <w:trPr>
          <w:trHeight w:val="455"/>
        </w:trPr>
        <w:tc>
          <w:tcPr>
            <w:tcW w:w="2295" w:type="dxa"/>
            <w:vMerge/>
            <w:shd w:val="clear" w:color="auto" w:fill="D9D9D9"/>
            <w:vAlign w:val="center"/>
          </w:tcPr>
          <w:p w:rsidR="002407A6" w:rsidRPr="00FE4783" w:rsidRDefault="002407A6" w:rsidP="00FE4783">
            <w:pPr>
              <w:spacing w:after="0" w:line="240" w:lineRule="auto"/>
              <w:jc w:val="center"/>
              <w:rPr>
                <w:rFonts w:ascii="Times New Roman" w:eastAsia="Calibri" w:hAnsi="Times New Roman" w:cs="Times New Roman"/>
                <w:b/>
                <w:sz w:val="20"/>
                <w:szCs w:val="20"/>
              </w:rPr>
            </w:pPr>
          </w:p>
        </w:tc>
        <w:tc>
          <w:tcPr>
            <w:tcW w:w="2069" w:type="dxa"/>
            <w:vMerge/>
            <w:shd w:val="clear" w:color="auto" w:fill="D9D9D9"/>
            <w:vAlign w:val="center"/>
          </w:tcPr>
          <w:p w:rsidR="002407A6" w:rsidRPr="00FE4783" w:rsidRDefault="002407A6" w:rsidP="00FE4783">
            <w:pPr>
              <w:spacing w:after="0" w:line="240" w:lineRule="auto"/>
              <w:jc w:val="center"/>
              <w:rPr>
                <w:rFonts w:ascii="Times New Roman" w:eastAsia="Calibri" w:hAnsi="Times New Roman" w:cs="Times New Roman"/>
                <w:b/>
                <w:sz w:val="20"/>
                <w:szCs w:val="20"/>
              </w:rPr>
            </w:pPr>
          </w:p>
        </w:tc>
        <w:tc>
          <w:tcPr>
            <w:tcW w:w="1843" w:type="dxa"/>
            <w:vMerge/>
            <w:shd w:val="clear" w:color="auto" w:fill="D9D9D9"/>
            <w:vAlign w:val="center"/>
          </w:tcPr>
          <w:p w:rsidR="002407A6" w:rsidRPr="00FE4783" w:rsidRDefault="002407A6" w:rsidP="00FE4783">
            <w:pPr>
              <w:spacing w:after="0" w:line="240" w:lineRule="auto"/>
              <w:jc w:val="center"/>
              <w:rPr>
                <w:rFonts w:ascii="Times New Roman" w:eastAsia="Calibri" w:hAnsi="Times New Roman" w:cs="Times New Roman"/>
                <w:b/>
                <w:sz w:val="20"/>
                <w:szCs w:val="20"/>
              </w:rPr>
            </w:pPr>
          </w:p>
        </w:tc>
        <w:tc>
          <w:tcPr>
            <w:tcW w:w="1879" w:type="dxa"/>
            <w:shd w:val="clear" w:color="auto" w:fill="D9D9D9"/>
            <w:vAlign w:val="center"/>
          </w:tcPr>
          <w:p w:rsidR="002407A6" w:rsidRPr="00FE4783" w:rsidRDefault="002407A6" w:rsidP="00FE4783">
            <w:pPr>
              <w:spacing w:after="0" w:line="240" w:lineRule="auto"/>
              <w:jc w:val="center"/>
              <w:rPr>
                <w:rFonts w:ascii="Times New Roman" w:eastAsia="Calibri" w:hAnsi="Times New Roman" w:cs="Times New Roman"/>
                <w:b/>
                <w:sz w:val="20"/>
                <w:szCs w:val="20"/>
              </w:rPr>
            </w:pPr>
          </w:p>
          <w:p w:rsidR="002407A6" w:rsidRPr="00FE4783" w:rsidRDefault="002407A6" w:rsidP="00FE4783">
            <w:pPr>
              <w:spacing w:after="0" w:line="240" w:lineRule="auto"/>
              <w:jc w:val="center"/>
              <w:rPr>
                <w:rFonts w:ascii="Times New Roman" w:eastAsia="Calibri" w:hAnsi="Times New Roman" w:cs="Times New Roman"/>
                <w:b/>
                <w:sz w:val="20"/>
                <w:szCs w:val="20"/>
              </w:rPr>
            </w:pPr>
            <w:r w:rsidRPr="00FE4783">
              <w:rPr>
                <w:rFonts w:ascii="Times New Roman" w:eastAsia="Calibri" w:hAnsi="Times New Roman" w:cs="Times New Roman"/>
                <w:b/>
                <w:sz w:val="20"/>
                <w:szCs w:val="20"/>
              </w:rPr>
              <w:t>Vidējs</w:t>
            </w:r>
          </w:p>
          <w:p w:rsidR="002407A6" w:rsidRPr="00FE4783" w:rsidRDefault="002407A6" w:rsidP="00FE4783">
            <w:pPr>
              <w:spacing w:after="0" w:line="240" w:lineRule="auto"/>
              <w:jc w:val="center"/>
              <w:rPr>
                <w:rFonts w:ascii="Times New Roman" w:eastAsia="Calibri" w:hAnsi="Times New Roman" w:cs="Times New Roman"/>
                <w:b/>
                <w:sz w:val="20"/>
                <w:szCs w:val="20"/>
              </w:rPr>
            </w:pPr>
            <w:r w:rsidRPr="00FE4783">
              <w:rPr>
                <w:rFonts w:ascii="Times New Roman" w:eastAsia="Calibri" w:hAnsi="Times New Roman" w:cs="Times New Roman"/>
                <w:b/>
                <w:sz w:val="20"/>
                <w:szCs w:val="20"/>
              </w:rPr>
              <w:t>apguves līmenis</w:t>
            </w:r>
          </w:p>
        </w:tc>
        <w:tc>
          <w:tcPr>
            <w:tcW w:w="1834" w:type="dxa"/>
            <w:shd w:val="clear" w:color="auto" w:fill="D9D9D9"/>
            <w:vAlign w:val="center"/>
          </w:tcPr>
          <w:p w:rsidR="002407A6" w:rsidRPr="00FE4783" w:rsidRDefault="002407A6" w:rsidP="00FE4783">
            <w:pPr>
              <w:spacing w:after="0" w:line="240" w:lineRule="auto"/>
              <w:jc w:val="center"/>
              <w:rPr>
                <w:rFonts w:ascii="Times New Roman" w:eastAsia="Calibri" w:hAnsi="Times New Roman" w:cs="Times New Roman"/>
                <w:b/>
                <w:sz w:val="20"/>
                <w:szCs w:val="20"/>
              </w:rPr>
            </w:pPr>
          </w:p>
          <w:p w:rsidR="002407A6" w:rsidRPr="00FE4783" w:rsidRDefault="002407A6" w:rsidP="00FE4783">
            <w:pPr>
              <w:spacing w:after="0" w:line="240" w:lineRule="auto"/>
              <w:jc w:val="center"/>
              <w:rPr>
                <w:rFonts w:ascii="Times New Roman" w:eastAsia="Calibri" w:hAnsi="Times New Roman" w:cs="Times New Roman"/>
                <w:b/>
                <w:sz w:val="20"/>
                <w:szCs w:val="20"/>
              </w:rPr>
            </w:pPr>
            <w:r w:rsidRPr="00FE4783">
              <w:rPr>
                <w:rFonts w:ascii="Times New Roman" w:eastAsia="Calibri" w:hAnsi="Times New Roman" w:cs="Times New Roman"/>
                <w:b/>
                <w:sz w:val="20"/>
                <w:szCs w:val="20"/>
              </w:rPr>
              <w:t>Optimāls</w:t>
            </w:r>
          </w:p>
          <w:p w:rsidR="002407A6" w:rsidRPr="00FE4783" w:rsidRDefault="002407A6" w:rsidP="00FE4783">
            <w:pPr>
              <w:spacing w:after="0" w:line="240" w:lineRule="auto"/>
              <w:jc w:val="center"/>
              <w:rPr>
                <w:rFonts w:ascii="Times New Roman" w:eastAsia="Calibri" w:hAnsi="Times New Roman" w:cs="Times New Roman"/>
                <w:b/>
                <w:sz w:val="20"/>
                <w:szCs w:val="20"/>
              </w:rPr>
            </w:pPr>
            <w:r w:rsidRPr="00FE4783">
              <w:rPr>
                <w:rFonts w:ascii="Times New Roman" w:eastAsia="Calibri" w:hAnsi="Times New Roman" w:cs="Times New Roman"/>
                <w:b/>
                <w:sz w:val="20"/>
                <w:szCs w:val="20"/>
              </w:rPr>
              <w:t>apguves līmenis</w:t>
            </w:r>
          </w:p>
        </w:tc>
        <w:tc>
          <w:tcPr>
            <w:tcW w:w="16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07A6" w:rsidRPr="00FE4783" w:rsidRDefault="002407A6" w:rsidP="00FE4783">
            <w:pPr>
              <w:spacing w:after="0" w:line="240" w:lineRule="auto"/>
              <w:jc w:val="center"/>
              <w:rPr>
                <w:rFonts w:ascii="Times New Roman" w:hAnsi="Times New Roman" w:cs="Times New Roman"/>
                <w:b/>
                <w:sz w:val="20"/>
                <w:szCs w:val="20"/>
              </w:rPr>
            </w:pPr>
            <w:r w:rsidRPr="00FE4783">
              <w:rPr>
                <w:rFonts w:ascii="Times New Roman" w:hAnsi="Times New Roman" w:cs="Times New Roman"/>
                <w:b/>
                <w:sz w:val="20"/>
                <w:szCs w:val="20"/>
              </w:rPr>
              <w:t>Metodiskie paņēmieni un mācību</w:t>
            </w:r>
          </w:p>
          <w:p w:rsidR="002407A6" w:rsidRPr="00FE4783" w:rsidRDefault="002407A6" w:rsidP="00FE4783">
            <w:pPr>
              <w:spacing w:after="0"/>
              <w:jc w:val="center"/>
              <w:rPr>
                <w:rFonts w:ascii="Times New Roman" w:hAnsi="Times New Roman" w:cs="Times New Roman"/>
                <w:b/>
                <w:sz w:val="20"/>
                <w:szCs w:val="20"/>
              </w:rPr>
            </w:pPr>
            <w:r w:rsidRPr="00FE4783">
              <w:rPr>
                <w:rFonts w:ascii="Times New Roman" w:hAnsi="Times New Roman" w:cs="Times New Roman"/>
                <w:b/>
                <w:sz w:val="20"/>
                <w:szCs w:val="20"/>
              </w:rPr>
              <w:t>organizācijas formas</w:t>
            </w:r>
          </w:p>
        </w:tc>
        <w:tc>
          <w:tcPr>
            <w:tcW w:w="241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07A6" w:rsidRPr="00FE4783" w:rsidRDefault="002407A6" w:rsidP="00FE4783">
            <w:pPr>
              <w:spacing w:after="0"/>
              <w:ind w:left="9"/>
              <w:jc w:val="center"/>
              <w:rPr>
                <w:rFonts w:ascii="Times New Roman" w:hAnsi="Times New Roman" w:cs="Times New Roman"/>
                <w:b/>
                <w:sz w:val="20"/>
                <w:szCs w:val="20"/>
              </w:rPr>
            </w:pPr>
          </w:p>
          <w:p w:rsidR="002407A6" w:rsidRPr="00FE4783" w:rsidRDefault="002407A6" w:rsidP="00FE4783">
            <w:pPr>
              <w:spacing w:after="0"/>
              <w:ind w:left="405" w:right="396"/>
              <w:jc w:val="center"/>
              <w:rPr>
                <w:rFonts w:ascii="Times New Roman" w:hAnsi="Times New Roman" w:cs="Times New Roman"/>
                <w:b/>
                <w:sz w:val="20"/>
                <w:szCs w:val="20"/>
              </w:rPr>
            </w:pPr>
            <w:r w:rsidRPr="00FE4783">
              <w:rPr>
                <w:rFonts w:ascii="Times New Roman" w:hAnsi="Times New Roman" w:cs="Times New Roman"/>
                <w:b/>
                <w:sz w:val="20"/>
                <w:szCs w:val="20"/>
              </w:rPr>
              <w:t>Idejas īstenošanai</w:t>
            </w:r>
          </w:p>
        </w:tc>
      </w:tr>
      <w:tr w:rsidR="00C43A73" w:rsidRPr="00FE4783" w:rsidTr="00FE4783">
        <w:trPr>
          <w:trHeight w:val="692"/>
        </w:trPr>
        <w:tc>
          <w:tcPr>
            <w:tcW w:w="2295" w:type="dxa"/>
            <w:vMerge w:val="restart"/>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1. Spēj: plānot un organizēt savu darbu atbilstoši uzņēmuma/ struktūrvienības uzdevumiem un darba plānam. </w:t>
            </w:r>
          </w:p>
          <w:p w:rsidR="002407A6" w:rsidRPr="00FE4783" w:rsidRDefault="002407A6" w:rsidP="00FE4783">
            <w:pPr>
              <w:spacing w:after="0" w:line="240" w:lineRule="auto"/>
              <w:rPr>
                <w:rFonts w:ascii="Times New Roman" w:eastAsia="Calibri" w:hAnsi="Times New Roman" w:cs="Times New Roman"/>
                <w:sz w:val="20"/>
                <w:szCs w:val="20"/>
              </w:rPr>
            </w:pPr>
          </w:p>
          <w:p w:rsidR="002407A6" w:rsidRPr="00FE4783" w:rsidRDefault="002407A6"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Zina: restorāna/struktūrvienības darba organizācijas prasības, savu un personāla pienākumus un atbildību. </w:t>
            </w:r>
          </w:p>
          <w:p w:rsidR="002407A6" w:rsidRPr="00FE4783" w:rsidRDefault="002407A6" w:rsidP="00FE4783">
            <w:pPr>
              <w:spacing w:after="0" w:line="240" w:lineRule="auto"/>
              <w:rPr>
                <w:rFonts w:ascii="Times New Roman" w:eastAsia="Calibri" w:hAnsi="Times New Roman" w:cs="Times New Roman"/>
                <w:sz w:val="20"/>
                <w:szCs w:val="20"/>
              </w:rPr>
            </w:pPr>
          </w:p>
          <w:p w:rsidR="002407A6" w:rsidRPr="00FE4783" w:rsidRDefault="002407A6"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lastRenderedPageBreak/>
              <w:t>Izprot: restorāna/struktūrvienības darba organizāciju, virtuves, bāra un tirdzniecības zāles tehnoloģiskos procesus, personāla darba pienākumus.</w:t>
            </w:r>
          </w:p>
        </w:tc>
        <w:tc>
          <w:tcPr>
            <w:tcW w:w="2069" w:type="dxa"/>
            <w:vMerge w:val="restart"/>
            <w:shd w:val="clear" w:color="auto" w:fill="auto"/>
          </w:tcPr>
          <w:p w:rsidR="002407A6" w:rsidRPr="00FE4783" w:rsidRDefault="002407A6" w:rsidP="00FE4783">
            <w:pPr>
              <w:spacing w:after="0" w:line="275" w:lineRule="auto"/>
              <w:ind w:left="2" w:right="476"/>
              <w:rPr>
                <w:rFonts w:ascii="Times New Roman" w:hAnsi="Times New Roman" w:cs="Times New Roman"/>
                <w:sz w:val="20"/>
                <w:szCs w:val="20"/>
              </w:rPr>
            </w:pPr>
            <w:r w:rsidRPr="00FE4783">
              <w:rPr>
                <w:rFonts w:ascii="Times New Roman" w:hAnsi="Times New Roman" w:cs="Times New Roman"/>
                <w:sz w:val="20"/>
                <w:szCs w:val="20"/>
              </w:rPr>
              <w:lastRenderedPageBreak/>
              <w:t xml:space="preserve">1.1. Uzņēmuma/ struktūrvienību darba organizācija. </w:t>
            </w:r>
          </w:p>
          <w:p w:rsidR="002407A6" w:rsidRPr="00FE4783" w:rsidRDefault="002407A6" w:rsidP="00FE4783">
            <w:pPr>
              <w:spacing w:after="0" w:line="240" w:lineRule="auto"/>
              <w:contextualSpacing/>
              <w:rPr>
                <w:rFonts w:ascii="Times New Roman" w:eastAsia="Calibri" w:hAnsi="Times New Roman" w:cs="Times New Roman"/>
                <w:sz w:val="20"/>
                <w:szCs w:val="20"/>
              </w:rPr>
            </w:pPr>
          </w:p>
          <w:p w:rsidR="002407A6" w:rsidRPr="00FE4783" w:rsidRDefault="002407A6" w:rsidP="00FE4783">
            <w:pPr>
              <w:spacing w:after="0" w:line="240" w:lineRule="auto"/>
              <w:contextualSpacing/>
              <w:rPr>
                <w:rFonts w:ascii="Times New Roman" w:eastAsia="Calibri" w:hAnsi="Times New Roman" w:cs="Times New Roman"/>
                <w:sz w:val="20"/>
                <w:szCs w:val="20"/>
              </w:rPr>
            </w:pPr>
          </w:p>
          <w:p w:rsidR="002407A6" w:rsidRPr="00FE4783" w:rsidRDefault="002407A6" w:rsidP="00FE4783">
            <w:pPr>
              <w:spacing w:after="0" w:line="240" w:lineRule="auto"/>
              <w:contextualSpacing/>
              <w:rPr>
                <w:rFonts w:ascii="Times New Roman" w:eastAsia="Calibri" w:hAnsi="Times New Roman" w:cs="Times New Roman"/>
                <w:color w:val="FF0000"/>
                <w:sz w:val="20"/>
                <w:szCs w:val="20"/>
              </w:rPr>
            </w:pPr>
            <w:r w:rsidRPr="00FE4783">
              <w:rPr>
                <w:rFonts w:ascii="Times New Roman" w:eastAsia="Calibri" w:hAnsi="Times New Roman" w:cs="Times New Roman"/>
                <w:color w:val="000000"/>
                <w:sz w:val="20"/>
                <w:szCs w:val="20"/>
              </w:rPr>
              <w:t>(5% no moduļa kopējā apjoma)</w:t>
            </w:r>
            <w:r w:rsidRPr="00FE4783">
              <w:rPr>
                <w:rFonts w:ascii="Times New Roman" w:eastAsia="Calibri" w:hAnsi="Times New Roman" w:cs="Times New Roman"/>
                <w:color w:val="FF0000"/>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left="1"/>
              <w:rPr>
                <w:rFonts w:ascii="Times New Roman" w:hAnsi="Times New Roman" w:cs="Times New Roman"/>
                <w:sz w:val="20"/>
                <w:szCs w:val="20"/>
              </w:rPr>
            </w:pPr>
            <w:r w:rsidRPr="00FE4783">
              <w:rPr>
                <w:rFonts w:ascii="Times New Roman" w:hAnsi="Times New Roman" w:cs="Times New Roman"/>
                <w:sz w:val="20"/>
                <w:szCs w:val="20"/>
              </w:rPr>
              <w:t xml:space="preserve">1.1.1. Uzņēmuma/ struktūrvienību raksturojums, galveno tehnoloģisko procesu raksturojums. </w:t>
            </w:r>
          </w:p>
        </w:tc>
        <w:tc>
          <w:tcPr>
            <w:tcW w:w="1879" w:type="dxa"/>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Nosauc restorāna/ struktūrvienību veidus, galvenos tehnoloģiskos procesus.</w:t>
            </w:r>
          </w:p>
        </w:tc>
        <w:tc>
          <w:tcPr>
            <w:tcW w:w="1834" w:type="dxa"/>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Atbilstoši darba uzdevumam patstāvīgi raksturo uzņēmuma/ struktūrvienību darbību, galvenos tehnoloģisko procesus.</w:t>
            </w:r>
          </w:p>
        </w:tc>
        <w:tc>
          <w:tcPr>
            <w:tcW w:w="1617"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left="2"/>
              <w:rPr>
                <w:rFonts w:ascii="Times New Roman" w:hAnsi="Times New Roman" w:cs="Times New Roman"/>
                <w:sz w:val="20"/>
                <w:szCs w:val="20"/>
              </w:rPr>
            </w:pPr>
            <w:r w:rsidRPr="00FE4783">
              <w:rPr>
                <w:rFonts w:ascii="Times New Roman" w:hAnsi="Times New Roman" w:cs="Times New Roman"/>
                <w:sz w:val="20"/>
                <w:szCs w:val="20"/>
              </w:rPr>
              <w:t xml:space="preserve">Informācijas tehnoloģiju izmantošana. </w:t>
            </w:r>
          </w:p>
        </w:tc>
        <w:tc>
          <w:tcPr>
            <w:tcW w:w="2411"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left="2"/>
              <w:rPr>
                <w:rFonts w:ascii="Times New Roman" w:hAnsi="Times New Roman" w:cs="Times New Roman"/>
                <w:sz w:val="20"/>
                <w:szCs w:val="20"/>
              </w:rPr>
            </w:pPr>
            <w:r w:rsidRPr="00FE4783">
              <w:rPr>
                <w:rFonts w:ascii="Times New Roman" w:hAnsi="Times New Roman" w:cs="Times New Roman"/>
                <w:sz w:val="20"/>
                <w:szCs w:val="20"/>
              </w:rPr>
              <w:t xml:space="preserve">Izglītojamie iepazīstas ar uzņēmumu piemēriem, izmantojot uzņēmuma mājaslapas internetā. Raksturo uzņēmumu veidus un atšķirības darbu organizācijā. </w:t>
            </w:r>
          </w:p>
        </w:tc>
      </w:tr>
      <w:tr w:rsidR="00C43A73" w:rsidRPr="00FE4783" w:rsidTr="00FE4783">
        <w:trPr>
          <w:trHeight w:val="692"/>
        </w:trPr>
        <w:tc>
          <w:tcPr>
            <w:tcW w:w="2295" w:type="dxa"/>
            <w:vMerge/>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p>
        </w:tc>
        <w:tc>
          <w:tcPr>
            <w:tcW w:w="2069" w:type="dxa"/>
            <w:vMerge/>
            <w:shd w:val="clear" w:color="auto" w:fill="auto"/>
          </w:tcPr>
          <w:p w:rsidR="002407A6" w:rsidRPr="00FE4783" w:rsidRDefault="002407A6" w:rsidP="00FE4783">
            <w:pPr>
              <w:numPr>
                <w:ilvl w:val="1"/>
                <w:numId w:val="8"/>
              </w:numPr>
              <w:spacing w:after="0" w:line="240" w:lineRule="auto"/>
              <w:contextualSpacing/>
              <w:rPr>
                <w:rFonts w:ascii="Times New Roman" w:eastAsia="Calibri"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left="1" w:right="19"/>
              <w:rPr>
                <w:rFonts w:ascii="Times New Roman" w:hAnsi="Times New Roman" w:cs="Times New Roman"/>
                <w:sz w:val="20"/>
                <w:szCs w:val="20"/>
              </w:rPr>
            </w:pPr>
            <w:r w:rsidRPr="00FE4783">
              <w:rPr>
                <w:rFonts w:ascii="Times New Roman" w:hAnsi="Times New Roman" w:cs="Times New Roman"/>
                <w:sz w:val="20"/>
                <w:szCs w:val="20"/>
              </w:rPr>
              <w:t xml:space="preserve">1.1.2.Restorāna apkalpojošā personāla struktūras raksturojums, pienākumi un atbildība. </w:t>
            </w:r>
          </w:p>
        </w:tc>
        <w:tc>
          <w:tcPr>
            <w:tcW w:w="1879" w:type="dxa"/>
            <w:shd w:val="clear" w:color="auto" w:fill="auto"/>
          </w:tcPr>
          <w:p w:rsidR="002407A6" w:rsidRPr="00FE4783" w:rsidRDefault="002407A6" w:rsidP="00FE4783">
            <w:pPr>
              <w:spacing w:after="0" w:line="240" w:lineRule="auto"/>
              <w:contextualSpacing/>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Nosauc restorāna apkalpojošā personāla pienākumus. </w:t>
            </w:r>
          </w:p>
        </w:tc>
        <w:tc>
          <w:tcPr>
            <w:tcW w:w="1834" w:type="dxa"/>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Patstāvīgi raksturo apkalpojošā personāla struktūru, pienākumus un atbildības. </w:t>
            </w:r>
          </w:p>
        </w:tc>
        <w:tc>
          <w:tcPr>
            <w:tcW w:w="1617"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left="2" w:right="9"/>
              <w:rPr>
                <w:rFonts w:ascii="Times New Roman" w:hAnsi="Times New Roman" w:cs="Times New Roman"/>
                <w:sz w:val="20"/>
                <w:szCs w:val="20"/>
              </w:rPr>
            </w:pPr>
            <w:r w:rsidRPr="00FE4783">
              <w:rPr>
                <w:rFonts w:ascii="Times New Roman" w:hAnsi="Times New Roman" w:cs="Times New Roman"/>
                <w:sz w:val="20"/>
                <w:szCs w:val="20"/>
              </w:rPr>
              <w:t xml:space="preserve">Praktiskais darbs. </w:t>
            </w:r>
          </w:p>
        </w:tc>
        <w:tc>
          <w:tcPr>
            <w:tcW w:w="2411"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left="2"/>
              <w:rPr>
                <w:rFonts w:ascii="Times New Roman" w:hAnsi="Times New Roman" w:cs="Times New Roman"/>
                <w:sz w:val="20"/>
                <w:szCs w:val="20"/>
              </w:rPr>
            </w:pPr>
            <w:r w:rsidRPr="00FE4783">
              <w:rPr>
                <w:rFonts w:ascii="Times New Roman" w:hAnsi="Times New Roman" w:cs="Times New Roman"/>
                <w:sz w:val="20"/>
                <w:szCs w:val="20"/>
              </w:rPr>
              <w:t xml:space="preserve">Pamatojoties uz uzdevumu, izmantojot restorāna struktūru piemērus, raksturo personāla pienākumus. </w:t>
            </w:r>
          </w:p>
        </w:tc>
      </w:tr>
      <w:tr w:rsidR="002407A6" w:rsidRPr="00FE4783" w:rsidTr="00FE4783">
        <w:trPr>
          <w:trHeight w:val="2276"/>
        </w:trPr>
        <w:tc>
          <w:tcPr>
            <w:tcW w:w="2295" w:type="dxa"/>
            <w:vMerge/>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p>
        </w:tc>
        <w:tc>
          <w:tcPr>
            <w:tcW w:w="2069" w:type="dxa"/>
            <w:vMerge/>
            <w:shd w:val="clear" w:color="auto" w:fill="auto"/>
          </w:tcPr>
          <w:p w:rsidR="002407A6" w:rsidRPr="00FE4783" w:rsidRDefault="002407A6" w:rsidP="00FE4783">
            <w:pPr>
              <w:numPr>
                <w:ilvl w:val="1"/>
                <w:numId w:val="8"/>
              </w:numPr>
              <w:spacing w:after="0" w:line="240" w:lineRule="auto"/>
              <w:contextualSpacing/>
              <w:rPr>
                <w:rFonts w:ascii="Times New Roman" w:eastAsia="Calibri" w:hAnsi="Times New Roman" w:cs="Times New Roman"/>
                <w:sz w:val="20"/>
                <w:szCs w:val="20"/>
              </w:rPr>
            </w:pPr>
          </w:p>
        </w:tc>
        <w:tc>
          <w:tcPr>
            <w:tcW w:w="1843" w:type="dxa"/>
            <w:vMerge w:val="restart"/>
            <w:tcBorders>
              <w:top w:val="single" w:sz="4" w:space="0" w:color="000000"/>
              <w:left w:val="single" w:sz="4" w:space="0" w:color="000000"/>
              <w:right w:val="single" w:sz="4" w:space="0" w:color="000000"/>
            </w:tcBorders>
          </w:tcPr>
          <w:p w:rsidR="002407A6" w:rsidRPr="00FE4783" w:rsidRDefault="002407A6" w:rsidP="00FE4783">
            <w:pPr>
              <w:spacing w:after="0"/>
              <w:ind w:left="1"/>
              <w:rPr>
                <w:rFonts w:ascii="Times New Roman" w:hAnsi="Times New Roman" w:cs="Times New Roman"/>
                <w:sz w:val="20"/>
                <w:szCs w:val="20"/>
              </w:rPr>
            </w:pPr>
            <w:r w:rsidRPr="00FE4783">
              <w:rPr>
                <w:rFonts w:ascii="Times New Roman" w:hAnsi="Times New Roman" w:cs="Times New Roman"/>
                <w:sz w:val="20"/>
                <w:szCs w:val="20"/>
              </w:rPr>
              <w:t xml:space="preserve">1.1.3. Restorāna/ struktūrvienības sadarbība, viesu apkalpošanas procesā. </w:t>
            </w:r>
          </w:p>
        </w:tc>
        <w:tc>
          <w:tcPr>
            <w:tcW w:w="1879" w:type="dxa"/>
            <w:vMerge w:val="restart"/>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Nosauc galvenos sadarbības veidus starp struktūrvienībām, viesu apkalpošanas procesa laikā. </w:t>
            </w:r>
          </w:p>
        </w:tc>
        <w:tc>
          <w:tcPr>
            <w:tcW w:w="1834" w:type="dxa"/>
            <w:vMerge w:val="restart"/>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Nosauc un raksturo galvenos sadarbības veidus starp struktūrvienībām, viesu apkalpošanas procesa laikā.</w:t>
            </w:r>
          </w:p>
        </w:tc>
        <w:tc>
          <w:tcPr>
            <w:tcW w:w="1617"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left="2"/>
              <w:rPr>
                <w:rFonts w:ascii="Times New Roman" w:hAnsi="Times New Roman" w:cs="Times New Roman"/>
                <w:sz w:val="20"/>
                <w:szCs w:val="20"/>
              </w:rPr>
            </w:pPr>
            <w:r w:rsidRPr="00FE4783">
              <w:rPr>
                <w:rFonts w:ascii="Times New Roman" w:hAnsi="Times New Roman" w:cs="Times New Roman"/>
                <w:sz w:val="20"/>
                <w:szCs w:val="20"/>
              </w:rPr>
              <w:t xml:space="preserve">Grupu darbs. </w:t>
            </w:r>
          </w:p>
        </w:tc>
        <w:tc>
          <w:tcPr>
            <w:tcW w:w="2411"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left="2"/>
              <w:rPr>
                <w:rFonts w:ascii="Times New Roman" w:hAnsi="Times New Roman" w:cs="Times New Roman"/>
                <w:sz w:val="20"/>
                <w:szCs w:val="20"/>
              </w:rPr>
            </w:pPr>
            <w:r w:rsidRPr="00FE4783">
              <w:rPr>
                <w:rFonts w:ascii="Times New Roman" w:hAnsi="Times New Roman" w:cs="Times New Roman"/>
                <w:sz w:val="20"/>
                <w:szCs w:val="20"/>
              </w:rPr>
              <w:t xml:space="preserve">Izglītojamie modelē ēdināšanas uzņēmuma struktūrvienību iespējamos sadarbības soļus, sadaloties pa struktūrvienību darbiniekiem, pamatojoties uz uzdevumu, kurā formulēti viesa izvēlētie pakalpojumi. </w:t>
            </w:r>
          </w:p>
        </w:tc>
      </w:tr>
      <w:tr w:rsidR="002407A6" w:rsidRPr="00FE4783" w:rsidTr="00FE4783">
        <w:trPr>
          <w:trHeight w:val="231"/>
        </w:trPr>
        <w:tc>
          <w:tcPr>
            <w:tcW w:w="2295" w:type="dxa"/>
            <w:vMerge/>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p>
        </w:tc>
        <w:tc>
          <w:tcPr>
            <w:tcW w:w="2069" w:type="dxa"/>
            <w:vMerge/>
            <w:tcBorders>
              <w:right w:val="single" w:sz="4" w:space="0" w:color="000000"/>
            </w:tcBorders>
            <w:shd w:val="clear" w:color="auto" w:fill="auto"/>
          </w:tcPr>
          <w:p w:rsidR="002407A6" w:rsidRPr="00FE4783" w:rsidRDefault="002407A6" w:rsidP="00FE4783">
            <w:pPr>
              <w:numPr>
                <w:ilvl w:val="1"/>
                <w:numId w:val="8"/>
              </w:numPr>
              <w:spacing w:after="0" w:line="240" w:lineRule="auto"/>
              <w:contextualSpacing/>
              <w:rPr>
                <w:rFonts w:ascii="Times New Roman" w:eastAsia="Calibri" w:hAnsi="Times New Roman" w:cs="Times New Roman"/>
                <w:sz w:val="20"/>
                <w:szCs w:val="20"/>
              </w:rPr>
            </w:pPr>
          </w:p>
        </w:tc>
        <w:tc>
          <w:tcPr>
            <w:tcW w:w="1843" w:type="dxa"/>
            <w:vMerge/>
            <w:tcBorders>
              <w:left w:val="single" w:sz="4" w:space="0" w:color="000000"/>
              <w:right w:val="single" w:sz="4" w:space="0" w:color="000000"/>
            </w:tcBorders>
          </w:tcPr>
          <w:p w:rsidR="002407A6" w:rsidRPr="00FE4783" w:rsidRDefault="002407A6" w:rsidP="00FE4783">
            <w:pPr>
              <w:spacing w:after="0" w:line="240" w:lineRule="auto"/>
              <w:rPr>
                <w:rFonts w:ascii="Times New Roman" w:eastAsia="Calibri" w:hAnsi="Times New Roman" w:cs="Times New Roman"/>
                <w:sz w:val="20"/>
                <w:szCs w:val="20"/>
              </w:rPr>
            </w:pPr>
          </w:p>
        </w:tc>
        <w:tc>
          <w:tcPr>
            <w:tcW w:w="1879" w:type="dxa"/>
            <w:vMerge/>
            <w:tcBorders>
              <w:left w:val="single" w:sz="4" w:space="0" w:color="000000"/>
            </w:tcBorders>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p>
        </w:tc>
        <w:tc>
          <w:tcPr>
            <w:tcW w:w="1834" w:type="dxa"/>
            <w:vMerge/>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p>
        </w:tc>
        <w:tc>
          <w:tcPr>
            <w:tcW w:w="1617"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left="2"/>
              <w:rPr>
                <w:rFonts w:ascii="Times New Roman" w:hAnsi="Times New Roman" w:cs="Times New Roman"/>
                <w:sz w:val="20"/>
                <w:szCs w:val="20"/>
              </w:rPr>
            </w:pPr>
            <w:r w:rsidRPr="00FE4783">
              <w:rPr>
                <w:rFonts w:ascii="Times New Roman" w:hAnsi="Times New Roman" w:cs="Times New Roman"/>
                <w:sz w:val="20"/>
                <w:szCs w:val="20"/>
              </w:rPr>
              <w:t xml:space="preserve">Situāciju izpēte. </w:t>
            </w:r>
          </w:p>
        </w:tc>
        <w:tc>
          <w:tcPr>
            <w:tcW w:w="2411"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left="2" w:right="9"/>
              <w:rPr>
                <w:rFonts w:ascii="Times New Roman" w:hAnsi="Times New Roman" w:cs="Times New Roman"/>
                <w:sz w:val="20"/>
                <w:szCs w:val="20"/>
              </w:rPr>
            </w:pPr>
            <w:r w:rsidRPr="00FE4783">
              <w:rPr>
                <w:rFonts w:ascii="Times New Roman" w:hAnsi="Times New Roman" w:cs="Times New Roman"/>
                <w:sz w:val="20"/>
                <w:szCs w:val="20"/>
              </w:rPr>
              <w:t xml:space="preserve">Pēc iepriekš izveidotiem stāstiem par ēdināšanas uzņēmuma darbību, kurā viesi, nav saņēmuši atbilstošus pakalpojumus vai saņēmuši neatbilstošas </w:t>
            </w:r>
          </w:p>
        </w:tc>
      </w:tr>
      <w:tr w:rsidR="00C43A73" w:rsidRPr="00FE4783" w:rsidTr="00FE4783">
        <w:trPr>
          <w:trHeight w:val="692"/>
        </w:trPr>
        <w:tc>
          <w:tcPr>
            <w:tcW w:w="2295" w:type="dxa"/>
            <w:vMerge w:val="restart"/>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2. Spēj: piedalīties telpu sagatavošanā viesu uzņemšanai. </w:t>
            </w:r>
          </w:p>
          <w:p w:rsidR="002407A6" w:rsidRPr="00FE4783" w:rsidRDefault="002407A6" w:rsidP="00FE4783">
            <w:pPr>
              <w:spacing w:after="0" w:line="240" w:lineRule="auto"/>
              <w:rPr>
                <w:rFonts w:ascii="Times New Roman" w:eastAsia="Calibri" w:hAnsi="Times New Roman" w:cs="Times New Roman"/>
                <w:sz w:val="20"/>
                <w:szCs w:val="20"/>
              </w:rPr>
            </w:pPr>
          </w:p>
          <w:p w:rsidR="002407A6" w:rsidRPr="00FE4783" w:rsidRDefault="002407A6"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Zina: telpu uzkopšanas inventāra iedalījumu un uzkopšanas līdzekļu lietošanas specifiku, to uzglabāšanas noteikumus. </w:t>
            </w:r>
          </w:p>
          <w:p w:rsidR="002407A6" w:rsidRPr="00FE4783" w:rsidRDefault="002407A6" w:rsidP="00FE4783">
            <w:pPr>
              <w:spacing w:after="0" w:line="240" w:lineRule="auto"/>
              <w:rPr>
                <w:rFonts w:ascii="Times New Roman" w:eastAsia="Calibri" w:hAnsi="Times New Roman" w:cs="Times New Roman"/>
                <w:sz w:val="20"/>
                <w:szCs w:val="20"/>
              </w:rPr>
            </w:pPr>
          </w:p>
          <w:p w:rsidR="002407A6" w:rsidRPr="00FE4783" w:rsidRDefault="002407A6"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Izprot: telpu uzkopšanas inventāra un līdzekļu lietošanu, atbilstoši telpu apdares materiāliem.</w:t>
            </w:r>
          </w:p>
        </w:tc>
        <w:tc>
          <w:tcPr>
            <w:tcW w:w="2069" w:type="dxa"/>
            <w:shd w:val="clear" w:color="auto" w:fill="auto"/>
          </w:tcPr>
          <w:p w:rsidR="002407A6" w:rsidRPr="00FE4783" w:rsidRDefault="002407A6" w:rsidP="00FE4783">
            <w:pPr>
              <w:spacing w:after="0" w:line="252" w:lineRule="auto"/>
              <w:rPr>
                <w:rFonts w:ascii="Times New Roman" w:hAnsi="Times New Roman" w:cs="Times New Roman"/>
                <w:sz w:val="20"/>
                <w:szCs w:val="20"/>
              </w:rPr>
            </w:pPr>
            <w:r w:rsidRPr="00FE4783">
              <w:rPr>
                <w:rFonts w:ascii="Times New Roman" w:hAnsi="Times New Roman" w:cs="Times New Roman"/>
                <w:sz w:val="20"/>
                <w:szCs w:val="20"/>
              </w:rPr>
              <w:t xml:space="preserve">2.1. Telpu uzkopšanas inventārs un uzkopšanas līdzekļi ēdināšanas uzņēmumos. </w:t>
            </w:r>
          </w:p>
          <w:p w:rsidR="002407A6" w:rsidRPr="00FE4783" w:rsidRDefault="002407A6" w:rsidP="00FE4783">
            <w:pPr>
              <w:autoSpaceDE w:val="0"/>
              <w:autoSpaceDN w:val="0"/>
              <w:adjustRightInd w:val="0"/>
              <w:spacing w:after="0" w:line="240" w:lineRule="auto"/>
              <w:rPr>
                <w:rFonts w:ascii="Times New Roman" w:eastAsia="Calibri" w:hAnsi="Times New Roman" w:cs="Times New Roman"/>
                <w:color w:val="000000"/>
                <w:sz w:val="20"/>
                <w:szCs w:val="20"/>
              </w:rPr>
            </w:pPr>
            <w:r w:rsidRPr="00FE4783">
              <w:rPr>
                <w:rFonts w:ascii="Times New Roman" w:eastAsia="Calibri" w:hAnsi="Times New Roman" w:cs="Times New Roman"/>
                <w:color w:val="000000"/>
                <w:sz w:val="20"/>
                <w:szCs w:val="20"/>
              </w:rPr>
              <w:t>(10% no moduļa kopējā apjoma)</w:t>
            </w:r>
          </w:p>
        </w:tc>
        <w:tc>
          <w:tcPr>
            <w:tcW w:w="1843"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right="270"/>
              <w:rPr>
                <w:rFonts w:ascii="Times New Roman" w:hAnsi="Times New Roman" w:cs="Times New Roman"/>
                <w:sz w:val="20"/>
                <w:szCs w:val="20"/>
              </w:rPr>
            </w:pPr>
            <w:r w:rsidRPr="00FE4783">
              <w:rPr>
                <w:rFonts w:ascii="Times New Roman" w:hAnsi="Times New Roman" w:cs="Times New Roman"/>
                <w:sz w:val="20"/>
                <w:szCs w:val="20"/>
              </w:rPr>
              <w:t xml:space="preserve">2.1.1. Telpu uzkopšanas inventāra un līdzekļu veidi. </w:t>
            </w:r>
          </w:p>
        </w:tc>
        <w:tc>
          <w:tcPr>
            <w:tcW w:w="1879" w:type="dxa"/>
            <w:shd w:val="clear" w:color="auto" w:fill="auto"/>
          </w:tcPr>
          <w:p w:rsidR="002407A6" w:rsidRPr="00FE4783" w:rsidRDefault="002407A6" w:rsidP="00FE4783">
            <w:pPr>
              <w:autoSpaceDE w:val="0"/>
              <w:autoSpaceDN w:val="0"/>
              <w:adjustRightInd w:val="0"/>
              <w:spacing w:after="0" w:line="240" w:lineRule="auto"/>
              <w:rPr>
                <w:rFonts w:ascii="Times New Roman" w:eastAsia="Calibri" w:hAnsi="Times New Roman" w:cs="Times New Roman"/>
                <w:color w:val="000000"/>
                <w:sz w:val="20"/>
                <w:szCs w:val="20"/>
              </w:rPr>
            </w:pPr>
            <w:r w:rsidRPr="00FE4783">
              <w:rPr>
                <w:rFonts w:ascii="Times New Roman" w:eastAsia="Calibri" w:hAnsi="Times New Roman" w:cs="Times New Roman"/>
                <w:color w:val="000000"/>
                <w:sz w:val="20"/>
                <w:szCs w:val="20"/>
              </w:rPr>
              <w:t xml:space="preserve">Nosauc telpu uzkopšanas inventāru un uzkopšanas līdzekļus dažādu materiālu virsmu kopšanai. </w:t>
            </w:r>
          </w:p>
        </w:tc>
        <w:tc>
          <w:tcPr>
            <w:tcW w:w="1834" w:type="dxa"/>
            <w:shd w:val="clear" w:color="auto" w:fill="auto"/>
          </w:tcPr>
          <w:p w:rsidR="002407A6" w:rsidRPr="00FE4783" w:rsidRDefault="002407A6" w:rsidP="00FE4783">
            <w:pPr>
              <w:autoSpaceDE w:val="0"/>
              <w:autoSpaceDN w:val="0"/>
              <w:adjustRightInd w:val="0"/>
              <w:spacing w:after="0" w:line="240" w:lineRule="auto"/>
              <w:rPr>
                <w:rFonts w:ascii="Times New Roman" w:eastAsia="Calibri" w:hAnsi="Times New Roman" w:cs="Times New Roman"/>
                <w:color w:val="000000"/>
                <w:sz w:val="20"/>
                <w:szCs w:val="20"/>
              </w:rPr>
            </w:pPr>
            <w:r w:rsidRPr="00FE4783">
              <w:rPr>
                <w:rFonts w:ascii="Times New Roman" w:eastAsia="Calibri" w:hAnsi="Times New Roman" w:cs="Times New Roman"/>
                <w:color w:val="000000"/>
                <w:sz w:val="20"/>
                <w:szCs w:val="20"/>
              </w:rPr>
              <w:t xml:space="preserve">Raksturo telpu uzkopšanas inventāru un uzkopšanas līdzekļus dažādu materiālu virsmu kopšanai. </w:t>
            </w:r>
          </w:p>
        </w:tc>
        <w:tc>
          <w:tcPr>
            <w:tcW w:w="1617"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Mācību ekskursija. </w:t>
            </w:r>
          </w:p>
        </w:tc>
        <w:tc>
          <w:tcPr>
            <w:tcW w:w="2411"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right="48"/>
              <w:rPr>
                <w:rFonts w:ascii="Times New Roman" w:hAnsi="Times New Roman" w:cs="Times New Roman"/>
                <w:sz w:val="20"/>
                <w:szCs w:val="20"/>
              </w:rPr>
            </w:pPr>
            <w:r w:rsidRPr="00FE4783">
              <w:rPr>
                <w:rFonts w:ascii="Times New Roman" w:hAnsi="Times New Roman" w:cs="Times New Roman"/>
                <w:sz w:val="20"/>
                <w:szCs w:val="20"/>
              </w:rPr>
              <w:t xml:space="preserve">Izglītojamie apmeklē profesionālās uzkopšanas uzņēmumu, kur iegūst informāciju, noskatās paraugdemonstrējumus par uzkopšanas inventāra u uzkopšanas līdzekļu veidiem un pielietojumu dažādu virsmu tīrīšanai.  </w:t>
            </w:r>
          </w:p>
        </w:tc>
      </w:tr>
      <w:tr w:rsidR="002407A6" w:rsidRPr="00FE4783" w:rsidTr="00FE4783">
        <w:trPr>
          <w:trHeight w:val="473"/>
        </w:trPr>
        <w:tc>
          <w:tcPr>
            <w:tcW w:w="2295" w:type="dxa"/>
            <w:vMerge/>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p>
        </w:tc>
        <w:tc>
          <w:tcPr>
            <w:tcW w:w="2069" w:type="dxa"/>
            <w:vMerge w:val="restart"/>
            <w:shd w:val="clear" w:color="auto" w:fill="auto"/>
          </w:tcPr>
          <w:p w:rsidR="002407A6" w:rsidRPr="00FE4783" w:rsidRDefault="002407A6" w:rsidP="00FE4783">
            <w:pPr>
              <w:spacing w:after="0" w:line="243" w:lineRule="auto"/>
              <w:rPr>
                <w:rFonts w:ascii="Times New Roman" w:hAnsi="Times New Roman" w:cs="Times New Roman"/>
                <w:sz w:val="20"/>
                <w:szCs w:val="20"/>
              </w:rPr>
            </w:pPr>
            <w:r w:rsidRPr="00FE4783">
              <w:rPr>
                <w:rFonts w:ascii="Times New Roman" w:hAnsi="Times New Roman" w:cs="Times New Roman"/>
                <w:sz w:val="20"/>
                <w:szCs w:val="20"/>
              </w:rPr>
              <w:t xml:space="preserve">2.2. Dažādu apdares materiālu tīrīšanas tehnoloģijas. </w:t>
            </w:r>
          </w:p>
          <w:p w:rsidR="002407A6" w:rsidRPr="00FE4783" w:rsidRDefault="002407A6" w:rsidP="00FE4783">
            <w:pPr>
              <w:autoSpaceDE w:val="0"/>
              <w:autoSpaceDN w:val="0"/>
              <w:adjustRightInd w:val="0"/>
              <w:spacing w:after="0" w:line="240" w:lineRule="auto"/>
              <w:rPr>
                <w:rFonts w:ascii="Times New Roman" w:eastAsia="Calibri" w:hAnsi="Times New Roman" w:cs="Times New Roman"/>
                <w:color w:val="000000"/>
                <w:sz w:val="20"/>
                <w:szCs w:val="20"/>
              </w:rPr>
            </w:pPr>
          </w:p>
          <w:p w:rsidR="002407A6" w:rsidRPr="00FE4783" w:rsidRDefault="002407A6" w:rsidP="00FE4783">
            <w:pPr>
              <w:autoSpaceDE w:val="0"/>
              <w:autoSpaceDN w:val="0"/>
              <w:adjustRightInd w:val="0"/>
              <w:spacing w:after="0" w:line="240" w:lineRule="auto"/>
              <w:rPr>
                <w:rFonts w:ascii="Times New Roman" w:eastAsia="Calibri" w:hAnsi="Times New Roman" w:cs="Times New Roman"/>
                <w:color w:val="000000"/>
                <w:sz w:val="20"/>
                <w:szCs w:val="20"/>
              </w:rPr>
            </w:pPr>
            <w:r w:rsidRPr="00FE4783">
              <w:rPr>
                <w:rFonts w:ascii="Times New Roman" w:eastAsia="Calibri" w:hAnsi="Times New Roman" w:cs="Times New Roman"/>
                <w:color w:val="000000"/>
                <w:sz w:val="20"/>
                <w:szCs w:val="20"/>
              </w:rPr>
              <w:t>(10% no moduļa kopējā apjoma)</w:t>
            </w:r>
          </w:p>
        </w:tc>
        <w:tc>
          <w:tcPr>
            <w:tcW w:w="1843" w:type="dxa"/>
            <w:vMerge w:val="restart"/>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right="13"/>
              <w:rPr>
                <w:rFonts w:ascii="Times New Roman" w:hAnsi="Times New Roman" w:cs="Times New Roman"/>
                <w:sz w:val="20"/>
                <w:szCs w:val="20"/>
              </w:rPr>
            </w:pPr>
            <w:r w:rsidRPr="00FE4783">
              <w:rPr>
                <w:rFonts w:ascii="Times New Roman" w:hAnsi="Times New Roman" w:cs="Times New Roman"/>
                <w:sz w:val="20"/>
                <w:szCs w:val="20"/>
              </w:rPr>
              <w:t xml:space="preserve">2.2.1. Apdares materiālu (koka, stikla, nerūsējošā tērauda, krāsojuma, flīžu, lamināta, parketa u.c.) veidu raksturojums un tīrīšanas tehnoloģijas. </w:t>
            </w:r>
          </w:p>
        </w:tc>
        <w:tc>
          <w:tcPr>
            <w:tcW w:w="1879" w:type="dxa"/>
            <w:vMerge w:val="restart"/>
            <w:shd w:val="clear" w:color="auto" w:fill="auto"/>
          </w:tcPr>
          <w:p w:rsidR="002407A6" w:rsidRPr="00FE4783" w:rsidRDefault="002407A6" w:rsidP="00FE4783">
            <w:pPr>
              <w:autoSpaceDE w:val="0"/>
              <w:autoSpaceDN w:val="0"/>
              <w:adjustRightInd w:val="0"/>
              <w:spacing w:after="0" w:line="240" w:lineRule="auto"/>
              <w:rPr>
                <w:rFonts w:ascii="Times New Roman" w:eastAsia="Calibri" w:hAnsi="Times New Roman" w:cs="Times New Roman"/>
                <w:color w:val="000000"/>
                <w:sz w:val="20"/>
                <w:szCs w:val="20"/>
              </w:rPr>
            </w:pPr>
            <w:r w:rsidRPr="00FE4783">
              <w:rPr>
                <w:rFonts w:ascii="Times New Roman" w:eastAsia="Calibri" w:hAnsi="Times New Roman" w:cs="Times New Roman"/>
                <w:color w:val="000000"/>
                <w:sz w:val="20"/>
                <w:szCs w:val="20"/>
              </w:rPr>
              <w:t>Atšķir dažādu apdares materiālu tīrīšanas tehnoloģijas un izskaidro to pielietošanu.</w:t>
            </w:r>
          </w:p>
        </w:tc>
        <w:tc>
          <w:tcPr>
            <w:tcW w:w="1834" w:type="dxa"/>
            <w:vMerge w:val="restart"/>
            <w:shd w:val="clear" w:color="auto" w:fill="auto"/>
          </w:tcPr>
          <w:p w:rsidR="002407A6" w:rsidRPr="00FE4783" w:rsidRDefault="002407A6" w:rsidP="00FE4783">
            <w:pPr>
              <w:autoSpaceDE w:val="0"/>
              <w:autoSpaceDN w:val="0"/>
              <w:adjustRightInd w:val="0"/>
              <w:spacing w:after="0" w:line="240" w:lineRule="auto"/>
              <w:rPr>
                <w:rFonts w:ascii="Times New Roman" w:eastAsia="Calibri" w:hAnsi="Times New Roman" w:cs="Times New Roman"/>
                <w:color w:val="000000"/>
                <w:sz w:val="20"/>
                <w:szCs w:val="20"/>
              </w:rPr>
            </w:pPr>
            <w:r w:rsidRPr="00FE4783">
              <w:rPr>
                <w:rFonts w:ascii="Times New Roman" w:eastAsia="Calibri" w:hAnsi="Times New Roman" w:cs="Times New Roman"/>
                <w:color w:val="000000"/>
                <w:sz w:val="20"/>
                <w:szCs w:val="20"/>
              </w:rPr>
              <w:t>Piemēro dažādu apdares materiālu tīrīšanas tehnoloģijas (t.sk līdzekļus) telpu sagatavošanā viesu uzņemšanai.</w:t>
            </w:r>
          </w:p>
        </w:tc>
        <w:tc>
          <w:tcPr>
            <w:tcW w:w="1617"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Mācību filma. </w:t>
            </w:r>
          </w:p>
        </w:tc>
        <w:tc>
          <w:tcPr>
            <w:tcW w:w="2411"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right="15"/>
              <w:rPr>
                <w:rFonts w:ascii="Times New Roman" w:hAnsi="Times New Roman" w:cs="Times New Roman"/>
                <w:sz w:val="20"/>
                <w:szCs w:val="20"/>
              </w:rPr>
            </w:pPr>
            <w:r w:rsidRPr="00FE4783">
              <w:rPr>
                <w:rFonts w:ascii="Times New Roman" w:hAnsi="Times New Roman" w:cs="Times New Roman"/>
                <w:sz w:val="20"/>
                <w:szCs w:val="20"/>
              </w:rPr>
              <w:t xml:space="preserve">Izglītojamie noskatās mācību filmas par dažādu virsmu tīrīšanu ēdināšanas uzņēmumos. Iegūst informāciju par dažādu apdares virsmu tīrīšanas darba organizāciju, pielietojamo inventāru pielietotajiem līdzekļiem un personisko darba </w:t>
            </w:r>
            <w:r w:rsidRPr="00FE4783">
              <w:rPr>
                <w:rFonts w:ascii="Times New Roman" w:hAnsi="Times New Roman" w:cs="Times New Roman"/>
                <w:sz w:val="20"/>
                <w:szCs w:val="20"/>
              </w:rPr>
              <w:lastRenderedPageBreak/>
              <w:t xml:space="preserve">drošību, darbā ar uzkopšanas līdzekļiem. </w:t>
            </w:r>
          </w:p>
        </w:tc>
      </w:tr>
      <w:tr w:rsidR="002407A6" w:rsidRPr="00FE4783" w:rsidTr="00FE4783">
        <w:trPr>
          <w:trHeight w:val="688"/>
        </w:trPr>
        <w:tc>
          <w:tcPr>
            <w:tcW w:w="2295" w:type="dxa"/>
            <w:vMerge/>
            <w:shd w:val="clear" w:color="auto" w:fill="auto"/>
          </w:tcPr>
          <w:p w:rsidR="002407A6" w:rsidRPr="00FE4783" w:rsidRDefault="002407A6" w:rsidP="00FE4783">
            <w:pPr>
              <w:spacing w:after="0" w:line="240" w:lineRule="auto"/>
              <w:rPr>
                <w:rFonts w:ascii="Times New Roman" w:eastAsia="Calibri" w:hAnsi="Times New Roman" w:cs="Times New Roman"/>
                <w:sz w:val="20"/>
                <w:szCs w:val="20"/>
              </w:rPr>
            </w:pPr>
          </w:p>
        </w:tc>
        <w:tc>
          <w:tcPr>
            <w:tcW w:w="2069" w:type="dxa"/>
            <w:vMerge/>
            <w:shd w:val="clear" w:color="auto" w:fill="auto"/>
          </w:tcPr>
          <w:p w:rsidR="002407A6" w:rsidRPr="00FE4783" w:rsidRDefault="002407A6" w:rsidP="00FE4783">
            <w:pPr>
              <w:autoSpaceDE w:val="0"/>
              <w:autoSpaceDN w:val="0"/>
              <w:adjustRightInd w:val="0"/>
              <w:spacing w:after="0" w:line="240" w:lineRule="auto"/>
              <w:rPr>
                <w:rFonts w:ascii="Times New Roman" w:eastAsia="Calibri" w:hAnsi="Times New Roman" w:cs="Times New Roman"/>
                <w:color w:val="000000"/>
                <w:sz w:val="20"/>
                <w:szCs w:val="20"/>
              </w:rPr>
            </w:pPr>
          </w:p>
        </w:tc>
        <w:tc>
          <w:tcPr>
            <w:tcW w:w="1843" w:type="dxa"/>
            <w:vMerge/>
          </w:tcPr>
          <w:p w:rsidR="002407A6" w:rsidRPr="00FE4783" w:rsidRDefault="002407A6" w:rsidP="00FE4783">
            <w:pPr>
              <w:autoSpaceDE w:val="0"/>
              <w:autoSpaceDN w:val="0"/>
              <w:adjustRightInd w:val="0"/>
              <w:spacing w:after="0" w:line="240" w:lineRule="auto"/>
              <w:rPr>
                <w:rFonts w:ascii="Times New Roman" w:eastAsia="Calibri" w:hAnsi="Times New Roman" w:cs="Times New Roman"/>
                <w:color w:val="000000"/>
                <w:sz w:val="20"/>
                <w:szCs w:val="20"/>
              </w:rPr>
            </w:pPr>
          </w:p>
        </w:tc>
        <w:tc>
          <w:tcPr>
            <w:tcW w:w="1879" w:type="dxa"/>
            <w:vMerge/>
            <w:shd w:val="clear" w:color="auto" w:fill="auto"/>
          </w:tcPr>
          <w:p w:rsidR="002407A6" w:rsidRPr="00FE4783" w:rsidRDefault="002407A6" w:rsidP="00FE4783">
            <w:pPr>
              <w:autoSpaceDE w:val="0"/>
              <w:autoSpaceDN w:val="0"/>
              <w:adjustRightInd w:val="0"/>
              <w:spacing w:after="0" w:line="240" w:lineRule="auto"/>
              <w:rPr>
                <w:rFonts w:ascii="Times New Roman" w:eastAsia="Calibri" w:hAnsi="Times New Roman" w:cs="Times New Roman"/>
                <w:color w:val="000000"/>
                <w:sz w:val="20"/>
                <w:szCs w:val="20"/>
              </w:rPr>
            </w:pPr>
          </w:p>
        </w:tc>
        <w:tc>
          <w:tcPr>
            <w:tcW w:w="1834" w:type="dxa"/>
            <w:vMerge/>
            <w:shd w:val="clear" w:color="auto" w:fill="auto"/>
          </w:tcPr>
          <w:p w:rsidR="002407A6" w:rsidRPr="00FE4783" w:rsidRDefault="002407A6" w:rsidP="00FE4783">
            <w:pPr>
              <w:autoSpaceDE w:val="0"/>
              <w:autoSpaceDN w:val="0"/>
              <w:adjustRightInd w:val="0"/>
              <w:spacing w:after="0" w:line="240" w:lineRule="auto"/>
              <w:rPr>
                <w:rFonts w:ascii="Times New Roman" w:eastAsia="Calibri" w:hAnsi="Times New Roman" w:cs="Times New Roman"/>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ind w:right="48"/>
              <w:rPr>
                <w:rFonts w:ascii="Times New Roman" w:hAnsi="Times New Roman" w:cs="Times New Roman"/>
                <w:sz w:val="20"/>
                <w:szCs w:val="20"/>
              </w:rPr>
            </w:pPr>
            <w:r w:rsidRPr="00FE4783">
              <w:rPr>
                <w:rFonts w:ascii="Times New Roman" w:hAnsi="Times New Roman" w:cs="Times New Roman"/>
                <w:sz w:val="20"/>
                <w:szCs w:val="20"/>
              </w:rPr>
              <w:t xml:space="preserve">Praktiskais darbs. </w:t>
            </w:r>
          </w:p>
        </w:tc>
        <w:tc>
          <w:tcPr>
            <w:tcW w:w="2411" w:type="dxa"/>
            <w:tcBorders>
              <w:top w:val="single" w:sz="4" w:space="0" w:color="000000"/>
              <w:left w:val="single" w:sz="4" w:space="0" w:color="000000"/>
              <w:bottom w:val="single" w:sz="4" w:space="0" w:color="000000"/>
              <w:right w:val="single" w:sz="4" w:space="0" w:color="000000"/>
            </w:tcBorders>
          </w:tcPr>
          <w:p w:rsidR="002407A6" w:rsidRPr="00FE4783" w:rsidRDefault="002407A6"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Izglītojamie tīra dažādas virsmas, izmantojot uzkopšanas līdzekļus, ievērojot higiēnas noteikumus.. </w:t>
            </w:r>
          </w:p>
        </w:tc>
      </w:tr>
      <w:tr w:rsidR="00C43A73" w:rsidRPr="00FE4783" w:rsidTr="00FE4783">
        <w:trPr>
          <w:trHeight w:val="219"/>
        </w:trPr>
        <w:tc>
          <w:tcPr>
            <w:tcW w:w="2295" w:type="dxa"/>
            <w:vMerge w:val="restart"/>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3. Spēj: nodrošināt zāles un galdu uzkopšanu pirms un pēc darba dienas.</w:t>
            </w:r>
          </w:p>
          <w:p w:rsidR="00C43A73" w:rsidRPr="00FE4783" w:rsidRDefault="00C43A73" w:rsidP="00FE4783">
            <w:pPr>
              <w:spacing w:after="0" w:line="240" w:lineRule="auto"/>
              <w:rPr>
                <w:rFonts w:ascii="Times New Roman" w:eastAsia="Calibri" w:hAnsi="Times New Roman" w:cs="Times New Roman"/>
                <w:sz w:val="20"/>
                <w:szCs w:val="20"/>
              </w:rPr>
            </w:pP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Zina: zāles sagatavošanas veidus, darba vietas uzturēšanu kārtībā.</w:t>
            </w:r>
          </w:p>
          <w:p w:rsidR="00C43A73" w:rsidRPr="00FE4783" w:rsidRDefault="00C43A73" w:rsidP="00FE4783">
            <w:pPr>
              <w:spacing w:after="0" w:line="240" w:lineRule="auto"/>
              <w:rPr>
                <w:rFonts w:ascii="Times New Roman" w:eastAsia="Calibri" w:hAnsi="Times New Roman" w:cs="Times New Roman"/>
                <w:sz w:val="20"/>
                <w:szCs w:val="20"/>
              </w:rPr>
            </w:pP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Izprot: higiēnas nozīmi katra viesu apkalpošanas procesa posmā.</w:t>
            </w:r>
          </w:p>
        </w:tc>
        <w:tc>
          <w:tcPr>
            <w:tcW w:w="2069" w:type="dxa"/>
            <w:vMerge w:val="restart"/>
            <w:shd w:val="clear" w:color="auto" w:fill="auto"/>
          </w:tcPr>
          <w:p w:rsidR="00C43A73" w:rsidRPr="00FE4783" w:rsidRDefault="00C43A73" w:rsidP="00FE4783">
            <w:pPr>
              <w:spacing w:after="0" w:line="279" w:lineRule="auto"/>
              <w:rPr>
                <w:rFonts w:ascii="Times New Roman" w:hAnsi="Times New Roman" w:cs="Times New Roman"/>
                <w:sz w:val="20"/>
                <w:szCs w:val="20"/>
              </w:rPr>
            </w:pPr>
            <w:r w:rsidRPr="00FE4783">
              <w:rPr>
                <w:rFonts w:ascii="Times New Roman" w:hAnsi="Times New Roman" w:cs="Times New Roman"/>
                <w:sz w:val="20"/>
                <w:szCs w:val="20"/>
              </w:rPr>
              <w:t xml:space="preserve">3. 1. Telpu kopšanas veidi ēdināšanas uzņēmuma viesu apkalpošanas telpās. </w:t>
            </w:r>
          </w:p>
          <w:p w:rsidR="00C43A73" w:rsidRPr="00FE4783" w:rsidRDefault="00C43A73" w:rsidP="00FE4783">
            <w:pPr>
              <w:spacing w:after="17"/>
              <w:rPr>
                <w:rFonts w:ascii="Times New Roman" w:hAnsi="Times New Roman" w:cs="Times New Roman"/>
                <w:sz w:val="20"/>
                <w:szCs w:val="20"/>
              </w:rPr>
            </w:pPr>
            <w:r w:rsidRPr="00FE4783">
              <w:rPr>
                <w:rFonts w:ascii="Times New Roman" w:hAnsi="Times New Roman" w:cs="Times New Roman"/>
                <w:sz w:val="20"/>
                <w:szCs w:val="20"/>
              </w:rPr>
              <w:t xml:space="preserve"> </w:t>
            </w:r>
          </w:p>
          <w:p w:rsidR="00C43A73" w:rsidRPr="00FE4783" w:rsidRDefault="00C43A73"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(15% no moduļa kopējā apjoma) </w:t>
            </w:r>
          </w:p>
        </w:tc>
        <w:tc>
          <w:tcPr>
            <w:tcW w:w="1843" w:type="dxa"/>
          </w:tcPr>
          <w:p w:rsidR="00C43A73" w:rsidRPr="00FE4783" w:rsidRDefault="00C43A73" w:rsidP="00FE4783">
            <w:pPr>
              <w:spacing w:after="0"/>
              <w:ind w:right="72"/>
              <w:rPr>
                <w:rFonts w:ascii="Times New Roman" w:hAnsi="Times New Roman" w:cs="Times New Roman"/>
                <w:sz w:val="20"/>
                <w:szCs w:val="20"/>
              </w:rPr>
            </w:pPr>
            <w:r w:rsidRPr="00FE4783">
              <w:rPr>
                <w:rFonts w:ascii="Times New Roman" w:hAnsi="Times New Roman" w:cs="Times New Roman"/>
                <w:sz w:val="20"/>
                <w:szCs w:val="20"/>
              </w:rPr>
              <w:t xml:space="preserve">3.1.1. Telpu uzkopšanas veidi: sausā, mitrā, telpu ikdienas uzkopšana darba dienas sākumā un darba dienas beigās. </w:t>
            </w:r>
          </w:p>
        </w:tc>
        <w:tc>
          <w:tcPr>
            <w:tcW w:w="1879" w:type="dxa"/>
            <w:shd w:val="clear" w:color="auto" w:fill="auto"/>
          </w:tcPr>
          <w:p w:rsidR="00C43A73" w:rsidRPr="00FE4783" w:rsidRDefault="00C43A73" w:rsidP="00FE4783">
            <w:pPr>
              <w:spacing w:after="0" w:line="240" w:lineRule="auto"/>
              <w:rPr>
                <w:rFonts w:ascii="Times New Roman" w:eastAsia="Calibri" w:hAnsi="Times New Roman" w:cs="Times New Roman"/>
                <w:color w:val="000000"/>
                <w:sz w:val="20"/>
                <w:szCs w:val="20"/>
              </w:rPr>
            </w:pPr>
            <w:r w:rsidRPr="00FE4783">
              <w:rPr>
                <w:rFonts w:ascii="Times New Roman" w:eastAsia="Calibri" w:hAnsi="Times New Roman" w:cs="Times New Roman"/>
                <w:color w:val="000000"/>
                <w:sz w:val="20"/>
                <w:szCs w:val="20"/>
              </w:rPr>
              <w:t>Atšķir telpu uzkopšanas veidus.</w:t>
            </w:r>
          </w:p>
        </w:tc>
        <w:tc>
          <w:tcPr>
            <w:tcW w:w="1834" w:type="dxa"/>
            <w:shd w:val="clear" w:color="auto" w:fill="auto"/>
          </w:tcPr>
          <w:p w:rsidR="00C43A73" w:rsidRPr="00FE4783" w:rsidRDefault="00C43A73" w:rsidP="00FE4783">
            <w:pPr>
              <w:spacing w:after="0" w:line="240" w:lineRule="auto"/>
              <w:rPr>
                <w:rFonts w:ascii="Times New Roman" w:eastAsia="Calibri" w:hAnsi="Times New Roman" w:cs="Times New Roman"/>
                <w:color w:val="000000"/>
                <w:sz w:val="20"/>
                <w:szCs w:val="20"/>
              </w:rPr>
            </w:pPr>
            <w:r w:rsidRPr="00FE4783">
              <w:rPr>
                <w:rFonts w:ascii="Times New Roman" w:eastAsia="Calibri" w:hAnsi="Times New Roman" w:cs="Times New Roman"/>
                <w:color w:val="000000"/>
                <w:sz w:val="20"/>
                <w:szCs w:val="20"/>
              </w:rPr>
              <w:t>Raksturo telpu uzkopšanas veidus.</w:t>
            </w:r>
          </w:p>
        </w:tc>
        <w:tc>
          <w:tcPr>
            <w:tcW w:w="1617" w:type="dxa"/>
          </w:tcPr>
          <w:p w:rsidR="00C43A73" w:rsidRPr="00FE4783" w:rsidRDefault="00C43A73" w:rsidP="00FE4783">
            <w:pPr>
              <w:spacing w:after="0"/>
              <w:ind w:right="47"/>
              <w:rPr>
                <w:rFonts w:ascii="Times New Roman" w:hAnsi="Times New Roman" w:cs="Times New Roman"/>
                <w:sz w:val="20"/>
                <w:szCs w:val="20"/>
              </w:rPr>
            </w:pPr>
            <w:r w:rsidRPr="00FE4783">
              <w:rPr>
                <w:rFonts w:ascii="Times New Roman" w:hAnsi="Times New Roman" w:cs="Times New Roman"/>
                <w:sz w:val="20"/>
                <w:szCs w:val="20"/>
              </w:rPr>
              <w:t xml:space="preserve">Praktiskais darbs. </w:t>
            </w:r>
          </w:p>
        </w:tc>
        <w:tc>
          <w:tcPr>
            <w:tcW w:w="2411" w:type="dxa"/>
          </w:tcPr>
          <w:p w:rsidR="00C43A73" w:rsidRPr="00FE4783" w:rsidRDefault="00C43A73" w:rsidP="00FE4783">
            <w:pPr>
              <w:spacing w:after="0"/>
              <w:ind w:right="229"/>
              <w:rPr>
                <w:rFonts w:ascii="Times New Roman" w:hAnsi="Times New Roman" w:cs="Times New Roman"/>
                <w:sz w:val="20"/>
                <w:szCs w:val="20"/>
              </w:rPr>
            </w:pPr>
            <w:r w:rsidRPr="00FE4783">
              <w:rPr>
                <w:rFonts w:ascii="Times New Roman" w:hAnsi="Times New Roman" w:cs="Times New Roman"/>
                <w:sz w:val="20"/>
                <w:szCs w:val="20"/>
              </w:rPr>
              <w:t xml:space="preserve">Izglītojamie tīra mācību laboratorijas/ tirdzniecības zāles telpas. </w:t>
            </w:r>
          </w:p>
        </w:tc>
      </w:tr>
      <w:tr w:rsidR="00C43A73" w:rsidRPr="00FE4783" w:rsidTr="00FE4783">
        <w:trPr>
          <w:trHeight w:val="219"/>
        </w:trPr>
        <w:tc>
          <w:tcPr>
            <w:tcW w:w="2295" w:type="dxa"/>
            <w:vMerge/>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p>
        </w:tc>
        <w:tc>
          <w:tcPr>
            <w:tcW w:w="2069" w:type="dxa"/>
            <w:vMerge/>
            <w:shd w:val="clear" w:color="auto" w:fill="auto"/>
          </w:tcPr>
          <w:p w:rsidR="00C43A73" w:rsidRPr="00FE4783" w:rsidRDefault="00C43A73" w:rsidP="00FE4783">
            <w:pPr>
              <w:autoSpaceDE w:val="0"/>
              <w:autoSpaceDN w:val="0"/>
              <w:adjustRightInd w:val="0"/>
              <w:spacing w:after="0" w:line="240" w:lineRule="auto"/>
              <w:rPr>
                <w:rFonts w:ascii="Times New Roman" w:eastAsia="Calibri" w:hAnsi="Times New Roman" w:cs="Times New Roman"/>
                <w:color w:val="000000"/>
                <w:sz w:val="20"/>
                <w:szCs w:val="20"/>
              </w:rPr>
            </w:pPr>
          </w:p>
        </w:tc>
        <w:tc>
          <w:tcPr>
            <w:tcW w:w="1843" w:type="dxa"/>
          </w:tcPr>
          <w:p w:rsidR="00C43A73" w:rsidRPr="00FE4783" w:rsidRDefault="00C43A73" w:rsidP="00FE4783">
            <w:pPr>
              <w:spacing w:after="0" w:line="240" w:lineRule="auto"/>
              <w:rPr>
                <w:rFonts w:ascii="Times New Roman" w:eastAsia="Calibri" w:hAnsi="Times New Roman" w:cs="Times New Roman"/>
                <w:color w:val="000000"/>
                <w:sz w:val="20"/>
                <w:szCs w:val="20"/>
              </w:rPr>
            </w:pPr>
            <w:r w:rsidRPr="00FE4783">
              <w:rPr>
                <w:rFonts w:ascii="Times New Roman" w:hAnsi="Times New Roman" w:cs="Times New Roman"/>
                <w:sz w:val="20"/>
                <w:szCs w:val="20"/>
              </w:rPr>
              <w:t>3.1.2. Telpu ģenerāltīrīšana.</w:t>
            </w:r>
          </w:p>
        </w:tc>
        <w:tc>
          <w:tcPr>
            <w:tcW w:w="1879" w:type="dxa"/>
            <w:shd w:val="clear" w:color="auto" w:fill="auto"/>
          </w:tcPr>
          <w:p w:rsidR="00C43A73" w:rsidRPr="00FE4783" w:rsidRDefault="00C43A73" w:rsidP="00FE4783">
            <w:pPr>
              <w:spacing w:after="0" w:line="240" w:lineRule="auto"/>
              <w:rPr>
                <w:rFonts w:ascii="Times New Roman" w:eastAsia="Calibri" w:hAnsi="Times New Roman" w:cs="Times New Roman"/>
                <w:color w:val="000000"/>
                <w:sz w:val="20"/>
                <w:szCs w:val="20"/>
              </w:rPr>
            </w:pPr>
            <w:r w:rsidRPr="00FE4783">
              <w:rPr>
                <w:rFonts w:ascii="Times New Roman" w:eastAsia="Calibri" w:hAnsi="Times New Roman" w:cs="Times New Roman"/>
                <w:color w:val="000000"/>
                <w:sz w:val="20"/>
                <w:szCs w:val="20"/>
              </w:rPr>
              <w:t>Nosauc un raksturo telpu ģenerāltīrīšanas galvenos procesus un darbības.</w:t>
            </w:r>
          </w:p>
        </w:tc>
        <w:tc>
          <w:tcPr>
            <w:tcW w:w="1834" w:type="dxa"/>
            <w:shd w:val="clear" w:color="auto" w:fill="auto"/>
          </w:tcPr>
          <w:p w:rsidR="00C43A73" w:rsidRPr="00FE4783" w:rsidRDefault="00C43A73" w:rsidP="00FE4783">
            <w:pPr>
              <w:spacing w:after="0" w:line="240" w:lineRule="auto"/>
              <w:rPr>
                <w:rFonts w:ascii="Times New Roman" w:eastAsia="Calibri" w:hAnsi="Times New Roman" w:cs="Times New Roman"/>
                <w:color w:val="000000"/>
                <w:sz w:val="20"/>
                <w:szCs w:val="20"/>
              </w:rPr>
            </w:pPr>
            <w:r w:rsidRPr="00FE4783">
              <w:rPr>
                <w:rFonts w:ascii="Times New Roman" w:eastAsia="Calibri" w:hAnsi="Times New Roman" w:cs="Times New Roman"/>
                <w:color w:val="000000"/>
                <w:sz w:val="20"/>
                <w:szCs w:val="20"/>
              </w:rPr>
              <w:t xml:space="preserve">Nodrošina telpu ģenerāltīrīšanas galvenos procesus, ievērojot noteiktu secību. </w:t>
            </w:r>
          </w:p>
        </w:tc>
        <w:tc>
          <w:tcPr>
            <w:tcW w:w="1617" w:type="dxa"/>
          </w:tcPr>
          <w:p w:rsidR="00C43A73" w:rsidRPr="00FE4783" w:rsidRDefault="00C43A73" w:rsidP="00FE4783">
            <w:pPr>
              <w:spacing w:after="0"/>
              <w:ind w:right="48"/>
              <w:rPr>
                <w:rFonts w:ascii="Times New Roman" w:hAnsi="Times New Roman" w:cs="Times New Roman"/>
                <w:sz w:val="20"/>
                <w:szCs w:val="20"/>
              </w:rPr>
            </w:pPr>
            <w:r w:rsidRPr="00FE4783">
              <w:rPr>
                <w:rFonts w:ascii="Times New Roman" w:hAnsi="Times New Roman" w:cs="Times New Roman"/>
                <w:sz w:val="20"/>
                <w:szCs w:val="20"/>
              </w:rPr>
              <w:t xml:space="preserve">Praktiskais darbs. </w:t>
            </w:r>
          </w:p>
        </w:tc>
        <w:tc>
          <w:tcPr>
            <w:tcW w:w="2411" w:type="dxa"/>
          </w:tcPr>
          <w:p w:rsidR="00C43A73" w:rsidRPr="00FE4783" w:rsidRDefault="00C43A73" w:rsidP="00FE4783">
            <w:pPr>
              <w:spacing w:after="0"/>
              <w:ind w:right="229"/>
              <w:rPr>
                <w:rFonts w:ascii="Times New Roman" w:hAnsi="Times New Roman" w:cs="Times New Roman"/>
                <w:sz w:val="20"/>
                <w:szCs w:val="20"/>
              </w:rPr>
            </w:pPr>
            <w:r w:rsidRPr="00FE4783">
              <w:rPr>
                <w:rFonts w:ascii="Times New Roman" w:hAnsi="Times New Roman" w:cs="Times New Roman"/>
                <w:sz w:val="20"/>
                <w:szCs w:val="20"/>
              </w:rPr>
              <w:t xml:space="preserve">Izglītojamie veic mācību laboratorijas/ tirdzniecības zāles ģenerāltīrīšanu. </w:t>
            </w:r>
          </w:p>
        </w:tc>
      </w:tr>
      <w:tr w:rsidR="00C43A73" w:rsidRPr="00FE4783" w:rsidTr="00FE4783">
        <w:trPr>
          <w:trHeight w:val="219"/>
        </w:trPr>
        <w:tc>
          <w:tcPr>
            <w:tcW w:w="2295" w:type="dxa"/>
            <w:vMerge/>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p>
        </w:tc>
        <w:tc>
          <w:tcPr>
            <w:tcW w:w="2069" w:type="dxa"/>
            <w:vMerge/>
            <w:shd w:val="clear" w:color="auto" w:fill="auto"/>
          </w:tcPr>
          <w:p w:rsidR="00C43A73" w:rsidRPr="00FE4783" w:rsidRDefault="00C43A73" w:rsidP="00FE4783">
            <w:pPr>
              <w:autoSpaceDE w:val="0"/>
              <w:autoSpaceDN w:val="0"/>
              <w:adjustRightInd w:val="0"/>
              <w:spacing w:after="0" w:line="240" w:lineRule="auto"/>
              <w:rPr>
                <w:rFonts w:ascii="Times New Roman" w:eastAsia="Calibri" w:hAnsi="Times New Roman" w:cs="Times New Roman"/>
                <w:color w:val="000000"/>
                <w:sz w:val="20"/>
                <w:szCs w:val="20"/>
              </w:rPr>
            </w:pPr>
          </w:p>
        </w:tc>
        <w:tc>
          <w:tcPr>
            <w:tcW w:w="1843" w:type="dxa"/>
          </w:tcPr>
          <w:p w:rsidR="00C43A73" w:rsidRPr="00FE4783" w:rsidRDefault="00C43A73" w:rsidP="00FE4783">
            <w:pPr>
              <w:spacing w:after="0"/>
              <w:ind w:right="356"/>
              <w:rPr>
                <w:rFonts w:ascii="Times New Roman" w:hAnsi="Times New Roman" w:cs="Times New Roman"/>
                <w:sz w:val="20"/>
                <w:szCs w:val="20"/>
              </w:rPr>
            </w:pPr>
            <w:r w:rsidRPr="00FE4783">
              <w:rPr>
                <w:rFonts w:ascii="Times New Roman" w:hAnsi="Times New Roman" w:cs="Times New Roman"/>
                <w:sz w:val="20"/>
                <w:szCs w:val="20"/>
              </w:rPr>
              <w:t xml:space="preserve">3.1.3. Tirdzniecības telpu un galdu uzkopšanas veidi. </w:t>
            </w:r>
          </w:p>
        </w:tc>
        <w:tc>
          <w:tcPr>
            <w:tcW w:w="1879" w:type="dxa"/>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color w:val="000000"/>
                <w:sz w:val="20"/>
                <w:szCs w:val="20"/>
              </w:rPr>
              <w:t>Nosauc</w:t>
            </w:r>
            <w:r w:rsidRPr="00FE4783">
              <w:rPr>
                <w:rFonts w:ascii="Times New Roman" w:eastAsia="Calibri" w:hAnsi="Times New Roman" w:cs="Times New Roman"/>
                <w:sz w:val="20"/>
                <w:szCs w:val="20"/>
              </w:rPr>
              <w:t xml:space="preserve"> tirdzniecības telpu un galdu uzkopšanas veidus (darba dienas sākumā, viesu apkalpošanas procesā, pēc viesa apkalpošanas, darba dienas beigās).</w:t>
            </w:r>
          </w:p>
        </w:tc>
        <w:tc>
          <w:tcPr>
            <w:tcW w:w="1834" w:type="dxa"/>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color w:val="000000"/>
                <w:sz w:val="20"/>
                <w:szCs w:val="20"/>
              </w:rPr>
              <w:t xml:space="preserve">Nodrošina </w:t>
            </w:r>
            <w:r w:rsidRPr="00FE4783">
              <w:rPr>
                <w:rFonts w:ascii="Times New Roman" w:eastAsia="Calibri" w:hAnsi="Times New Roman" w:cs="Times New Roman"/>
                <w:sz w:val="20"/>
                <w:szCs w:val="20"/>
              </w:rPr>
              <w:t xml:space="preserve">tirdzniecības zāles un galdu uzkopšanu visos viesu apkalpošanas procesa posmos. </w:t>
            </w:r>
          </w:p>
        </w:tc>
        <w:tc>
          <w:tcPr>
            <w:tcW w:w="1617" w:type="dxa"/>
          </w:tcPr>
          <w:p w:rsidR="00C43A73" w:rsidRPr="00FE4783" w:rsidRDefault="00C43A73" w:rsidP="00FE4783">
            <w:pPr>
              <w:spacing w:after="0"/>
              <w:ind w:right="9"/>
              <w:rPr>
                <w:rFonts w:ascii="Times New Roman" w:hAnsi="Times New Roman" w:cs="Times New Roman"/>
                <w:sz w:val="20"/>
                <w:szCs w:val="20"/>
              </w:rPr>
            </w:pPr>
            <w:r w:rsidRPr="00FE4783">
              <w:rPr>
                <w:rFonts w:ascii="Times New Roman" w:hAnsi="Times New Roman" w:cs="Times New Roman"/>
                <w:sz w:val="20"/>
                <w:szCs w:val="20"/>
              </w:rPr>
              <w:t xml:space="preserve">Praktiskais darbs. </w:t>
            </w:r>
          </w:p>
        </w:tc>
        <w:tc>
          <w:tcPr>
            <w:tcW w:w="2411" w:type="dxa"/>
          </w:tcPr>
          <w:p w:rsidR="00C43A73" w:rsidRPr="00FE4783" w:rsidRDefault="00C43A73" w:rsidP="00FE4783">
            <w:pPr>
              <w:spacing w:after="18" w:line="255" w:lineRule="auto"/>
              <w:ind w:right="191"/>
              <w:rPr>
                <w:rFonts w:ascii="Times New Roman" w:hAnsi="Times New Roman" w:cs="Times New Roman"/>
                <w:sz w:val="20"/>
                <w:szCs w:val="20"/>
              </w:rPr>
            </w:pPr>
            <w:r w:rsidRPr="00FE4783">
              <w:rPr>
                <w:rFonts w:ascii="Times New Roman" w:hAnsi="Times New Roman" w:cs="Times New Roman"/>
                <w:sz w:val="20"/>
                <w:szCs w:val="20"/>
              </w:rPr>
              <w:t xml:space="preserve">Izglītojamie veic mācību laboratorijas/ tirdzniecības zāles un galdu uzkopšanu, </w:t>
            </w:r>
          </w:p>
          <w:p w:rsidR="00C43A73" w:rsidRPr="00FE4783" w:rsidRDefault="00C43A73"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izvēloties situācijai piemērotāko. </w:t>
            </w:r>
          </w:p>
        </w:tc>
      </w:tr>
      <w:tr w:rsidR="00C43A73" w:rsidRPr="00FE4783" w:rsidTr="00FE4783">
        <w:trPr>
          <w:trHeight w:val="927"/>
        </w:trPr>
        <w:tc>
          <w:tcPr>
            <w:tcW w:w="2295" w:type="dxa"/>
            <w:vMerge w:val="restart"/>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lastRenderedPageBreak/>
              <w:t xml:space="preserve">4. Spēj: uzkopt savu darbavietu pirms/pēc darba dienas. </w:t>
            </w:r>
          </w:p>
          <w:p w:rsidR="00C43A73" w:rsidRPr="00FE4783" w:rsidRDefault="00C43A73" w:rsidP="00FE4783">
            <w:pPr>
              <w:spacing w:after="0" w:line="240" w:lineRule="auto"/>
              <w:rPr>
                <w:rFonts w:ascii="Times New Roman" w:eastAsia="Calibri" w:hAnsi="Times New Roman" w:cs="Times New Roman"/>
                <w:sz w:val="20"/>
                <w:szCs w:val="20"/>
              </w:rPr>
            </w:pP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Zina: uzkopšanas grafikus līdzekļus, paņēmienus un secību.</w:t>
            </w:r>
          </w:p>
          <w:p w:rsidR="00C43A73" w:rsidRPr="00FE4783" w:rsidRDefault="00C43A73" w:rsidP="00FE4783">
            <w:pPr>
              <w:spacing w:after="0" w:line="240" w:lineRule="auto"/>
              <w:rPr>
                <w:rFonts w:ascii="Times New Roman" w:eastAsia="Calibri" w:hAnsi="Times New Roman" w:cs="Times New Roman"/>
                <w:sz w:val="20"/>
                <w:szCs w:val="20"/>
              </w:rPr>
            </w:pP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Izprot: uzkopšanas līdzekļus pielietojumu.</w:t>
            </w:r>
          </w:p>
        </w:tc>
        <w:tc>
          <w:tcPr>
            <w:tcW w:w="2069" w:type="dxa"/>
            <w:vMerge w:val="restart"/>
            <w:shd w:val="clear" w:color="auto" w:fill="auto"/>
          </w:tcPr>
          <w:p w:rsidR="00C43A73" w:rsidRPr="00FE4783" w:rsidRDefault="00C43A73" w:rsidP="00FE4783">
            <w:pPr>
              <w:spacing w:after="230" w:line="278" w:lineRule="auto"/>
              <w:rPr>
                <w:rFonts w:ascii="Times New Roman" w:hAnsi="Times New Roman" w:cs="Times New Roman"/>
                <w:sz w:val="20"/>
                <w:szCs w:val="20"/>
              </w:rPr>
            </w:pPr>
            <w:r w:rsidRPr="00FE4783">
              <w:rPr>
                <w:rFonts w:ascii="Times New Roman" w:hAnsi="Times New Roman" w:cs="Times New Roman"/>
                <w:sz w:val="20"/>
                <w:szCs w:val="20"/>
              </w:rPr>
              <w:t xml:space="preserve">4.1. Darba vietas uzkopšana. </w:t>
            </w:r>
          </w:p>
          <w:p w:rsidR="00C43A73" w:rsidRPr="00FE4783" w:rsidRDefault="00C43A73" w:rsidP="00FE4783">
            <w:pPr>
              <w:autoSpaceDE w:val="0"/>
              <w:autoSpaceDN w:val="0"/>
              <w:adjustRightInd w:val="0"/>
              <w:spacing w:after="0" w:line="240" w:lineRule="auto"/>
              <w:rPr>
                <w:rFonts w:ascii="Times New Roman" w:eastAsia="Calibri" w:hAnsi="Times New Roman" w:cs="Times New Roman"/>
                <w:color w:val="000000"/>
                <w:sz w:val="20"/>
                <w:szCs w:val="20"/>
              </w:rPr>
            </w:pPr>
          </w:p>
          <w:p w:rsidR="00C43A73" w:rsidRPr="00FE4783" w:rsidRDefault="00C43A73" w:rsidP="00FE4783">
            <w:pPr>
              <w:autoSpaceDE w:val="0"/>
              <w:autoSpaceDN w:val="0"/>
              <w:adjustRightInd w:val="0"/>
              <w:spacing w:after="0" w:line="240" w:lineRule="auto"/>
              <w:rPr>
                <w:rFonts w:ascii="Times New Roman" w:eastAsia="Calibri" w:hAnsi="Times New Roman" w:cs="Times New Roman"/>
                <w:color w:val="000000"/>
                <w:sz w:val="20"/>
                <w:szCs w:val="20"/>
              </w:rPr>
            </w:pPr>
            <w:r w:rsidRPr="00FE4783">
              <w:rPr>
                <w:rFonts w:ascii="Times New Roman" w:eastAsia="Calibri" w:hAnsi="Times New Roman" w:cs="Times New Roman"/>
                <w:color w:val="000000"/>
                <w:sz w:val="20"/>
                <w:szCs w:val="20"/>
              </w:rPr>
              <w:t xml:space="preserve"> (10% no moduļa kopējā apjoma) </w:t>
            </w:r>
          </w:p>
        </w:tc>
        <w:tc>
          <w:tcPr>
            <w:tcW w:w="1843" w:type="dxa"/>
          </w:tcPr>
          <w:p w:rsidR="00C43A73" w:rsidRPr="00FE4783" w:rsidRDefault="00C43A73"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4.1.1. Darba vietas uzkopšanas resursi. </w:t>
            </w:r>
          </w:p>
        </w:tc>
        <w:tc>
          <w:tcPr>
            <w:tcW w:w="1879" w:type="dxa"/>
            <w:shd w:val="clear" w:color="auto" w:fill="auto"/>
          </w:tcPr>
          <w:p w:rsidR="00C43A73" w:rsidRPr="00FE4783" w:rsidRDefault="00C43A73" w:rsidP="00FE4783">
            <w:pPr>
              <w:spacing w:after="0" w:line="240" w:lineRule="auto"/>
              <w:rPr>
                <w:rFonts w:ascii="Times New Roman" w:eastAsia="Calibri" w:hAnsi="Times New Roman" w:cs="Times New Roman"/>
                <w:color w:val="000000"/>
                <w:sz w:val="20"/>
                <w:szCs w:val="20"/>
              </w:rPr>
            </w:pPr>
            <w:r w:rsidRPr="00FE4783">
              <w:rPr>
                <w:rFonts w:ascii="Times New Roman" w:eastAsia="Calibri" w:hAnsi="Times New Roman" w:cs="Times New Roman"/>
                <w:sz w:val="20"/>
                <w:szCs w:val="20"/>
              </w:rPr>
              <w:t xml:space="preserve">Nosauc pa veidiem profesionālos uzkopšanas un tīrīšanas līdzekļus (materiāli, ķīmiskās vielas un šķīdumus) un vispārīgi apraksta to izmantošanu. </w:t>
            </w:r>
          </w:p>
        </w:tc>
        <w:tc>
          <w:tcPr>
            <w:tcW w:w="1834" w:type="dxa"/>
            <w:shd w:val="clear" w:color="auto" w:fill="auto"/>
          </w:tcPr>
          <w:p w:rsidR="00C43A73" w:rsidRPr="00FE4783" w:rsidRDefault="00C43A73" w:rsidP="00FE4783">
            <w:pPr>
              <w:spacing w:after="0" w:line="240" w:lineRule="auto"/>
              <w:rPr>
                <w:rFonts w:ascii="Times New Roman" w:eastAsia="Calibri" w:hAnsi="Times New Roman" w:cs="Times New Roman"/>
                <w:color w:val="000000"/>
                <w:sz w:val="20"/>
                <w:szCs w:val="20"/>
              </w:rPr>
            </w:pPr>
            <w:r w:rsidRPr="00FE4783">
              <w:rPr>
                <w:rFonts w:ascii="Times New Roman" w:eastAsia="Calibri" w:hAnsi="Times New Roman" w:cs="Times New Roman"/>
                <w:color w:val="000000"/>
                <w:sz w:val="20"/>
                <w:szCs w:val="20"/>
              </w:rPr>
              <w:t xml:space="preserve">Apraksta </w:t>
            </w:r>
            <w:r w:rsidRPr="00FE4783">
              <w:rPr>
                <w:rFonts w:ascii="Times New Roman" w:eastAsia="Calibri" w:hAnsi="Times New Roman" w:cs="Times New Roman"/>
                <w:sz w:val="20"/>
                <w:szCs w:val="20"/>
              </w:rPr>
              <w:t xml:space="preserve">izmantojamos profesionālos uzkopšanas un tīrīšanas līdzekļus (materiāli, ķīmiskās vielas un šķīdumus) un detalizētus </w:t>
            </w:r>
            <w:r w:rsidRPr="00FE4783">
              <w:rPr>
                <w:rFonts w:ascii="Times New Roman" w:eastAsia="Calibri" w:hAnsi="Times New Roman" w:cs="Times New Roman"/>
                <w:color w:val="000000"/>
                <w:sz w:val="20"/>
                <w:szCs w:val="20"/>
              </w:rPr>
              <w:t>lietošanas noteikumus.</w:t>
            </w:r>
          </w:p>
        </w:tc>
        <w:tc>
          <w:tcPr>
            <w:tcW w:w="1617" w:type="dxa"/>
            <w:vMerge w:val="restart"/>
          </w:tcPr>
          <w:p w:rsidR="00C43A73" w:rsidRPr="00FE4783" w:rsidRDefault="00C43A73" w:rsidP="00FE4783">
            <w:pPr>
              <w:spacing w:after="0"/>
              <w:ind w:right="9"/>
              <w:rPr>
                <w:rFonts w:ascii="Times New Roman" w:hAnsi="Times New Roman" w:cs="Times New Roman"/>
                <w:sz w:val="20"/>
                <w:szCs w:val="20"/>
              </w:rPr>
            </w:pPr>
            <w:r w:rsidRPr="00FE4783">
              <w:rPr>
                <w:rFonts w:ascii="Times New Roman" w:hAnsi="Times New Roman" w:cs="Times New Roman"/>
                <w:sz w:val="20"/>
                <w:szCs w:val="20"/>
              </w:rPr>
              <w:t xml:space="preserve">Praktiskais darbs. </w:t>
            </w:r>
          </w:p>
        </w:tc>
        <w:tc>
          <w:tcPr>
            <w:tcW w:w="2411" w:type="dxa"/>
            <w:vMerge w:val="restart"/>
          </w:tcPr>
          <w:p w:rsidR="00C43A73" w:rsidRPr="00FE4783" w:rsidRDefault="00C43A73" w:rsidP="00FE4783">
            <w:pPr>
              <w:spacing w:after="0"/>
              <w:ind w:right="473"/>
              <w:rPr>
                <w:rFonts w:ascii="Times New Roman" w:hAnsi="Times New Roman" w:cs="Times New Roman"/>
                <w:sz w:val="20"/>
                <w:szCs w:val="20"/>
              </w:rPr>
            </w:pPr>
            <w:r w:rsidRPr="00FE4783">
              <w:rPr>
                <w:rFonts w:ascii="Times New Roman" w:hAnsi="Times New Roman" w:cs="Times New Roman"/>
                <w:sz w:val="20"/>
                <w:szCs w:val="20"/>
              </w:rPr>
              <w:t xml:space="preserve">Izglītojamie veic darba vietas  uzkopšanu, izvēloties situācijai piemērotākos resursus, uzkopšanas veidu un  secību. </w:t>
            </w:r>
          </w:p>
        </w:tc>
      </w:tr>
      <w:tr w:rsidR="00C43A73" w:rsidRPr="00FE4783" w:rsidTr="00FE4783">
        <w:trPr>
          <w:trHeight w:val="927"/>
        </w:trPr>
        <w:tc>
          <w:tcPr>
            <w:tcW w:w="2295" w:type="dxa"/>
            <w:vMerge/>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p>
        </w:tc>
        <w:tc>
          <w:tcPr>
            <w:tcW w:w="2069" w:type="dxa"/>
            <w:vMerge/>
            <w:shd w:val="clear" w:color="auto" w:fill="auto"/>
          </w:tcPr>
          <w:p w:rsidR="00C43A73" w:rsidRPr="00FE4783" w:rsidRDefault="00C43A73" w:rsidP="00FE4783">
            <w:pPr>
              <w:autoSpaceDE w:val="0"/>
              <w:autoSpaceDN w:val="0"/>
              <w:adjustRightInd w:val="0"/>
              <w:spacing w:after="0" w:line="240" w:lineRule="auto"/>
              <w:rPr>
                <w:rFonts w:ascii="Times New Roman" w:eastAsia="Calibri" w:hAnsi="Times New Roman" w:cs="Times New Roman"/>
                <w:color w:val="000000"/>
                <w:sz w:val="20"/>
                <w:szCs w:val="20"/>
              </w:rPr>
            </w:pPr>
          </w:p>
        </w:tc>
        <w:tc>
          <w:tcPr>
            <w:tcW w:w="1843" w:type="dxa"/>
          </w:tcPr>
          <w:p w:rsidR="00C43A73" w:rsidRPr="00FE4783" w:rsidRDefault="00C43A73" w:rsidP="00FE4783">
            <w:pPr>
              <w:spacing w:after="0" w:line="270" w:lineRule="auto"/>
              <w:rPr>
                <w:rFonts w:ascii="Times New Roman" w:hAnsi="Times New Roman" w:cs="Times New Roman"/>
                <w:sz w:val="20"/>
                <w:szCs w:val="20"/>
              </w:rPr>
            </w:pPr>
            <w:r w:rsidRPr="00FE4783">
              <w:rPr>
                <w:rFonts w:ascii="Times New Roman" w:hAnsi="Times New Roman" w:cs="Times New Roman"/>
                <w:sz w:val="20"/>
                <w:szCs w:val="20"/>
              </w:rPr>
              <w:t xml:space="preserve">4.1.2. Darba vietas uzkopšanas veidi </w:t>
            </w:r>
          </w:p>
          <w:p w:rsidR="00C43A73" w:rsidRPr="00FE4783" w:rsidRDefault="00C43A73"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(pirms/pēc darba dienas). </w:t>
            </w:r>
          </w:p>
        </w:tc>
        <w:tc>
          <w:tcPr>
            <w:tcW w:w="1879" w:type="dxa"/>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color w:val="000000"/>
                <w:sz w:val="20"/>
                <w:szCs w:val="20"/>
              </w:rPr>
              <w:t>Atšķir darba vietas uzkopšanas veidus un atbilstošo resursu pielietošanu.</w:t>
            </w:r>
          </w:p>
        </w:tc>
        <w:tc>
          <w:tcPr>
            <w:tcW w:w="1834" w:type="dxa"/>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color w:val="000000"/>
                <w:sz w:val="20"/>
                <w:szCs w:val="20"/>
              </w:rPr>
              <w:t>Uzkopj savu darbavietu, izvēloties atbilstošo uzkopšanas veidu un resursus.</w:t>
            </w:r>
          </w:p>
        </w:tc>
        <w:tc>
          <w:tcPr>
            <w:tcW w:w="1617" w:type="dxa"/>
            <w:vMerge/>
          </w:tcPr>
          <w:p w:rsidR="00C43A73" w:rsidRPr="00FE4783" w:rsidRDefault="00C43A73" w:rsidP="00FE4783">
            <w:pPr>
              <w:spacing w:after="0" w:line="240" w:lineRule="auto"/>
              <w:rPr>
                <w:rFonts w:ascii="Times New Roman" w:eastAsia="Calibri" w:hAnsi="Times New Roman" w:cs="Times New Roman"/>
                <w:color w:val="000000"/>
                <w:sz w:val="20"/>
                <w:szCs w:val="20"/>
              </w:rPr>
            </w:pPr>
          </w:p>
        </w:tc>
        <w:tc>
          <w:tcPr>
            <w:tcW w:w="2411" w:type="dxa"/>
            <w:vMerge/>
          </w:tcPr>
          <w:p w:rsidR="00C43A73" w:rsidRPr="00FE4783" w:rsidRDefault="00C43A73" w:rsidP="00FE4783">
            <w:pPr>
              <w:spacing w:after="0" w:line="240" w:lineRule="auto"/>
              <w:rPr>
                <w:rFonts w:ascii="Times New Roman" w:eastAsia="Calibri" w:hAnsi="Times New Roman" w:cs="Times New Roman"/>
                <w:color w:val="000000"/>
                <w:sz w:val="20"/>
                <w:szCs w:val="20"/>
              </w:rPr>
            </w:pPr>
          </w:p>
        </w:tc>
      </w:tr>
      <w:tr w:rsidR="00FE4783" w:rsidRPr="00FE4783" w:rsidTr="00FE4783">
        <w:trPr>
          <w:trHeight w:val="692"/>
        </w:trPr>
        <w:tc>
          <w:tcPr>
            <w:tcW w:w="2295" w:type="dxa"/>
            <w:vMerge w:val="restart"/>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5. Spēj: sakārtot restorāna/struktūrvienības darba vidi un telpas viesu apkalpošanai.</w:t>
            </w:r>
          </w:p>
          <w:p w:rsidR="00C43A73" w:rsidRPr="00FE4783" w:rsidRDefault="00C43A73" w:rsidP="00FE4783">
            <w:pPr>
              <w:spacing w:after="0" w:line="240" w:lineRule="auto"/>
              <w:rPr>
                <w:rFonts w:ascii="Times New Roman" w:eastAsia="Calibri" w:hAnsi="Times New Roman" w:cs="Times New Roman"/>
                <w:sz w:val="20"/>
                <w:szCs w:val="20"/>
              </w:rPr>
            </w:pP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Zina: restorāna / struktūrvienības ražošanas un tirdzniecības telpu iekārtošanas prasības, racionālu uzņēmuma resursu izmantošanu, nozarei saistošos darba drošības noteikumus, ergonomikas prasības. </w:t>
            </w:r>
          </w:p>
          <w:p w:rsidR="00C43A73" w:rsidRPr="00FE4783" w:rsidRDefault="00C43A73" w:rsidP="00FE4783">
            <w:pPr>
              <w:spacing w:after="0" w:line="240" w:lineRule="auto"/>
              <w:rPr>
                <w:rFonts w:ascii="Times New Roman" w:eastAsia="Calibri" w:hAnsi="Times New Roman" w:cs="Times New Roman"/>
                <w:sz w:val="20"/>
                <w:szCs w:val="20"/>
              </w:rPr>
            </w:pP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Izprot: restorāna / struktūrvienības darba vides organizācijas un telpu sagatavošanas noteikumus.</w:t>
            </w:r>
          </w:p>
        </w:tc>
        <w:tc>
          <w:tcPr>
            <w:tcW w:w="2069" w:type="dxa"/>
            <w:vMerge w:val="restart"/>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hAnsi="Times New Roman" w:cs="Times New Roman"/>
                <w:sz w:val="20"/>
                <w:szCs w:val="20"/>
              </w:rPr>
              <w:t>5.1. Restorāna/ struktūrvienības darba vides organizācija.</w:t>
            </w: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(20% no moduļa kopējā apjoma)</w:t>
            </w:r>
          </w:p>
        </w:tc>
        <w:tc>
          <w:tcPr>
            <w:tcW w:w="1843" w:type="dxa"/>
          </w:tcPr>
          <w:p w:rsidR="00C43A73" w:rsidRPr="00FE4783" w:rsidRDefault="00C43A73"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5.1.1. Restorāna ražošanas un tirdzniecības telpu raksturojums. </w:t>
            </w:r>
          </w:p>
        </w:tc>
        <w:tc>
          <w:tcPr>
            <w:tcW w:w="1879" w:type="dxa"/>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color w:val="000000"/>
                <w:sz w:val="20"/>
                <w:szCs w:val="20"/>
              </w:rPr>
              <w:t>Nosauc</w:t>
            </w:r>
            <w:r w:rsidRPr="00FE4783">
              <w:rPr>
                <w:rFonts w:ascii="Times New Roman" w:eastAsia="Calibri" w:hAnsi="Times New Roman" w:cs="Times New Roman"/>
                <w:sz w:val="20"/>
                <w:szCs w:val="20"/>
              </w:rPr>
              <w:t xml:space="preserve"> ēdināšanas uzņēmuma</w:t>
            </w:r>
            <w:r w:rsidRPr="00FE4783">
              <w:rPr>
                <w:rFonts w:ascii="Times New Roman" w:eastAsia="Calibri" w:hAnsi="Times New Roman" w:cs="Times New Roman"/>
                <w:color w:val="000000"/>
                <w:sz w:val="20"/>
                <w:szCs w:val="20"/>
              </w:rPr>
              <w:t xml:space="preserve"> ražošanas un tirdzniecības telpas.</w:t>
            </w:r>
          </w:p>
        </w:tc>
        <w:tc>
          <w:tcPr>
            <w:tcW w:w="1834" w:type="dxa"/>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Raksturo ēdināšanas uzņēmuma</w:t>
            </w:r>
            <w:r w:rsidRPr="00FE4783">
              <w:rPr>
                <w:rFonts w:ascii="Times New Roman" w:eastAsia="Calibri" w:hAnsi="Times New Roman" w:cs="Times New Roman"/>
                <w:color w:val="000000"/>
                <w:sz w:val="20"/>
                <w:szCs w:val="20"/>
              </w:rPr>
              <w:t xml:space="preserve"> ražošanas un tirdzniecības telpas un to tehnoloģiskos procesus, prasības to iekārtojumam. </w:t>
            </w:r>
          </w:p>
        </w:tc>
        <w:tc>
          <w:tcPr>
            <w:tcW w:w="1617" w:type="dxa"/>
            <w:tcBorders>
              <w:top w:val="single" w:sz="4" w:space="0" w:color="000000"/>
              <w:left w:val="single" w:sz="4" w:space="0" w:color="000000"/>
              <w:bottom w:val="single" w:sz="4" w:space="0" w:color="000000"/>
              <w:right w:val="single" w:sz="4" w:space="0" w:color="000000"/>
            </w:tcBorders>
          </w:tcPr>
          <w:p w:rsidR="00C43A73" w:rsidRPr="00FE4783" w:rsidRDefault="00C43A73"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Mācību ekskursija </w:t>
            </w:r>
          </w:p>
        </w:tc>
        <w:tc>
          <w:tcPr>
            <w:tcW w:w="2411" w:type="dxa"/>
            <w:tcBorders>
              <w:top w:val="single" w:sz="4" w:space="0" w:color="000000"/>
              <w:left w:val="single" w:sz="4" w:space="0" w:color="000000"/>
              <w:bottom w:val="single" w:sz="4" w:space="0" w:color="000000"/>
              <w:right w:val="single" w:sz="4" w:space="0" w:color="000000"/>
            </w:tcBorders>
          </w:tcPr>
          <w:p w:rsidR="00C43A73" w:rsidRPr="00FE4783" w:rsidRDefault="00C43A73"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Izglītojamie veic vērojumu ēdināšanas uzņēmumos, apkopo informāciju par ēdināšanas telpu veidiem, iekārtojumu un notiekošajiem procesiem. </w:t>
            </w:r>
          </w:p>
        </w:tc>
      </w:tr>
      <w:tr w:rsidR="00FE4783" w:rsidRPr="00FE4783" w:rsidTr="00FE4783">
        <w:trPr>
          <w:trHeight w:val="692"/>
        </w:trPr>
        <w:tc>
          <w:tcPr>
            <w:tcW w:w="2295" w:type="dxa"/>
            <w:vMerge/>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p>
        </w:tc>
        <w:tc>
          <w:tcPr>
            <w:tcW w:w="2069" w:type="dxa"/>
            <w:vMerge/>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p>
        </w:tc>
        <w:tc>
          <w:tcPr>
            <w:tcW w:w="1843" w:type="dxa"/>
          </w:tcPr>
          <w:p w:rsidR="00C43A73" w:rsidRPr="00FE4783" w:rsidRDefault="00C43A73"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5.1.2. Drošības noteikumi restorāna ražošanas un tirdzniecības telpu sagatavošanas procesā. </w:t>
            </w:r>
          </w:p>
        </w:tc>
        <w:tc>
          <w:tcPr>
            <w:tcW w:w="1879" w:type="dxa"/>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Ievēro drošības noteikumus restorāna </w:t>
            </w:r>
            <w:r w:rsidRPr="00FE4783">
              <w:rPr>
                <w:rFonts w:ascii="Times New Roman" w:eastAsia="Calibri" w:hAnsi="Times New Roman" w:cs="Times New Roman"/>
                <w:color w:val="000000"/>
                <w:sz w:val="20"/>
                <w:szCs w:val="20"/>
              </w:rPr>
              <w:t>ražošanas un tirdzniecības telpu sagatavošanas procesā.</w:t>
            </w:r>
          </w:p>
        </w:tc>
        <w:tc>
          <w:tcPr>
            <w:tcW w:w="1834" w:type="dxa"/>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Ievēro un analizē drošības noteikumus restorāna </w:t>
            </w:r>
            <w:r w:rsidRPr="00FE4783">
              <w:rPr>
                <w:rFonts w:ascii="Times New Roman" w:eastAsia="Calibri" w:hAnsi="Times New Roman" w:cs="Times New Roman"/>
                <w:color w:val="000000"/>
                <w:sz w:val="20"/>
                <w:szCs w:val="20"/>
              </w:rPr>
              <w:t>ražošanas un tirdzniecības telpu sagatavošanas procesā.</w:t>
            </w:r>
          </w:p>
        </w:tc>
        <w:tc>
          <w:tcPr>
            <w:tcW w:w="1617" w:type="dxa"/>
            <w:tcBorders>
              <w:top w:val="single" w:sz="4" w:space="0" w:color="000000"/>
              <w:left w:val="single" w:sz="4" w:space="0" w:color="000000"/>
              <w:bottom w:val="single" w:sz="4" w:space="0" w:color="000000"/>
              <w:right w:val="single" w:sz="4" w:space="0" w:color="000000"/>
            </w:tcBorders>
          </w:tcPr>
          <w:p w:rsidR="00C43A73" w:rsidRPr="00FE4783" w:rsidRDefault="00C43A73"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Informācijas tehnoloģiju izmantošana. </w:t>
            </w:r>
          </w:p>
        </w:tc>
        <w:tc>
          <w:tcPr>
            <w:tcW w:w="2411" w:type="dxa"/>
            <w:tcBorders>
              <w:top w:val="single" w:sz="4" w:space="0" w:color="000000"/>
              <w:left w:val="single" w:sz="4" w:space="0" w:color="000000"/>
              <w:bottom w:val="single" w:sz="4" w:space="0" w:color="000000"/>
              <w:right w:val="single" w:sz="4" w:space="0" w:color="000000"/>
            </w:tcBorders>
          </w:tcPr>
          <w:p w:rsidR="00C43A73" w:rsidRPr="00FE4783" w:rsidRDefault="00C43A73"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Izglītojamie izmantojot interneta resursus, t.sk. likumdošanas u normatīvos aktus, analizē drošības noteikumu darba vietās. Prezentē apkopoto informāciju. </w:t>
            </w:r>
          </w:p>
        </w:tc>
      </w:tr>
      <w:tr w:rsidR="00FE4783" w:rsidRPr="00FE4783" w:rsidTr="00FE4783">
        <w:trPr>
          <w:trHeight w:val="692"/>
        </w:trPr>
        <w:tc>
          <w:tcPr>
            <w:tcW w:w="2295" w:type="dxa"/>
            <w:vMerge/>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p>
        </w:tc>
        <w:tc>
          <w:tcPr>
            <w:tcW w:w="2069" w:type="dxa"/>
            <w:vMerge/>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p>
        </w:tc>
        <w:tc>
          <w:tcPr>
            <w:tcW w:w="1843" w:type="dxa"/>
          </w:tcPr>
          <w:p w:rsidR="00C43A73" w:rsidRPr="00FE4783" w:rsidRDefault="00C43A73"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5.1.3. Ergonomikas </w:t>
            </w:r>
            <w:r w:rsidRPr="00FE4783">
              <w:rPr>
                <w:rFonts w:ascii="Times New Roman" w:eastAsia="Times New Roman" w:hAnsi="Times New Roman" w:cs="Times New Roman"/>
                <w:color w:val="000000"/>
                <w:sz w:val="20"/>
                <w:szCs w:val="20"/>
                <w:lang w:val="en-US"/>
              </w:rPr>
              <w:t xml:space="preserve">prasības restorāna ražošanas un tirdzniecības telpu sagatavošanas procesā. </w:t>
            </w:r>
            <w:r w:rsidRPr="00FE4783">
              <w:rPr>
                <w:rFonts w:ascii="Times New Roman" w:hAnsi="Times New Roman" w:cs="Times New Roman"/>
                <w:sz w:val="20"/>
                <w:szCs w:val="20"/>
              </w:rPr>
              <w:t xml:space="preserve"> </w:t>
            </w:r>
          </w:p>
        </w:tc>
        <w:tc>
          <w:tcPr>
            <w:tcW w:w="1879" w:type="dxa"/>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Ergonomikas prasības restorāna </w:t>
            </w:r>
            <w:r w:rsidRPr="00FE4783">
              <w:rPr>
                <w:rFonts w:ascii="Times New Roman" w:eastAsia="Calibri" w:hAnsi="Times New Roman" w:cs="Times New Roman"/>
                <w:color w:val="000000"/>
                <w:sz w:val="20"/>
                <w:szCs w:val="20"/>
              </w:rPr>
              <w:t>ražošanas un tirdzniecības telpu sagatavošanas procesā.</w:t>
            </w:r>
          </w:p>
        </w:tc>
        <w:tc>
          <w:tcPr>
            <w:tcW w:w="1834" w:type="dxa"/>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Raksturo ergonomikas prasības restorāna </w:t>
            </w:r>
            <w:r w:rsidRPr="00FE4783">
              <w:rPr>
                <w:rFonts w:ascii="Times New Roman" w:eastAsia="Calibri" w:hAnsi="Times New Roman" w:cs="Times New Roman"/>
                <w:color w:val="000000"/>
                <w:sz w:val="20"/>
                <w:szCs w:val="20"/>
              </w:rPr>
              <w:t>ražošanas un tirdzniecības telpu sagatavošanas procesā.</w:t>
            </w:r>
          </w:p>
        </w:tc>
        <w:tc>
          <w:tcPr>
            <w:tcW w:w="1617" w:type="dxa"/>
            <w:tcBorders>
              <w:top w:val="single" w:sz="4" w:space="0" w:color="000000"/>
              <w:left w:val="single" w:sz="4" w:space="0" w:color="000000"/>
              <w:bottom w:val="single" w:sz="4" w:space="0" w:color="000000"/>
              <w:right w:val="single" w:sz="4" w:space="0" w:color="000000"/>
            </w:tcBorders>
          </w:tcPr>
          <w:p w:rsidR="00C43A73" w:rsidRPr="00FE4783" w:rsidRDefault="00C43A73"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Informācijas </w:t>
            </w:r>
            <w:r w:rsidRPr="00FE4783">
              <w:rPr>
                <w:rFonts w:ascii="Times New Roman" w:eastAsia="Times New Roman" w:hAnsi="Times New Roman" w:cs="Times New Roman"/>
                <w:color w:val="000000"/>
                <w:sz w:val="20"/>
                <w:szCs w:val="20"/>
                <w:lang w:val="en-US"/>
              </w:rPr>
              <w:t>tehnoloģiju izmantošana.</w:t>
            </w:r>
          </w:p>
        </w:tc>
        <w:tc>
          <w:tcPr>
            <w:tcW w:w="2411" w:type="dxa"/>
            <w:tcBorders>
              <w:top w:val="single" w:sz="4" w:space="0" w:color="000000"/>
              <w:left w:val="single" w:sz="4" w:space="0" w:color="000000"/>
              <w:bottom w:val="single" w:sz="4" w:space="0" w:color="000000"/>
              <w:right w:val="single" w:sz="4" w:space="0" w:color="000000"/>
            </w:tcBorders>
          </w:tcPr>
          <w:p w:rsidR="00C43A73" w:rsidRPr="00FE4783" w:rsidRDefault="00C43A73" w:rsidP="00FE4783">
            <w:pPr>
              <w:spacing w:after="0"/>
              <w:rPr>
                <w:rFonts w:ascii="Times New Roman" w:eastAsia="Times New Roman" w:hAnsi="Times New Roman" w:cs="Times New Roman"/>
                <w:color w:val="000000"/>
                <w:sz w:val="20"/>
                <w:szCs w:val="20"/>
                <w:lang w:val="en-US"/>
              </w:rPr>
            </w:pPr>
            <w:r w:rsidRPr="00FE4783">
              <w:rPr>
                <w:rFonts w:ascii="Times New Roman" w:hAnsi="Times New Roman" w:cs="Times New Roman"/>
                <w:sz w:val="20"/>
                <w:szCs w:val="20"/>
              </w:rPr>
              <w:t xml:space="preserve">Izglītojamie izmantojot </w:t>
            </w:r>
            <w:r w:rsidRPr="00FE4783">
              <w:rPr>
                <w:rFonts w:ascii="Times New Roman" w:eastAsia="Times New Roman" w:hAnsi="Times New Roman" w:cs="Times New Roman"/>
                <w:color w:val="000000"/>
                <w:sz w:val="20"/>
                <w:szCs w:val="20"/>
                <w:lang w:val="en-US"/>
              </w:rPr>
              <w:t xml:space="preserve">interneta resursus, t.sk. </w:t>
            </w:r>
          </w:p>
          <w:p w:rsidR="00C43A73" w:rsidRPr="00FE4783" w:rsidRDefault="00C43A73" w:rsidP="00FE4783">
            <w:pPr>
              <w:spacing w:after="0"/>
              <w:rPr>
                <w:rFonts w:ascii="Times New Roman" w:hAnsi="Times New Roman" w:cs="Times New Roman"/>
                <w:sz w:val="20"/>
                <w:szCs w:val="20"/>
              </w:rPr>
            </w:pPr>
            <w:r w:rsidRPr="00FE4783">
              <w:rPr>
                <w:rFonts w:ascii="Times New Roman" w:eastAsia="Times New Roman" w:hAnsi="Times New Roman" w:cs="Times New Roman"/>
                <w:color w:val="000000"/>
                <w:sz w:val="20"/>
                <w:szCs w:val="20"/>
                <w:lang w:val="en-US"/>
              </w:rPr>
              <w:t>analizē ergonomikas prasības, iekārtojot restorāna vidi.</w:t>
            </w:r>
          </w:p>
        </w:tc>
      </w:tr>
      <w:tr w:rsidR="00FE4783" w:rsidRPr="00FE4783" w:rsidTr="00FE4783">
        <w:trPr>
          <w:trHeight w:val="692"/>
        </w:trPr>
        <w:tc>
          <w:tcPr>
            <w:tcW w:w="2295" w:type="dxa"/>
            <w:vMerge/>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p>
        </w:tc>
        <w:tc>
          <w:tcPr>
            <w:tcW w:w="2069" w:type="dxa"/>
            <w:vMerge/>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p>
        </w:tc>
        <w:tc>
          <w:tcPr>
            <w:tcW w:w="1843" w:type="dxa"/>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hAnsi="Times New Roman" w:cs="Times New Roman"/>
                <w:sz w:val="20"/>
                <w:szCs w:val="20"/>
              </w:rPr>
              <w:t xml:space="preserve">5.1.4. Optimālu darba apstākļu nodrošināšana uzņēmumā.  </w:t>
            </w:r>
          </w:p>
        </w:tc>
        <w:tc>
          <w:tcPr>
            <w:tcW w:w="1879" w:type="dxa"/>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Min piemērus darba apstākļus ietekmējošiem lielumiem - </w:t>
            </w: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drošības apstākļi, </w:t>
            </w: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fizikālā darba vide, </w:t>
            </w: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ķīmiskie un bioloģiskie riska faktori, </w:t>
            </w: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darba slodze, u.c. </w:t>
            </w:r>
          </w:p>
        </w:tc>
        <w:tc>
          <w:tcPr>
            <w:tcW w:w="1834" w:type="dxa"/>
            <w:shd w:val="clear" w:color="auto" w:fill="auto"/>
          </w:tcPr>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color w:val="000000"/>
                <w:sz w:val="20"/>
                <w:szCs w:val="20"/>
              </w:rPr>
              <w:t xml:space="preserve">Raksturo </w:t>
            </w:r>
            <w:r w:rsidRPr="00FE4783">
              <w:rPr>
                <w:rFonts w:ascii="Times New Roman" w:eastAsia="Calibri" w:hAnsi="Times New Roman" w:cs="Times New Roman"/>
                <w:sz w:val="20"/>
                <w:szCs w:val="20"/>
              </w:rPr>
              <w:t xml:space="preserve">darba apstākļus ietekmējošo lielumus - drošības apstākļi, </w:t>
            </w: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fizikālā darba vide, </w:t>
            </w: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ķīmiskie un bioloģiskie riska faktori, </w:t>
            </w:r>
          </w:p>
          <w:p w:rsidR="00C43A73" w:rsidRPr="00FE4783" w:rsidRDefault="00C43A7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darba slodze, u.c. </w:t>
            </w:r>
          </w:p>
        </w:tc>
        <w:tc>
          <w:tcPr>
            <w:tcW w:w="1617" w:type="dxa"/>
            <w:tcBorders>
              <w:top w:val="single" w:sz="4" w:space="0" w:color="000000"/>
              <w:left w:val="single" w:sz="4" w:space="0" w:color="000000"/>
              <w:bottom w:val="single" w:sz="4" w:space="0" w:color="000000"/>
              <w:right w:val="single" w:sz="4" w:space="0" w:color="000000"/>
            </w:tcBorders>
          </w:tcPr>
          <w:p w:rsidR="00C43A73" w:rsidRPr="00FE4783" w:rsidRDefault="00C43A73"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Prezentācija. </w:t>
            </w:r>
          </w:p>
        </w:tc>
        <w:tc>
          <w:tcPr>
            <w:tcW w:w="2411" w:type="dxa"/>
            <w:tcBorders>
              <w:top w:val="single" w:sz="4" w:space="0" w:color="000000"/>
              <w:left w:val="single" w:sz="4" w:space="0" w:color="000000"/>
              <w:bottom w:val="single" w:sz="4" w:space="0" w:color="000000"/>
              <w:right w:val="single" w:sz="4" w:space="0" w:color="000000"/>
            </w:tcBorders>
          </w:tcPr>
          <w:p w:rsidR="00C43A73" w:rsidRPr="00FE4783" w:rsidRDefault="00C43A73" w:rsidP="00FE4783">
            <w:pPr>
              <w:spacing w:after="0"/>
              <w:ind w:right="26"/>
              <w:rPr>
                <w:rFonts w:ascii="Times New Roman" w:hAnsi="Times New Roman" w:cs="Times New Roman"/>
                <w:sz w:val="20"/>
                <w:szCs w:val="20"/>
              </w:rPr>
            </w:pPr>
            <w:r w:rsidRPr="00FE4783">
              <w:rPr>
                <w:rFonts w:ascii="Times New Roman" w:hAnsi="Times New Roman" w:cs="Times New Roman"/>
                <w:sz w:val="20"/>
                <w:szCs w:val="20"/>
              </w:rPr>
              <w:t xml:space="preserve">Pedagogs piedāvā izglītojamiem patstāvīgi vai grupās izveidot simboliskus uzskates līdzekļus – shēmas un zīmējumus, kuros jāiekļauj informācija par drošu darba vides organizāciju restorāna struktūrvienībā. Izglītojamie prezentē izstrādātos uzskates līdzekļus. </w:t>
            </w:r>
            <w:r w:rsidRPr="00FE4783">
              <w:rPr>
                <w:rFonts w:ascii="Times New Roman" w:hAnsi="Times New Roman" w:cs="Times New Roman"/>
                <w:b/>
                <w:sz w:val="20"/>
                <w:szCs w:val="20"/>
              </w:rPr>
              <w:t xml:space="preserve"> </w:t>
            </w:r>
          </w:p>
        </w:tc>
      </w:tr>
      <w:tr w:rsidR="00FE4783" w:rsidRPr="00FE4783" w:rsidTr="00FE4783">
        <w:trPr>
          <w:trHeight w:val="455"/>
        </w:trPr>
        <w:tc>
          <w:tcPr>
            <w:tcW w:w="2295" w:type="dxa"/>
            <w:vMerge w:val="restart"/>
            <w:shd w:val="clear" w:color="auto" w:fill="auto"/>
          </w:tcPr>
          <w:p w:rsidR="006A7A29" w:rsidRPr="00FE4783" w:rsidRDefault="006A7A29"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lastRenderedPageBreak/>
              <w:t>6. Spēj: iekārtot ergonomisku darba vietu un uzturēt to darba kārtībā.</w:t>
            </w:r>
          </w:p>
          <w:p w:rsidR="006A7A29" w:rsidRPr="00FE4783" w:rsidRDefault="006A7A29" w:rsidP="00FE4783">
            <w:pPr>
              <w:spacing w:after="0" w:line="240" w:lineRule="auto"/>
              <w:rPr>
                <w:rFonts w:ascii="Times New Roman" w:eastAsia="Calibri" w:hAnsi="Times New Roman" w:cs="Times New Roman"/>
                <w:sz w:val="20"/>
                <w:szCs w:val="20"/>
              </w:rPr>
            </w:pPr>
          </w:p>
          <w:p w:rsidR="006A7A29" w:rsidRPr="00FE4783" w:rsidRDefault="006A7A29"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Zina: darba vietas iekārtojumu noteicošos faktorus, optimāli sasniedzamās zonas, darba virsmu optimālos augstumus, piespiedu darba pozas.</w:t>
            </w:r>
          </w:p>
          <w:p w:rsidR="006A7A29" w:rsidRPr="00FE4783" w:rsidRDefault="006A7A29" w:rsidP="00FE4783">
            <w:pPr>
              <w:spacing w:after="0" w:line="240" w:lineRule="auto"/>
              <w:rPr>
                <w:rFonts w:ascii="Times New Roman" w:eastAsia="Calibri" w:hAnsi="Times New Roman" w:cs="Times New Roman"/>
                <w:sz w:val="20"/>
                <w:szCs w:val="20"/>
              </w:rPr>
            </w:pPr>
          </w:p>
          <w:p w:rsidR="006A7A29" w:rsidRPr="00FE4783" w:rsidRDefault="006A7A29"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Izprot: ergonomikas noteikumus darba vietas iekārtošanā un sakārtošanā.</w:t>
            </w:r>
          </w:p>
        </w:tc>
        <w:tc>
          <w:tcPr>
            <w:tcW w:w="2069" w:type="dxa"/>
            <w:vMerge w:val="restart"/>
            <w:shd w:val="clear" w:color="auto" w:fill="auto"/>
          </w:tcPr>
          <w:p w:rsidR="006A7A29" w:rsidRPr="00FE4783" w:rsidRDefault="006A7A29" w:rsidP="00FE4783">
            <w:pPr>
              <w:spacing w:after="268" w:line="240" w:lineRule="auto"/>
              <w:rPr>
                <w:rFonts w:ascii="Times New Roman" w:hAnsi="Times New Roman" w:cs="Times New Roman"/>
                <w:sz w:val="20"/>
                <w:szCs w:val="20"/>
              </w:rPr>
            </w:pPr>
            <w:r w:rsidRPr="00FE4783">
              <w:rPr>
                <w:rFonts w:ascii="Times New Roman" w:hAnsi="Times New Roman" w:cs="Times New Roman"/>
                <w:sz w:val="20"/>
                <w:szCs w:val="20"/>
              </w:rPr>
              <w:t xml:space="preserve">6.1. Ergonomikas pamatprincipi. </w:t>
            </w:r>
          </w:p>
          <w:p w:rsidR="006A7A29" w:rsidRPr="00FE4783" w:rsidRDefault="006A7A29"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 (10% no moduļa kopējā apjoma)</w:t>
            </w:r>
          </w:p>
        </w:tc>
        <w:tc>
          <w:tcPr>
            <w:tcW w:w="1843" w:type="dxa"/>
          </w:tcPr>
          <w:p w:rsidR="006A7A29" w:rsidRPr="00FE4783" w:rsidRDefault="006A7A29" w:rsidP="00FE4783">
            <w:pPr>
              <w:spacing w:after="0" w:line="240" w:lineRule="auto"/>
              <w:rPr>
                <w:rFonts w:ascii="Times New Roman" w:eastAsia="Calibri" w:hAnsi="Times New Roman" w:cs="Times New Roman"/>
                <w:sz w:val="20"/>
                <w:szCs w:val="20"/>
              </w:rPr>
            </w:pPr>
            <w:r w:rsidRPr="00FE4783">
              <w:rPr>
                <w:rFonts w:ascii="Times New Roman" w:hAnsi="Times New Roman" w:cs="Times New Roman"/>
                <w:sz w:val="20"/>
                <w:szCs w:val="20"/>
              </w:rPr>
              <w:t xml:space="preserve">6.1.1. Ergonomikas darba vietā.  </w:t>
            </w:r>
          </w:p>
        </w:tc>
        <w:tc>
          <w:tcPr>
            <w:tcW w:w="1879" w:type="dxa"/>
            <w:shd w:val="clear" w:color="auto" w:fill="auto"/>
          </w:tcPr>
          <w:p w:rsidR="006A7A29" w:rsidRPr="00FE4783" w:rsidRDefault="006A7A29"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Definē ergonomikas pamatprasības. </w:t>
            </w:r>
          </w:p>
        </w:tc>
        <w:tc>
          <w:tcPr>
            <w:tcW w:w="1834" w:type="dxa"/>
            <w:shd w:val="clear" w:color="auto" w:fill="auto"/>
          </w:tcPr>
          <w:p w:rsidR="006A7A29" w:rsidRPr="00FE4783" w:rsidRDefault="006A7A29"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Nosaka uzņēmuma telpu atbilstību ergonomikas prasībām. </w:t>
            </w:r>
          </w:p>
        </w:tc>
        <w:tc>
          <w:tcPr>
            <w:tcW w:w="1617" w:type="dxa"/>
            <w:tcBorders>
              <w:top w:val="single" w:sz="4" w:space="0" w:color="000000"/>
              <w:left w:val="single" w:sz="4" w:space="0" w:color="000000"/>
              <w:bottom w:val="single" w:sz="4" w:space="0" w:color="000000"/>
              <w:right w:val="single" w:sz="4" w:space="0" w:color="000000"/>
            </w:tcBorders>
          </w:tcPr>
          <w:p w:rsidR="006A7A29" w:rsidRPr="00FE4783" w:rsidRDefault="006A7A29"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Vizualizēšana. </w:t>
            </w:r>
          </w:p>
        </w:tc>
        <w:tc>
          <w:tcPr>
            <w:tcW w:w="2411" w:type="dxa"/>
            <w:tcBorders>
              <w:top w:val="single" w:sz="4" w:space="0" w:color="000000"/>
              <w:left w:val="single" w:sz="4" w:space="0" w:color="000000"/>
              <w:bottom w:val="single" w:sz="4" w:space="0" w:color="000000"/>
              <w:right w:val="single" w:sz="4" w:space="0" w:color="000000"/>
            </w:tcBorders>
          </w:tcPr>
          <w:p w:rsidR="006A7A29" w:rsidRPr="00FE4783" w:rsidRDefault="006A7A29"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Izglītojamie, izmantojot interneta resursus, žurnālus attēlus, flomāsterus uz A2, vai A3 formāta lapām veido plakātus, ietverot informāciju par ergonomisku ēdināšanas uzņēmuma telpu iekārtojumu un darbinieku tajā. </w:t>
            </w:r>
          </w:p>
        </w:tc>
      </w:tr>
      <w:tr w:rsidR="00FE4783" w:rsidRPr="00FE4783" w:rsidTr="00FE4783">
        <w:trPr>
          <w:trHeight w:val="791"/>
        </w:trPr>
        <w:tc>
          <w:tcPr>
            <w:tcW w:w="2295" w:type="dxa"/>
            <w:vMerge/>
            <w:shd w:val="clear" w:color="auto" w:fill="auto"/>
          </w:tcPr>
          <w:p w:rsidR="006A7A29" w:rsidRPr="00FE4783" w:rsidRDefault="006A7A29" w:rsidP="00FE4783">
            <w:pPr>
              <w:spacing w:after="0" w:line="240" w:lineRule="auto"/>
              <w:rPr>
                <w:rFonts w:ascii="Times New Roman" w:eastAsia="Calibri" w:hAnsi="Times New Roman" w:cs="Times New Roman"/>
                <w:sz w:val="20"/>
                <w:szCs w:val="20"/>
              </w:rPr>
            </w:pPr>
          </w:p>
        </w:tc>
        <w:tc>
          <w:tcPr>
            <w:tcW w:w="2069" w:type="dxa"/>
            <w:vMerge/>
            <w:shd w:val="clear" w:color="auto" w:fill="auto"/>
          </w:tcPr>
          <w:p w:rsidR="006A7A29" w:rsidRPr="00FE4783" w:rsidRDefault="006A7A29" w:rsidP="00FE4783">
            <w:pPr>
              <w:spacing w:after="0" w:line="240" w:lineRule="auto"/>
              <w:rPr>
                <w:rFonts w:ascii="Times New Roman" w:eastAsia="Calibri" w:hAnsi="Times New Roman" w:cs="Times New Roman"/>
                <w:sz w:val="20"/>
                <w:szCs w:val="20"/>
              </w:rPr>
            </w:pPr>
          </w:p>
        </w:tc>
        <w:tc>
          <w:tcPr>
            <w:tcW w:w="1843" w:type="dxa"/>
          </w:tcPr>
          <w:p w:rsidR="006A7A29" w:rsidRPr="00FE4783" w:rsidRDefault="006A7A29" w:rsidP="00FE4783">
            <w:pPr>
              <w:spacing w:after="2" w:line="237" w:lineRule="auto"/>
              <w:rPr>
                <w:rFonts w:ascii="Times New Roman" w:hAnsi="Times New Roman" w:cs="Times New Roman"/>
                <w:sz w:val="20"/>
                <w:szCs w:val="20"/>
              </w:rPr>
            </w:pPr>
            <w:r w:rsidRPr="00FE4783">
              <w:rPr>
                <w:rFonts w:ascii="Times New Roman" w:hAnsi="Times New Roman" w:cs="Times New Roman"/>
                <w:sz w:val="20"/>
                <w:szCs w:val="20"/>
              </w:rPr>
              <w:t xml:space="preserve">6.1.2. Darba vietas iekārtojuma dizains </w:t>
            </w:r>
          </w:p>
          <w:p w:rsidR="006A7A29" w:rsidRPr="00FE4783" w:rsidRDefault="006A7A29" w:rsidP="00FE4783">
            <w:pPr>
              <w:spacing w:after="0"/>
              <w:ind w:right="18"/>
              <w:rPr>
                <w:rFonts w:ascii="Times New Roman" w:hAnsi="Times New Roman" w:cs="Times New Roman"/>
                <w:sz w:val="20"/>
                <w:szCs w:val="20"/>
              </w:rPr>
            </w:pPr>
            <w:r w:rsidRPr="00FE4783">
              <w:rPr>
                <w:rFonts w:ascii="Times New Roman" w:hAnsi="Times New Roman" w:cs="Times New Roman"/>
                <w:sz w:val="20"/>
                <w:szCs w:val="20"/>
              </w:rPr>
              <w:t xml:space="preserve">(telpu un funkcionēšanas dizains) </w:t>
            </w:r>
          </w:p>
        </w:tc>
        <w:tc>
          <w:tcPr>
            <w:tcW w:w="1879" w:type="dxa"/>
            <w:shd w:val="clear" w:color="auto" w:fill="auto"/>
          </w:tcPr>
          <w:p w:rsidR="006A7A29" w:rsidRPr="00FE4783" w:rsidRDefault="006A7A29"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Nosauc galvenos darba vietas ergonomiska iekārtojuma parametrus. </w:t>
            </w:r>
          </w:p>
        </w:tc>
        <w:tc>
          <w:tcPr>
            <w:tcW w:w="1834" w:type="dxa"/>
            <w:shd w:val="clear" w:color="auto" w:fill="auto"/>
          </w:tcPr>
          <w:p w:rsidR="006A7A29" w:rsidRPr="00FE4783" w:rsidRDefault="006A7A29"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Raksturo galvenos darba vietas ergonomiska iekārtojuma parametrus.</w:t>
            </w:r>
          </w:p>
        </w:tc>
        <w:tc>
          <w:tcPr>
            <w:tcW w:w="1617" w:type="dxa"/>
            <w:tcBorders>
              <w:top w:val="single" w:sz="4" w:space="0" w:color="000000"/>
              <w:left w:val="single" w:sz="4" w:space="0" w:color="000000"/>
              <w:bottom w:val="single" w:sz="4" w:space="0" w:color="000000"/>
              <w:right w:val="single" w:sz="4" w:space="0" w:color="000000"/>
            </w:tcBorders>
          </w:tcPr>
          <w:p w:rsidR="006A7A29" w:rsidRPr="00FE4783" w:rsidRDefault="006A7A29"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Situācijas analīze. </w:t>
            </w:r>
          </w:p>
        </w:tc>
        <w:tc>
          <w:tcPr>
            <w:tcW w:w="2411" w:type="dxa"/>
            <w:tcBorders>
              <w:top w:val="single" w:sz="4" w:space="0" w:color="000000"/>
              <w:left w:val="single" w:sz="4" w:space="0" w:color="000000"/>
              <w:bottom w:val="single" w:sz="4" w:space="0" w:color="000000"/>
              <w:right w:val="single" w:sz="4" w:space="0" w:color="000000"/>
            </w:tcBorders>
          </w:tcPr>
          <w:p w:rsidR="006A7A29" w:rsidRPr="00FE4783" w:rsidRDefault="006A7A29" w:rsidP="00FE4783">
            <w:pPr>
              <w:spacing w:after="0"/>
              <w:ind w:right="30"/>
              <w:rPr>
                <w:rFonts w:ascii="Times New Roman" w:hAnsi="Times New Roman" w:cs="Times New Roman"/>
                <w:sz w:val="20"/>
                <w:szCs w:val="20"/>
              </w:rPr>
            </w:pPr>
            <w:r w:rsidRPr="00FE4783">
              <w:rPr>
                <w:rFonts w:ascii="Times New Roman" w:hAnsi="Times New Roman" w:cs="Times New Roman"/>
                <w:sz w:val="20"/>
                <w:szCs w:val="20"/>
              </w:rPr>
              <w:t xml:space="preserve">Izglītojamie veic darba telpas mērījumus mācību darbnīcā, modelējot dažādas darba veikšanas procesus, izvērtējot nepieciešamo darba vietas funkcionēšanas dizainu. Veido kopsavilkumus un ieteikumus. </w:t>
            </w:r>
          </w:p>
        </w:tc>
      </w:tr>
      <w:tr w:rsidR="00FE4783" w:rsidRPr="00FE4783" w:rsidTr="00FE4783">
        <w:trPr>
          <w:trHeight w:val="367"/>
        </w:trPr>
        <w:tc>
          <w:tcPr>
            <w:tcW w:w="2295" w:type="dxa"/>
            <w:vMerge/>
            <w:shd w:val="clear" w:color="auto" w:fill="auto"/>
          </w:tcPr>
          <w:p w:rsidR="006A7A29" w:rsidRPr="00FE4783" w:rsidRDefault="006A7A29" w:rsidP="00FE4783">
            <w:pPr>
              <w:spacing w:after="0" w:line="240" w:lineRule="auto"/>
              <w:rPr>
                <w:rFonts w:ascii="Times New Roman" w:eastAsia="Calibri" w:hAnsi="Times New Roman" w:cs="Times New Roman"/>
                <w:sz w:val="20"/>
                <w:szCs w:val="20"/>
              </w:rPr>
            </w:pPr>
          </w:p>
        </w:tc>
        <w:tc>
          <w:tcPr>
            <w:tcW w:w="2069" w:type="dxa"/>
            <w:vMerge/>
            <w:shd w:val="clear" w:color="auto" w:fill="auto"/>
          </w:tcPr>
          <w:p w:rsidR="006A7A29" w:rsidRPr="00FE4783" w:rsidRDefault="006A7A29" w:rsidP="00FE4783">
            <w:pPr>
              <w:spacing w:after="0" w:line="240" w:lineRule="auto"/>
              <w:rPr>
                <w:rFonts w:ascii="Times New Roman" w:eastAsia="Calibri" w:hAnsi="Times New Roman" w:cs="Times New Roman"/>
                <w:sz w:val="20"/>
                <w:szCs w:val="20"/>
              </w:rPr>
            </w:pPr>
          </w:p>
        </w:tc>
        <w:tc>
          <w:tcPr>
            <w:tcW w:w="1843" w:type="dxa"/>
          </w:tcPr>
          <w:p w:rsidR="006A7A29" w:rsidRPr="00FE4783" w:rsidRDefault="006A7A29"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6.1.3.Apkārtējās vides apstākļi.  </w:t>
            </w:r>
          </w:p>
        </w:tc>
        <w:tc>
          <w:tcPr>
            <w:tcW w:w="1879" w:type="dxa"/>
            <w:shd w:val="clear" w:color="auto" w:fill="auto"/>
          </w:tcPr>
          <w:p w:rsidR="006A7A29" w:rsidRPr="00FE4783" w:rsidRDefault="006A7A29"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Vispārīgi definē apkārtējās vides apstākļus uzņēmuma telpās.</w:t>
            </w:r>
          </w:p>
        </w:tc>
        <w:tc>
          <w:tcPr>
            <w:tcW w:w="1834" w:type="dxa"/>
            <w:shd w:val="clear" w:color="auto" w:fill="auto"/>
          </w:tcPr>
          <w:p w:rsidR="006A7A29" w:rsidRPr="00FE4783" w:rsidRDefault="006A7A29"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Nosaka uzņēmuma telpu apkārtējās vides apstākļu atbilstību noteikumiem.</w:t>
            </w:r>
          </w:p>
        </w:tc>
        <w:tc>
          <w:tcPr>
            <w:tcW w:w="1617" w:type="dxa"/>
            <w:tcBorders>
              <w:top w:val="single" w:sz="4" w:space="0" w:color="000000"/>
              <w:left w:val="single" w:sz="4" w:space="0" w:color="000000"/>
              <w:bottom w:val="single" w:sz="4" w:space="0" w:color="000000"/>
              <w:right w:val="single" w:sz="4" w:space="0" w:color="000000"/>
            </w:tcBorders>
          </w:tcPr>
          <w:p w:rsidR="006A7A29" w:rsidRPr="00FE4783" w:rsidRDefault="006A7A29"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Tests paškontrolei. </w:t>
            </w:r>
          </w:p>
        </w:tc>
        <w:tc>
          <w:tcPr>
            <w:tcW w:w="2411" w:type="dxa"/>
            <w:tcBorders>
              <w:top w:val="single" w:sz="4" w:space="0" w:color="000000"/>
              <w:left w:val="single" w:sz="4" w:space="0" w:color="000000"/>
              <w:bottom w:val="single" w:sz="4" w:space="0" w:color="000000"/>
              <w:right w:val="single" w:sz="4" w:space="0" w:color="000000"/>
            </w:tcBorders>
          </w:tcPr>
          <w:p w:rsidR="006A7A29" w:rsidRPr="00FE4783" w:rsidRDefault="006A7A29" w:rsidP="00FE4783">
            <w:pPr>
              <w:spacing w:after="0"/>
              <w:rPr>
                <w:rFonts w:ascii="Times New Roman" w:hAnsi="Times New Roman" w:cs="Times New Roman"/>
                <w:sz w:val="20"/>
                <w:szCs w:val="20"/>
              </w:rPr>
            </w:pPr>
            <w:r w:rsidRPr="00FE4783">
              <w:rPr>
                <w:rFonts w:ascii="Times New Roman" w:hAnsi="Times New Roman" w:cs="Times New Roman"/>
                <w:sz w:val="20"/>
                <w:szCs w:val="20"/>
              </w:rPr>
              <w:t xml:space="preserve">Izglītojamie risina testu par apkārtējās vides apstākļiem ēdināšanas uzņēmumā. </w:t>
            </w:r>
          </w:p>
        </w:tc>
      </w:tr>
      <w:tr w:rsidR="00FE4783" w:rsidRPr="00FE4783" w:rsidTr="00FE4783">
        <w:trPr>
          <w:trHeight w:val="1094"/>
        </w:trPr>
        <w:tc>
          <w:tcPr>
            <w:tcW w:w="2295" w:type="dxa"/>
            <w:vMerge w:val="restart"/>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lastRenderedPageBreak/>
              <w:t xml:space="preserve">7. Spēj: piemērot restorāna/struktūrvienības tehnoloģisko iekārtu, aprīkojuma un materiālu lietošanu atbilstoši ekspluatācijas noteikumiem. </w:t>
            </w:r>
          </w:p>
          <w:p w:rsidR="00FE4783" w:rsidRPr="00FE4783" w:rsidRDefault="00FE4783" w:rsidP="00FE4783">
            <w:pPr>
              <w:spacing w:after="0" w:line="240" w:lineRule="auto"/>
              <w:rPr>
                <w:rFonts w:ascii="Times New Roman" w:eastAsia="Calibri" w:hAnsi="Times New Roman" w:cs="Times New Roman"/>
                <w:sz w:val="20"/>
                <w:szCs w:val="20"/>
              </w:rPr>
            </w:pPr>
          </w:p>
          <w:p w:rsidR="00FE4783" w:rsidRPr="00FE4783" w:rsidRDefault="00FE478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Zina: restorāna/struktūrvienības tehnoloģisko iekārtu, aprīkojuma veidus un lietošanu, darba drošību, tehnoloģiskos darba procesus. </w:t>
            </w:r>
          </w:p>
          <w:p w:rsidR="00FE4783" w:rsidRPr="00FE4783" w:rsidRDefault="00FE4783" w:rsidP="00FE4783">
            <w:pPr>
              <w:spacing w:after="0" w:line="240" w:lineRule="auto"/>
              <w:rPr>
                <w:rFonts w:ascii="Times New Roman" w:eastAsia="Calibri" w:hAnsi="Times New Roman" w:cs="Times New Roman"/>
                <w:sz w:val="20"/>
                <w:szCs w:val="20"/>
              </w:rPr>
            </w:pPr>
          </w:p>
          <w:p w:rsidR="00FE4783" w:rsidRPr="00FE4783" w:rsidRDefault="00FE478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Izprot: tehnoloģisko iekārtu un aprīkojuma darbības principus un lietošanas noteikumus.</w:t>
            </w:r>
          </w:p>
        </w:tc>
        <w:tc>
          <w:tcPr>
            <w:tcW w:w="2069" w:type="dxa"/>
            <w:vMerge w:val="restart"/>
            <w:shd w:val="clear" w:color="auto" w:fill="auto"/>
          </w:tcPr>
          <w:p w:rsidR="00FE4783" w:rsidRPr="00FE4783" w:rsidRDefault="00FE4783" w:rsidP="00FE4783">
            <w:pPr>
              <w:spacing w:after="0" w:line="279" w:lineRule="auto"/>
              <w:ind w:left="108"/>
              <w:rPr>
                <w:rFonts w:ascii="Times New Roman" w:hAnsi="Times New Roman" w:cs="Times New Roman"/>
                <w:sz w:val="20"/>
                <w:szCs w:val="20"/>
              </w:rPr>
            </w:pPr>
            <w:r w:rsidRPr="00FE4783">
              <w:rPr>
                <w:rFonts w:ascii="Times New Roman" w:hAnsi="Times New Roman" w:cs="Times New Roman"/>
                <w:sz w:val="20"/>
                <w:szCs w:val="20"/>
              </w:rPr>
              <w:t xml:space="preserve">7.1. Uzņēmuma tehnoloģiskās iekārtas un materiāli. </w:t>
            </w:r>
          </w:p>
          <w:p w:rsidR="00FE4783" w:rsidRPr="00FE4783" w:rsidRDefault="00FE4783" w:rsidP="00FE4783">
            <w:pPr>
              <w:spacing w:after="0" w:line="240" w:lineRule="auto"/>
              <w:rPr>
                <w:rFonts w:ascii="Times New Roman" w:eastAsia="Calibri" w:hAnsi="Times New Roman" w:cs="Times New Roman"/>
                <w:sz w:val="20"/>
                <w:szCs w:val="20"/>
              </w:rPr>
            </w:pPr>
          </w:p>
          <w:p w:rsidR="00FE4783" w:rsidRPr="00FE4783" w:rsidRDefault="00FE478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(20% no moduļa kopējā apjoma)</w:t>
            </w:r>
          </w:p>
        </w:tc>
        <w:tc>
          <w:tcPr>
            <w:tcW w:w="1843" w:type="dxa"/>
            <w:tcBorders>
              <w:top w:val="single" w:sz="4" w:space="0" w:color="000000"/>
              <w:left w:val="single" w:sz="4" w:space="0" w:color="000000"/>
              <w:bottom w:val="single" w:sz="4" w:space="0" w:color="000000"/>
              <w:right w:val="single" w:sz="4" w:space="0" w:color="000000"/>
            </w:tcBorders>
          </w:tcPr>
          <w:p w:rsidR="00FE4783" w:rsidRPr="00FE4783" w:rsidRDefault="00FE4783" w:rsidP="00FE4783">
            <w:pPr>
              <w:spacing w:after="0"/>
              <w:ind w:left="108" w:right="78"/>
              <w:rPr>
                <w:rFonts w:ascii="Times New Roman" w:hAnsi="Times New Roman" w:cs="Times New Roman"/>
                <w:sz w:val="20"/>
                <w:szCs w:val="20"/>
              </w:rPr>
            </w:pPr>
            <w:r w:rsidRPr="00FE4783">
              <w:rPr>
                <w:rFonts w:ascii="Times New Roman" w:hAnsi="Times New Roman" w:cs="Times New Roman"/>
                <w:sz w:val="20"/>
                <w:szCs w:val="20"/>
              </w:rPr>
              <w:t xml:space="preserve">7.1.1.Iekārtu raksturojums, lietošanas vispārīgie lietošanas noteikumi.  </w:t>
            </w:r>
          </w:p>
        </w:tc>
        <w:tc>
          <w:tcPr>
            <w:tcW w:w="1879" w:type="dxa"/>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Nosauc iekārtu veidus, identificē atbilstību galvenajiem tehnoloģiskajiem procesiem. </w:t>
            </w:r>
          </w:p>
        </w:tc>
        <w:tc>
          <w:tcPr>
            <w:tcW w:w="1834" w:type="dxa"/>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Izvērtē un raksturo iekārtu veidus, raksturo iekārtu darbības principus un atbilstību viesiem tehnoloģiskajiem procesiem.</w:t>
            </w:r>
          </w:p>
        </w:tc>
        <w:tc>
          <w:tcPr>
            <w:tcW w:w="1617" w:type="dxa"/>
            <w:tcBorders>
              <w:top w:val="single" w:sz="4" w:space="0" w:color="000000"/>
              <w:left w:val="single" w:sz="4" w:space="0" w:color="000000"/>
              <w:bottom w:val="single" w:sz="4" w:space="0" w:color="000000"/>
              <w:right w:val="single" w:sz="4" w:space="0" w:color="000000"/>
            </w:tcBorders>
          </w:tcPr>
          <w:p w:rsidR="00FE4783" w:rsidRPr="00FE4783" w:rsidRDefault="00FE4783" w:rsidP="00FE4783">
            <w:pPr>
              <w:spacing w:after="0"/>
              <w:ind w:left="108"/>
              <w:rPr>
                <w:rFonts w:ascii="Times New Roman" w:hAnsi="Times New Roman" w:cs="Times New Roman"/>
                <w:sz w:val="20"/>
                <w:szCs w:val="20"/>
              </w:rPr>
            </w:pPr>
            <w:r w:rsidRPr="00FE4783">
              <w:rPr>
                <w:rFonts w:ascii="Times New Roman" w:hAnsi="Times New Roman" w:cs="Times New Roman"/>
                <w:sz w:val="20"/>
                <w:szCs w:val="20"/>
              </w:rPr>
              <w:t xml:space="preserve">Mācību ekskursijas. </w:t>
            </w:r>
          </w:p>
        </w:tc>
        <w:tc>
          <w:tcPr>
            <w:tcW w:w="2411" w:type="dxa"/>
            <w:tcBorders>
              <w:top w:val="single" w:sz="4" w:space="0" w:color="000000"/>
              <w:left w:val="single" w:sz="4" w:space="0" w:color="000000"/>
              <w:bottom w:val="single" w:sz="4" w:space="0" w:color="000000"/>
              <w:right w:val="single" w:sz="4" w:space="0" w:color="000000"/>
            </w:tcBorders>
          </w:tcPr>
          <w:p w:rsidR="00FE4783" w:rsidRPr="00FE4783" w:rsidRDefault="00FE4783" w:rsidP="00FE4783">
            <w:pPr>
              <w:spacing w:after="0"/>
              <w:ind w:left="108" w:right="106"/>
              <w:rPr>
                <w:rFonts w:ascii="Times New Roman" w:hAnsi="Times New Roman" w:cs="Times New Roman"/>
                <w:sz w:val="20"/>
                <w:szCs w:val="20"/>
              </w:rPr>
            </w:pPr>
            <w:r w:rsidRPr="00FE4783">
              <w:rPr>
                <w:rFonts w:ascii="Times New Roman" w:hAnsi="Times New Roman" w:cs="Times New Roman"/>
                <w:sz w:val="20"/>
                <w:szCs w:val="20"/>
              </w:rPr>
              <w:t xml:space="preserve">Izglītojamie apmeklē ēdināšanas iekārtu izplatīšanas uzņēmumu, kur iegūst informāciju iekārtu ekspluatācijas noteikumiem.  </w:t>
            </w:r>
          </w:p>
        </w:tc>
      </w:tr>
      <w:tr w:rsidR="00FE4783" w:rsidRPr="00FE4783" w:rsidTr="00FE4783">
        <w:trPr>
          <w:trHeight w:val="752"/>
        </w:trPr>
        <w:tc>
          <w:tcPr>
            <w:tcW w:w="2295" w:type="dxa"/>
            <w:vMerge/>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p>
        </w:tc>
        <w:tc>
          <w:tcPr>
            <w:tcW w:w="2069" w:type="dxa"/>
            <w:vMerge/>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p>
        </w:tc>
        <w:tc>
          <w:tcPr>
            <w:tcW w:w="1843" w:type="dxa"/>
            <w:vMerge w:val="restart"/>
            <w:tcBorders>
              <w:top w:val="single" w:sz="4" w:space="0" w:color="000000"/>
              <w:left w:val="single" w:sz="4" w:space="0" w:color="000000"/>
              <w:right w:val="single" w:sz="4" w:space="0" w:color="000000"/>
            </w:tcBorders>
          </w:tcPr>
          <w:p w:rsidR="00FE4783" w:rsidRPr="00FE4783" w:rsidRDefault="00FE4783" w:rsidP="00FE4783">
            <w:pPr>
              <w:spacing w:after="0"/>
              <w:ind w:left="108" w:right="42"/>
              <w:rPr>
                <w:rFonts w:ascii="Times New Roman" w:hAnsi="Times New Roman" w:cs="Times New Roman"/>
                <w:sz w:val="20"/>
                <w:szCs w:val="20"/>
              </w:rPr>
            </w:pPr>
            <w:r w:rsidRPr="00FE4783">
              <w:rPr>
                <w:rFonts w:ascii="Times New Roman" w:hAnsi="Times New Roman" w:cs="Times New Roman"/>
                <w:sz w:val="20"/>
                <w:szCs w:val="20"/>
              </w:rPr>
              <w:t xml:space="preserve">7.1.2.Vispārējie darba aizsardzības noteikumi darbā ar tehnoloģiskajām iekārtām, aprīkojumu un materiāliem ēdināšanas uzņēmumā. </w:t>
            </w:r>
          </w:p>
        </w:tc>
        <w:tc>
          <w:tcPr>
            <w:tcW w:w="1879" w:type="dxa"/>
            <w:vMerge w:val="restart"/>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Ievēro darba aizsardzības noteikumus darbā ar tehnoloģiskajām iekārtām, aprīkojumu un materiāliem. </w:t>
            </w:r>
          </w:p>
        </w:tc>
        <w:tc>
          <w:tcPr>
            <w:tcW w:w="1834" w:type="dxa"/>
            <w:vMerge w:val="restart"/>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Ievēro darba aizsardzības noteikumus darbā ar tehnoloģiskajām iekārtām, aprīkojumu un materiāliem, patstāvīgi piemēro kolektīvos un individuālos aizsardzības līdzekļus. </w:t>
            </w:r>
          </w:p>
        </w:tc>
        <w:tc>
          <w:tcPr>
            <w:tcW w:w="1617" w:type="dxa"/>
            <w:tcBorders>
              <w:top w:val="single" w:sz="4" w:space="0" w:color="000000"/>
              <w:left w:val="single" w:sz="4" w:space="0" w:color="000000"/>
              <w:bottom w:val="single" w:sz="4" w:space="0" w:color="000000"/>
              <w:right w:val="single" w:sz="4" w:space="0" w:color="000000"/>
            </w:tcBorders>
          </w:tcPr>
          <w:p w:rsidR="00FE4783" w:rsidRPr="00FE4783" w:rsidRDefault="00FE4783" w:rsidP="00FE4783">
            <w:pPr>
              <w:spacing w:after="0"/>
              <w:ind w:left="108"/>
              <w:rPr>
                <w:rFonts w:ascii="Times New Roman" w:hAnsi="Times New Roman" w:cs="Times New Roman"/>
                <w:sz w:val="20"/>
                <w:szCs w:val="20"/>
              </w:rPr>
            </w:pPr>
            <w:r w:rsidRPr="00FE4783">
              <w:rPr>
                <w:rFonts w:ascii="Times New Roman" w:hAnsi="Times New Roman" w:cs="Times New Roman"/>
                <w:sz w:val="20"/>
                <w:szCs w:val="20"/>
              </w:rPr>
              <w:t xml:space="preserve">Vizualizēšana. </w:t>
            </w:r>
          </w:p>
          <w:p w:rsidR="00FE4783" w:rsidRPr="00FE4783" w:rsidRDefault="00FE4783" w:rsidP="00FE4783">
            <w:pPr>
              <w:spacing w:after="0"/>
              <w:ind w:left="108"/>
              <w:rPr>
                <w:rFonts w:ascii="Times New Roman" w:hAnsi="Times New Roman" w:cs="Times New Roman"/>
                <w:sz w:val="20"/>
                <w:szCs w:val="20"/>
              </w:rPr>
            </w:pPr>
            <w:r w:rsidRPr="00FE4783">
              <w:rPr>
                <w:rFonts w:ascii="Times New Roman" w:hAnsi="Times New Roman" w:cs="Times New Roman"/>
                <w:sz w:val="20"/>
                <w:szCs w:val="20"/>
              </w:rPr>
              <w:t xml:space="preserve"> </w:t>
            </w:r>
          </w:p>
        </w:tc>
        <w:tc>
          <w:tcPr>
            <w:tcW w:w="2411" w:type="dxa"/>
            <w:tcBorders>
              <w:top w:val="single" w:sz="4" w:space="0" w:color="000000"/>
              <w:left w:val="single" w:sz="4" w:space="0" w:color="000000"/>
              <w:bottom w:val="single" w:sz="4" w:space="0" w:color="000000"/>
              <w:right w:val="single" w:sz="4" w:space="0" w:color="000000"/>
            </w:tcBorders>
          </w:tcPr>
          <w:p w:rsidR="00FE4783" w:rsidRPr="00FE4783" w:rsidRDefault="00FE4783" w:rsidP="00FE4783">
            <w:pPr>
              <w:spacing w:after="24" w:line="254" w:lineRule="auto"/>
              <w:ind w:left="108"/>
              <w:rPr>
                <w:rFonts w:ascii="Times New Roman" w:hAnsi="Times New Roman" w:cs="Times New Roman"/>
                <w:sz w:val="20"/>
                <w:szCs w:val="20"/>
              </w:rPr>
            </w:pPr>
            <w:r w:rsidRPr="00FE4783">
              <w:rPr>
                <w:rFonts w:ascii="Times New Roman" w:hAnsi="Times New Roman" w:cs="Times New Roman"/>
                <w:sz w:val="20"/>
                <w:szCs w:val="20"/>
              </w:rPr>
              <w:t xml:space="preserve">Izglītojamie grupās uz A4 lapas veic vizuālu darba drošības shēmas izstrādi darbam ar konkrētu iekārtu. </w:t>
            </w:r>
          </w:p>
          <w:p w:rsidR="00FE4783" w:rsidRPr="00FE4783" w:rsidRDefault="00FE4783" w:rsidP="00FE4783">
            <w:pPr>
              <w:spacing w:after="0"/>
              <w:ind w:left="108"/>
              <w:rPr>
                <w:rFonts w:ascii="Times New Roman" w:hAnsi="Times New Roman" w:cs="Times New Roman"/>
                <w:sz w:val="20"/>
                <w:szCs w:val="20"/>
              </w:rPr>
            </w:pPr>
            <w:r w:rsidRPr="00FE4783">
              <w:rPr>
                <w:rFonts w:ascii="Times New Roman" w:hAnsi="Times New Roman" w:cs="Times New Roman"/>
                <w:sz w:val="20"/>
                <w:szCs w:val="20"/>
              </w:rPr>
              <w:t xml:space="preserve">Veic shēmas prezentāciju.  </w:t>
            </w:r>
          </w:p>
        </w:tc>
      </w:tr>
      <w:tr w:rsidR="00FE4783" w:rsidRPr="00FE4783" w:rsidTr="00FE4783">
        <w:trPr>
          <w:trHeight w:val="231"/>
        </w:trPr>
        <w:tc>
          <w:tcPr>
            <w:tcW w:w="2295" w:type="dxa"/>
            <w:vMerge/>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p>
        </w:tc>
        <w:tc>
          <w:tcPr>
            <w:tcW w:w="2069" w:type="dxa"/>
            <w:vMerge/>
            <w:tcBorders>
              <w:right w:val="single" w:sz="4" w:space="0" w:color="000000"/>
            </w:tcBorders>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p>
        </w:tc>
        <w:tc>
          <w:tcPr>
            <w:tcW w:w="1843" w:type="dxa"/>
            <w:vMerge/>
            <w:tcBorders>
              <w:left w:val="single" w:sz="4" w:space="0" w:color="000000"/>
              <w:right w:val="single" w:sz="4" w:space="0" w:color="000000"/>
            </w:tcBorders>
          </w:tcPr>
          <w:p w:rsidR="00FE4783" w:rsidRPr="00FE4783" w:rsidRDefault="00FE4783" w:rsidP="00FE4783">
            <w:pPr>
              <w:spacing w:after="0" w:line="240" w:lineRule="auto"/>
              <w:rPr>
                <w:rFonts w:ascii="Times New Roman" w:eastAsia="Calibri" w:hAnsi="Times New Roman" w:cs="Times New Roman"/>
                <w:sz w:val="20"/>
                <w:szCs w:val="20"/>
              </w:rPr>
            </w:pPr>
          </w:p>
        </w:tc>
        <w:tc>
          <w:tcPr>
            <w:tcW w:w="1879" w:type="dxa"/>
            <w:vMerge/>
            <w:tcBorders>
              <w:left w:val="single" w:sz="4" w:space="0" w:color="000000"/>
            </w:tcBorders>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p>
        </w:tc>
        <w:tc>
          <w:tcPr>
            <w:tcW w:w="1834" w:type="dxa"/>
            <w:vMerge/>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p>
        </w:tc>
        <w:tc>
          <w:tcPr>
            <w:tcW w:w="1617" w:type="dxa"/>
          </w:tcPr>
          <w:p w:rsidR="00FE4783" w:rsidRPr="00FE4783" w:rsidRDefault="00FE4783" w:rsidP="00FE4783">
            <w:pPr>
              <w:spacing w:after="0" w:line="240" w:lineRule="auto"/>
              <w:rPr>
                <w:rFonts w:ascii="Times New Roman" w:eastAsia="Calibri" w:hAnsi="Times New Roman" w:cs="Times New Roman"/>
                <w:sz w:val="20"/>
                <w:szCs w:val="20"/>
              </w:rPr>
            </w:pPr>
            <w:r w:rsidRPr="00FE4783">
              <w:rPr>
                <w:rFonts w:ascii="Times New Roman" w:hAnsi="Times New Roman" w:cs="Times New Roman"/>
                <w:sz w:val="20"/>
                <w:szCs w:val="20"/>
              </w:rPr>
              <w:t>Praktiskais darbs</w:t>
            </w:r>
          </w:p>
        </w:tc>
        <w:tc>
          <w:tcPr>
            <w:tcW w:w="2411" w:type="dxa"/>
          </w:tcPr>
          <w:p w:rsidR="00FE4783" w:rsidRPr="00FE4783" w:rsidRDefault="00FE4783" w:rsidP="00FE4783">
            <w:pPr>
              <w:spacing w:after="0" w:line="240" w:lineRule="auto"/>
              <w:rPr>
                <w:rFonts w:ascii="Times New Roman" w:eastAsia="Calibri" w:hAnsi="Times New Roman" w:cs="Times New Roman"/>
                <w:sz w:val="20"/>
                <w:szCs w:val="20"/>
              </w:rPr>
            </w:pPr>
            <w:r w:rsidRPr="00FE4783">
              <w:rPr>
                <w:rFonts w:ascii="Times New Roman" w:hAnsi="Times New Roman" w:cs="Times New Roman"/>
                <w:sz w:val="20"/>
                <w:szCs w:val="20"/>
              </w:rPr>
              <w:t>Izglītojamie veic iekārtu darbības demonstrēšanu mācību darbnīcā, ievērojot lietošanas instrukciju un darba aizsardzības noteikumus.</w:t>
            </w:r>
          </w:p>
        </w:tc>
      </w:tr>
      <w:tr w:rsidR="00FE4783" w:rsidRPr="00FE4783" w:rsidTr="00FE4783">
        <w:trPr>
          <w:trHeight w:val="280"/>
        </w:trPr>
        <w:tc>
          <w:tcPr>
            <w:tcW w:w="2295" w:type="dxa"/>
            <w:vMerge/>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p>
        </w:tc>
        <w:tc>
          <w:tcPr>
            <w:tcW w:w="2069" w:type="dxa"/>
            <w:vMerge/>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p>
        </w:tc>
        <w:tc>
          <w:tcPr>
            <w:tcW w:w="1843" w:type="dxa"/>
          </w:tcPr>
          <w:p w:rsidR="00FE4783" w:rsidRPr="00FE4783" w:rsidRDefault="00FE4783" w:rsidP="00FE4783">
            <w:pPr>
              <w:spacing w:after="0"/>
              <w:ind w:left="108"/>
              <w:rPr>
                <w:rFonts w:ascii="Times New Roman" w:hAnsi="Times New Roman" w:cs="Times New Roman"/>
                <w:sz w:val="20"/>
                <w:szCs w:val="20"/>
              </w:rPr>
            </w:pPr>
            <w:r w:rsidRPr="00FE4783">
              <w:rPr>
                <w:rFonts w:ascii="Times New Roman" w:hAnsi="Times New Roman" w:cs="Times New Roman"/>
                <w:sz w:val="20"/>
                <w:szCs w:val="20"/>
              </w:rPr>
              <w:t xml:space="preserve">7.1.3.Darba vides riska </w:t>
            </w:r>
          </w:p>
          <w:p w:rsidR="00FE4783" w:rsidRPr="00FE4783" w:rsidRDefault="00FE4783" w:rsidP="00FE4783">
            <w:pPr>
              <w:spacing w:after="0" w:line="240" w:lineRule="auto"/>
              <w:rPr>
                <w:rFonts w:ascii="Times New Roman" w:eastAsia="Calibri" w:hAnsi="Times New Roman" w:cs="Times New Roman"/>
                <w:sz w:val="20"/>
                <w:szCs w:val="20"/>
              </w:rPr>
            </w:pPr>
            <w:r w:rsidRPr="00FE4783">
              <w:rPr>
                <w:rFonts w:ascii="Times New Roman" w:hAnsi="Times New Roman" w:cs="Times New Roman"/>
                <w:sz w:val="20"/>
                <w:szCs w:val="20"/>
              </w:rPr>
              <w:t>faktori ēdināšanas uzņēmumā/ struktūrvienībā.</w:t>
            </w:r>
          </w:p>
        </w:tc>
        <w:tc>
          <w:tcPr>
            <w:tcW w:w="1879" w:type="dxa"/>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Atpazīst vismaz 3 darba vides riska faktorus un raksturo tos ar praktiskiem piemēriem. </w:t>
            </w:r>
          </w:p>
        </w:tc>
        <w:tc>
          <w:tcPr>
            <w:tcW w:w="1834" w:type="dxa"/>
            <w:shd w:val="clear" w:color="auto" w:fill="auto"/>
          </w:tcPr>
          <w:p w:rsidR="00FE4783" w:rsidRPr="00FE4783" w:rsidRDefault="00FE4783" w:rsidP="00FE4783">
            <w:pPr>
              <w:spacing w:after="0" w:line="240" w:lineRule="auto"/>
              <w:rPr>
                <w:rFonts w:ascii="Times New Roman" w:eastAsia="Calibri" w:hAnsi="Times New Roman" w:cs="Times New Roman"/>
                <w:sz w:val="20"/>
                <w:szCs w:val="20"/>
              </w:rPr>
            </w:pPr>
            <w:r w:rsidRPr="00FE4783">
              <w:rPr>
                <w:rFonts w:ascii="Times New Roman" w:eastAsia="Calibri" w:hAnsi="Times New Roman" w:cs="Times New Roman"/>
                <w:sz w:val="20"/>
                <w:szCs w:val="20"/>
              </w:rPr>
              <w:t xml:space="preserve">Izvērtē visus iespējamos darba vides riska faktorus, to ietekmi uz tehnoloģisko iekārtu, aprīkojuma un materiālu lietošanu darba vietā. </w:t>
            </w:r>
          </w:p>
        </w:tc>
        <w:tc>
          <w:tcPr>
            <w:tcW w:w="1617" w:type="dxa"/>
            <w:tcBorders>
              <w:top w:val="single" w:sz="4" w:space="0" w:color="000000"/>
              <w:left w:val="single" w:sz="4" w:space="0" w:color="000000"/>
              <w:bottom w:val="single" w:sz="4" w:space="0" w:color="000000"/>
              <w:right w:val="single" w:sz="4" w:space="0" w:color="000000"/>
            </w:tcBorders>
          </w:tcPr>
          <w:p w:rsidR="00FE4783" w:rsidRPr="00FE4783" w:rsidRDefault="00FE4783" w:rsidP="00FE4783">
            <w:pPr>
              <w:spacing w:after="0"/>
              <w:ind w:left="108"/>
              <w:rPr>
                <w:rFonts w:ascii="Times New Roman" w:hAnsi="Times New Roman" w:cs="Times New Roman"/>
                <w:sz w:val="20"/>
                <w:szCs w:val="20"/>
              </w:rPr>
            </w:pPr>
            <w:r w:rsidRPr="00FE4783">
              <w:rPr>
                <w:rFonts w:ascii="Times New Roman" w:hAnsi="Times New Roman" w:cs="Times New Roman"/>
                <w:sz w:val="20"/>
                <w:szCs w:val="20"/>
              </w:rPr>
              <w:t xml:space="preserve">Spēle. </w:t>
            </w:r>
          </w:p>
        </w:tc>
        <w:tc>
          <w:tcPr>
            <w:tcW w:w="2411" w:type="dxa"/>
            <w:tcBorders>
              <w:top w:val="single" w:sz="4" w:space="0" w:color="000000"/>
              <w:left w:val="single" w:sz="4" w:space="0" w:color="000000"/>
              <w:bottom w:val="single" w:sz="4" w:space="0" w:color="000000"/>
              <w:right w:val="single" w:sz="4" w:space="0" w:color="000000"/>
            </w:tcBorders>
          </w:tcPr>
          <w:p w:rsidR="00FE4783" w:rsidRPr="00FE4783" w:rsidRDefault="00FE4783" w:rsidP="00FE4783">
            <w:pPr>
              <w:spacing w:after="0"/>
              <w:ind w:left="108" w:right="137"/>
              <w:rPr>
                <w:rFonts w:ascii="Times New Roman" w:hAnsi="Times New Roman" w:cs="Times New Roman"/>
                <w:sz w:val="20"/>
                <w:szCs w:val="20"/>
              </w:rPr>
            </w:pPr>
            <w:r w:rsidRPr="00FE4783">
              <w:rPr>
                <w:rFonts w:ascii="Times New Roman" w:hAnsi="Times New Roman" w:cs="Times New Roman"/>
                <w:sz w:val="20"/>
                <w:szCs w:val="20"/>
              </w:rPr>
              <w:t xml:space="preserve">Izglītojamie kopā ar pedagogu spēlē spēli, kurā apgūst darba vides riska faktoru piemērus darbā ar tehnoloģiskām iekārtām un aprīkojumu.  Spēles noteikumi: dalībnieks izvelk kartiņu ar kādas iekārtas nosaukumu un iespējamo riska veidu- </w:t>
            </w:r>
            <w:r w:rsidRPr="00FE4783">
              <w:rPr>
                <w:rFonts w:ascii="Times New Roman" w:hAnsi="Times New Roman" w:cs="Times New Roman"/>
                <w:sz w:val="20"/>
                <w:szCs w:val="20"/>
              </w:rPr>
              <w:lastRenderedPageBreak/>
              <w:t xml:space="preserve">(piemēram, maizes griezējs, traumatisma risks; kafijas dzirnavas, trokšņa risks.). Dalībnieks skaidro iespējamos riska faktorus. Dalībnieki papildina informāciju.  </w:t>
            </w:r>
          </w:p>
        </w:tc>
      </w:tr>
    </w:tbl>
    <w:p w:rsidR="00430AC6" w:rsidRDefault="00430AC6" w:rsidP="00430AC6">
      <w:pPr>
        <w:rPr>
          <w:rFonts w:ascii="Times New Roman" w:hAnsi="Times New Roman" w:cs="Times New Roman"/>
          <w:bCs/>
          <w:color w:val="000000" w:themeColor="text1"/>
          <w:sz w:val="20"/>
          <w:szCs w:val="20"/>
        </w:rPr>
      </w:pPr>
    </w:p>
    <w:p w:rsidR="00A04FA7" w:rsidRPr="00A04FA7" w:rsidRDefault="00A04FA7" w:rsidP="00A04FA7">
      <w:pPr>
        <w:autoSpaceDE w:val="0"/>
        <w:autoSpaceDN w:val="0"/>
        <w:adjustRightInd w:val="0"/>
        <w:spacing w:after="0" w:line="240" w:lineRule="auto"/>
        <w:rPr>
          <w:rFonts w:ascii="Times New Roman" w:hAnsi="Times New Roman" w:cs="Times New Roman"/>
          <w:color w:val="000000"/>
          <w:sz w:val="20"/>
          <w:szCs w:val="20"/>
        </w:rPr>
      </w:pPr>
      <w:r w:rsidRPr="00A04FA7">
        <w:rPr>
          <w:rFonts w:ascii="Times New Roman" w:hAnsi="Times New Roman" w:cs="Times New Roman"/>
          <w:b/>
          <w:bCs/>
          <w:color w:val="000000"/>
          <w:sz w:val="20"/>
          <w:szCs w:val="20"/>
        </w:rPr>
        <w:t xml:space="preserve">Ieteicamie avoti </w:t>
      </w:r>
    </w:p>
    <w:p w:rsidR="00A04FA7" w:rsidRPr="00A04FA7" w:rsidRDefault="00A04FA7" w:rsidP="00A04FA7">
      <w:pPr>
        <w:autoSpaceDE w:val="0"/>
        <w:autoSpaceDN w:val="0"/>
        <w:adjustRightInd w:val="0"/>
        <w:spacing w:after="0" w:line="240" w:lineRule="auto"/>
        <w:rPr>
          <w:rFonts w:ascii="Times New Roman" w:hAnsi="Times New Roman" w:cs="Times New Roman"/>
          <w:color w:val="000000"/>
          <w:sz w:val="20"/>
          <w:szCs w:val="20"/>
        </w:rPr>
      </w:pPr>
      <w:r w:rsidRPr="00A04FA7">
        <w:rPr>
          <w:rFonts w:ascii="Times New Roman" w:hAnsi="Times New Roman" w:cs="Times New Roman"/>
          <w:color w:val="000000"/>
          <w:sz w:val="20"/>
          <w:szCs w:val="20"/>
        </w:rPr>
        <w:t xml:space="preserve">Darba aizsardzības likums [skatīts 2019. gada 20. janvārī]. Pieejams: </w:t>
      </w:r>
      <w:r w:rsidRPr="00A04FA7">
        <w:rPr>
          <w:rFonts w:ascii="Times New Roman" w:hAnsi="Times New Roman" w:cs="Times New Roman"/>
          <w:i/>
          <w:iCs/>
          <w:color w:val="000000"/>
          <w:sz w:val="20"/>
          <w:szCs w:val="20"/>
        </w:rPr>
        <w:t xml:space="preserve">https://likumi.lv/doc.php?id=26020\ </w:t>
      </w:r>
    </w:p>
    <w:p w:rsidR="00A04FA7" w:rsidRPr="00A04FA7" w:rsidRDefault="00A04FA7" w:rsidP="00A04FA7">
      <w:pPr>
        <w:autoSpaceDE w:val="0"/>
        <w:autoSpaceDN w:val="0"/>
        <w:adjustRightInd w:val="0"/>
        <w:spacing w:after="0" w:line="240" w:lineRule="auto"/>
        <w:rPr>
          <w:rFonts w:ascii="Times New Roman" w:hAnsi="Times New Roman" w:cs="Times New Roman"/>
          <w:color w:val="000000"/>
          <w:sz w:val="20"/>
          <w:szCs w:val="20"/>
        </w:rPr>
      </w:pPr>
      <w:r w:rsidRPr="00A04FA7">
        <w:rPr>
          <w:rFonts w:ascii="Times New Roman" w:hAnsi="Times New Roman" w:cs="Times New Roman"/>
          <w:color w:val="000000"/>
          <w:sz w:val="20"/>
          <w:szCs w:val="20"/>
        </w:rPr>
        <w:t xml:space="preserve">Darba apstākļi un veselība darbā, Latvijas Brīvo arodbiedrību savienība, http://www.lbas.lv/upload/stuff/201103/darbaapstakliunveselibadarba.pdf </w:t>
      </w:r>
    </w:p>
    <w:p w:rsidR="00A04FA7" w:rsidRPr="00A04FA7" w:rsidRDefault="00A04FA7" w:rsidP="00A04FA7">
      <w:pPr>
        <w:autoSpaceDE w:val="0"/>
        <w:autoSpaceDN w:val="0"/>
        <w:adjustRightInd w:val="0"/>
        <w:spacing w:after="0" w:line="240" w:lineRule="auto"/>
        <w:rPr>
          <w:rFonts w:ascii="Times New Roman" w:hAnsi="Times New Roman" w:cs="Times New Roman"/>
          <w:color w:val="000000"/>
          <w:sz w:val="20"/>
          <w:szCs w:val="20"/>
        </w:rPr>
      </w:pPr>
      <w:r w:rsidRPr="00A04FA7">
        <w:rPr>
          <w:rFonts w:ascii="Times New Roman" w:hAnsi="Times New Roman" w:cs="Times New Roman"/>
          <w:color w:val="000000"/>
          <w:sz w:val="20"/>
          <w:szCs w:val="20"/>
        </w:rPr>
        <w:t xml:space="preserve">Darba drošība / Latvijas Brīvo arodbiedrību savienība, Labklājības ministrija. Rīga: Latvijas Brīvo arodbiedrību savienība, 2010., tiešsaistes resurss, [skatīts 2019. gada 20. janvārī]. Pieejams: </w:t>
      </w:r>
      <w:r w:rsidRPr="00A04FA7">
        <w:rPr>
          <w:rFonts w:ascii="Times New Roman" w:hAnsi="Times New Roman" w:cs="Times New Roman"/>
          <w:i/>
          <w:iCs/>
          <w:color w:val="000000"/>
          <w:sz w:val="20"/>
          <w:szCs w:val="20"/>
        </w:rPr>
        <w:t xml:space="preserve">http://stradavesels.lv/Uploads/2014/02/12/Darba_drosiba.pdf </w:t>
      </w:r>
    </w:p>
    <w:p w:rsidR="00A04FA7" w:rsidRPr="00A04FA7" w:rsidRDefault="00A04FA7" w:rsidP="00A04FA7">
      <w:pPr>
        <w:autoSpaceDE w:val="0"/>
        <w:autoSpaceDN w:val="0"/>
        <w:adjustRightInd w:val="0"/>
        <w:spacing w:after="0" w:line="240" w:lineRule="auto"/>
        <w:rPr>
          <w:rFonts w:ascii="Times New Roman" w:hAnsi="Times New Roman" w:cs="Times New Roman"/>
          <w:color w:val="000000"/>
          <w:sz w:val="20"/>
          <w:szCs w:val="20"/>
        </w:rPr>
      </w:pPr>
      <w:r w:rsidRPr="00A04FA7">
        <w:rPr>
          <w:rFonts w:ascii="Times New Roman" w:hAnsi="Times New Roman" w:cs="Times New Roman"/>
          <w:color w:val="000000"/>
          <w:sz w:val="20"/>
          <w:szCs w:val="20"/>
        </w:rPr>
        <w:t xml:space="preserve">Ergonomika darbā / Latvijas Brīvo arodbiedrību savienība, Labklājības ministrija. - Rīga: Latvijas Brīvo arodbiedrību savienība, 2010. tiešsaistes resurss. [skatīts 2019. gada 20. janvārī]. Pieejams: </w:t>
      </w:r>
      <w:r w:rsidRPr="00A04FA7">
        <w:rPr>
          <w:rFonts w:ascii="Times New Roman" w:hAnsi="Times New Roman" w:cs="Times New Roman"/>
          <w:i/>
          <w:iCs/>
          <w:color w:val="000000"/>
          <w:sz w:val="20"/>
          <w:szCs w:val="20"/>
        </w:rPr>
        <w:t xml:space="preserve">http://stradavesels.lv/Uploads/2014/02/12/Ergonomika.pdf </w:t>
      </w:r>
    </w:p>
    <w:p w:rsidR="00A04FA7" w:rsidRPr="00A04FA7" w:rsidRDefault="00A04FA7" w:rsidP="00A04FA7">
      <w:pPr>
        <w:autoSpaceDE w:val="0"/>
        <w:autoSpaceDN w:val="0"/>
        <w:adjustRightInd w:val="0"/>
        <w:spacing w:after="0" w:line="240" w:lineRule="auto"/>
        <w:rPr>
          <w:rFonts w:ascii="Times New Roman" w:hAnsi="Times New Roman" w:cs="Times New Roman"/>
          <w:color w:val="000000"/>
          <w:sz w:val="20"/>
          <w:szCs w:val="20"/>
        </w:rPr>
      </w:pPr>
      <w:r w:rsidRPr="00A04FA7">
        <w:rPr>
          <w:rFonts w:ascii="Times New Roman" w:hAnsi="Times New Roman" w:cs="Times New Roman"/>
          <w:color w:val="000000"/>
          <w:sz w:val="20"/>
          <w:szCs w:val="20"/>
        </w:rPr>
        <w:t xml:space="preserve">Ēdināšanas uzņēmuma vadītāja rokasgrāmata / redaktore Ingrīda Millere. - Jelgava: LLU, 2017. [skatīts 2019. gada 20. janvārī ]Pieejams: </w:t>
      </w:r>
      <w:r w:rsidRPr="00A04FA7">
        <w:rPr>
          <w:rFonts w:ascii="Times New Roman" w:hAnsi="Times New Roman" w:cs="Times New Roman"/>
          <w:i/>
          <w:iCs/>
          <w:color w:val="000000"/>
          <w:sz w:val="20"/>
          <w:szCs w:val="20"/>
        </w:rPr>
        <w:t xml:space="preserve">http://llufb.llu.lv/LLUgramatas/PTF/Edinasanas_uzn_vad_rokasgramata.pdf </w:t>
      </w:r>
    </w:p>
    <w:p w:rsidR="00A04FA7" w:rsidRPr="00A04FA7" w:rsidRDefault="00A04FA7" w:rsidP="00A04FA7">
      <w:pPr>
        <w:autoSpaceDE w:val="0"/>
        <w:autoSpaceDN w:val="0"/>
        <w:adjustRightInd w:val="0"/>
        <w:spacing w:after="0" w:line="240" w:lineRule="auto"/>
        <w:rPr>
          <w:rFonts w:ascii="Times New Roman" w:hAnsi="Times New Roman" w:cs="Times New Roman"/>
          <w:color w:val="000000"/>
          <w:sz w:val="20"/>
          <w:szCs w:val="20"/>
        </w:rPr>
      </w:pPr>
      <w:r w:rsidRPr="00A04FA7">
        <w:rPr>
          <w:rFonts w:ascii="Times New Roman" w:hAnsi="Times New Roman" w:cs="Times New Roman"/>
          <w:color w:val="000000"/>
          <w:sz w:val="20"/>
          <w:szCs w:val="20"/>
        </w:rPr>
        <w:t xml:space="preserve">Jacquelyn L. Start your own restaurant and more: pizzeria, coffeehouse, deli, bakery, catering business. - Entrepreneur Press and Jacqueline 3rd ed. Entrepreneur Press, 2009. </w:t>
      </w:r>
    </w:p>
    <w:p w:rsidR="00A04FA7" w:rsidRPr="00D22FDD" w:rsidRDefault="00A04FA7" w:rsidP="00A04FA7">
      <w:pPr>
        <w:rPr>
          <w:rFonts w:ascii="Times New Roman" w:hAnsi="Times New Roman" w:cs="Times New Roman"/>
          <w:bCs/>
          <w:color w:val="000000" w:themeColor="text1"/>
          <w:sz w:val="20"/>
          <w:szCs w:val="20"/>
        </w:rPr>
      </w:pPr>
      <w:r w:rsidRPr="00A04FA7">
        <w:rPr>
          <w:rFonts w:ascii="Times New Roman" w:hAnsi="Times New Roman" w:cs="Times New Roman"/>
          <w:color w:val="000000"/>
          <w:sz w:val="20"/>
          <w:szCs w:val="20"/>
        </w:rPr>
        <w:t>Walker, John R., The restaurant: from concept to operation, 7th edition. - Hoboken, New Jersey, 2014.</w:t>
      </w:r>
    </w:p>
    <w:p w:rsidR="00A04FA7" w:rsidRDefault="00A04FA7">
      <w:pPr>
        <w:rPr>
          <w:rFonts w:ascii="Times New Roman" w:eastAsia="Calibri" w:hAnsi="Times New Roman" w:cs="Times New Roman"/>
          <w:b/>
          <w:bCs/>
          <w:sz w:val="24"/>
          <w:szCs w:val="24"/>
        </w:rPr>
      </w:pPr>
    </w:p>
    <w:p w:rsidR="00E12FB8" w:rsidRDefault="00E12FB8">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430AC6" w:rsidRPr="00467624" w:rsidRDefault="00430AC6" w:rsidP="00430AC6">
      <w:pPr>
        <w:spacing w:after="0" w:line="240" w:lineRule="auto"/>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lastRenderedPageBreak/>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Sagatavošanās viesu uzņemšanai</w:t>
      </w:r>
      <w:r w:rsidRPr="00467624">
        <w:rPr>
          <w:rFonts w:ascii="Times New Roman" w:hAnsi="Times New Roman" w:cs="Times New Roman"/>
          <w:sz w:val="24"/>
          <w:szCs w:val="24"/>
        </w:rPr>
        <w:t>&gt;&gt;</w:t>
      </w:r>
      <w:r w:rsidRPr="00467624">
        <w:rPr>
          <w:rFonts w:ascii="Times New Roman" w:eastAsia="Calibri" w:hAnsi="Times New Roman" w:cs="Times New Roman"/>
          <w:b/>
          <w:bCs/>
          <w:sz w:val="24"/>
          <w:szCs w:val="24"/>
        </w:rPr>
        <w:t xml:space="preserve"> APRAKSTS</w:t>
      </w:r>
    </w:p>
    <w:p w:rsidR="00430AC6" w:rsidRPr="00467624" w:rsidRDefault="00430AC6" w:rsidP="00430AC6">
      <w:pPr>
        <w:spacing w:after="0" w:line="240" w:lineRule="auto"/>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10275"/>
      </w:tblGrid>
      <w:tr w:rsidR="00430AC6" w:rsidRPr="00D22FDD" w:rsidTr="00430AC6">
        <w:tc>
          <w:tcPr>
            <w:tcW w:w="3794" w:type="dxa"/>
            <w:shd w:val="clear" w:color="auto" w:fill="D9D9D9"/>
          </w:tcPr>
          <w:p w:rsidR="00430AC6" w:rsidRPr="00D22FDD" w:rsidRDefault="00430AC6" w:rsidP="00430AC6">
            <w:pPr>
              <w:spacing w:after="0" w:line="240" w:lineRule="auto"/>
              <w:jc w:val="center"/>
              <w:rPr>
                <w:rFonts w:ascii="Times New Roman" w:eastAsia="Calibri" w:hAnsi="Times New Roman" w:cs="Times New Roman"/>
                <w:b/>
                <w:sz w:val="20"/>
                <w:szCs w:val="20"/>
              </w:rPr>
            </w:pP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mērķis</w:t>
            </w:r>
          </w:p>
          <w:p w:rsidR="00430AC6" w:rsidRPr="00D22FDD" w:rsidRDefault="00430AC6" w:rsidP="00430AC6">
            <w:pPr>
              <w:spacing w:after="0" w:line="240" w:lineRule="auto"/>
              <w:jc w:val="center"/>
              <w:rPr>
                <w:rFonts w:ascii="Times New Roman" w:eastAsia="Calibri" w:hAnsi="Times New Roman" w:cs="Times New Roman"/>
                <w:b/>
                <w:sz w:val="20"/>
                <w:szCs w:val="20"/>
              </w:rPr>
            </w:pP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color w:val="000000"/>
                <w:sz w:val="20"/>
                <w:szCs w:val="20"/>
              </w:rPr>
            </w:pPr>
            <w:r w:rsidRPr="00D22FDD">
              <w:rPr>
                <w:rFonts w:ascii="Times New Roman" w:eastAsia="Calibri" w:hAnsi="Times New Roman" w:cs="Times New Roman"/>
                <w:color w:val="000000"/>
                <w:sz w:val="20"/>
                <w:szCs w:val="20"/>
              </w:rPr>
              <w:t>Sekmēt izglītojamo spējas sagatavot viesu uzņemšanai telpas un galdus, ievērojot higiēnas un darba drošības noteikumus.</w:t>
            </w:r>
          </w:p>
        </w:tc>
      </w:tr>
      <w:tr w:rsidR="00430AC6" w:rsidRPr="00D22FDD" w:rsidTr="00430AC6">
        <w:tc>
          <w:tcPr>
            <w:tcW w:w="3794" w:type="dxa"/>
            <w:shd w:val="clear" w:color="auto" w:fill="D9D9D9"/>
          </w:tcPr>
          <w:p w:rsidR="00430AC6" w:rsidRPr="00D22FDD" w:rsidRDefault="00430AC6" w:rsidP="00430AC6">
            <w:pPr>
              <w:spacing w:after="0" w:line="240" w:lineRule="auto"/>
              <w:jc w:val="center"/>
              <w:rPr>
                <w:rFonts w:ascii="Times New Roman" w:eastAsia="Calibri" w:hAnsi="Times New Roman" w:cs="Times New Roman"/>
                <w:b/>
                <w:sz w:val="20"/>
                <w:szCs w:val="20"/>
              </w:rPr>
            </w:pP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uzdevumi</w:t>
            </w:r>
          </w:p>
          <w:p w:rsidR="00430AC6" w:rsidRPr="00D22FDD" w:rsidRDefault="00430AC6" w:rsidP="00430AC6">
            <w:pPr>
              <w:spacing w:after="0" w:line="240" w:lineRule="auto"/>
              <w:jc w:val="center"/>
              <w:rPr>
                <w:rFonts w:ascii="Times New Roman" w:eastAsia="Calibri" w:hAnsi="Times New Roman" w:cs="Times New Roman"/>
                <w:b/>
                <w:sz w:val="20"/>
                <w:szCs w:val="20"/>
              </w:rPr>
            </w:pPr>
          </w:p>
        </w:tc>
        <w:tc>
          <w:tcPr>
            <w:tcW w:w="10660" w:type="dxa"/>
            <w:shd w:val="clear" w:color="auto" w:fill="auto"/>
          </w:tcPr>
          <w:p w:rsidR="00430AC6" w:rsidRPr="00D22FDD" w:rsidRDefault="00430AC6" w:rsidP="00430AC6">
            <w:pPr>
              <w:spacing w:after="0" w:line="240" w:lineRule="auto"/>
              <w:contextualSpacing/>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Attīstīt izglītojamo prasmes:</w:t>
            </w:r>
          </w:p>
          <w:p w:rsidR="00430AC6" w:rsidRPr="00D22FDD" w:rsidRDefault="00430AC6" w:rsidP="00430AC6">
            <w:pPr>
              <w:spacing w:after="0" w:line="240" w:lineRule="auto"/>
              <w:contextualSpacing/>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1. Sagatavot lietošanai un uzglabāt galda veļu, traukus un piederumus. </w:t>
            </w:r>
          </w:p>
          <w:p w:rsidR="00430AC6" w:rsidRPr="00D22FDD" w:rsidRDefault="00430AC6" w:rsidP="00430AC6">
            <w:pPr>
              <w:spacing w:after="0" w:line="240" w:lineRule="auto"/>
              <w:contextualSpacing/>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2. Sagatavot un nomainīt galda veļu, traukus un piederumus  atbilstoši viesu pasūtījumiem.</w:t>
            </w:r>
          </w:p>
          <w:p w:rsidR="00430AC6" w:rsidRPr="00D22FDD" w:rsidRDefault="00430AC6" w:rsidP="00430AC6">
            <w:pPr>
              <w:spacing w:after="0" w:line="240" w:lineRule="auto"/>
              <w:contextualSpacing/>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3. Klāt galdus viesu apkalpošanai ikdienas apkalpošanai un banketos.</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4. Ievērot personīgās higiēnas noteikumus, lietot  atbilstošu darba apģērbu.</w:t>
            </w:r>
          </w:p>
          <w:p w:rsidR="00430AC6" w:rsidRPr="00D22FDD" w:rsidRDefault="00430AC6" w:rsidP="00430AC6">
            <w:pPr>
              <w:spacing w:after="0" w:line="240" w:lineRule="auto"/>
              <w:jc w:val="both"/>
              <w:rPr>
                <w:rFonts w:ascii="Times New Roman" w:eastAsia="Calibri" w:hAnsi="Times New Roman" w:cs="Times New Roman"/>
                <w:sz w:val="20"/>
                <w:szCs w:val="20"/>
              </w:rPr>
            </w:pPr>
          </w:p>
        </w:tc>
      </w:tr>
      <w:tr w:rsidR="00430AC6" w:rsidRPr="00D22FDD" w:rsidTr="00430AC6">
        <w:tc>
          <w:tcPr>
            <w:tcW w:w="3794" w:type="dxa"/>
            <w:shd w:val="clear" w:color="auto" w:fill="D9D9D9"/>
          </w:tcPr>
          <w:p w:rsidR="00430AC6" w:rsidRPr="00D22FDD" w:rsidRDefault="00430AC6" w:rsidP="00430AC6">
            <w:pPr>
              <w:spacing w:after="0" w:line="240" w:lineRule="auto"/>
              <w:jc w:val="center"/>
              <w:rPr>
                <w:rFonts w:ascii="Times New Roman" w:eastAsia="Calibri" w:hAnsi="Times New Roman" w:cs="Times New Roman"/>
                <w:b/>
                <w:sz w:val="20"/>
                <w:szCs w:val="20"/>
              </w:rPr>
            </w:pP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ieejas nosacījumi</w:t>
            </w:r>
          </w:p>
          <w:p w:rsidR="00430AC6" w:rsidRPr="00D22FDD" w:rsidRDefault="00430AC6" w:rsidP="00430AC6">
            <w:pPr>
              <w:spacing w:after="0" w:line="240" w:lineRule="auto"/>
              <w:jc w:val="center"/>
              <w:rPr>
                <w:rFonts w:ascii="Times New Roman" w:eastAsia="Calibri" w:hAnsi="Times New Roman" w:cs="Times New Roman"/>
                <w:b/>
                <w:sz w:val="20"/>
                <w:szCs w:val="20"/>
              </w:rPr>
            </w:pPr>
          </w:p>
        </w:tc>
        <w:tc>
          <w:tcPr>
            <w:tcW w:w="10660" w:type="dxa"/>
            <w:shd w:val="clear" w:color="auto" w:fill="auto"/>
          </w:tcPr>
          <w:p w:rsidR="00430AC6" w:rsidRPr="00042A6B" w:rsidRDefault="00430AC6" w:rsidP="00430AC6">
            <w:pPr>
              <w:spacing w:after="0" w:line="240" w:lineRule="auto"/>
              <w:rPr>
                <w:rFonts w:ascii="Times New Roman" w:eastAsia="Calibri" w:hAnsi="Times New Roman" w:cs="Times New Roman"/>
                <w:sz w:val="20"/>
                <w:szCs w:val="20"/>
              </w:rPr>
            </w:pPr>
          </w:p>
          <w:p w:rsidR="00430AC6" w:rsidRPr="00042A6B" w:rsidRDefault="00430AC6" w:rsidP="00430AC6">
            <w:pPr>
              <w:spacing w:after="0" w:line="240" w:lineRule="auto"/>
              <w:rPr>
                <w:rFonts w:ascii="Times New Roman" w:eastAsia="Calibri" w:hAnsi="Times New Roman" w:cs="Times New Roman"/>
                <w:sz w:val="20"/>
                <w:szCs w:val="20"/>
              </w:rPr>
            </w:pPr>
            <w:r w:rsidRPr="00042A6B">
              <w:rPr>
                <w:rFonts w:ascii="Times New Roman" w:eastAsia="Calibri" w:hAnsi="Times New Roman" w:cs="Times New Roman"/>
                <w:sz w:val="20"/>
                <w:szCs w:val="20"/>
              </w:rPr>
              <w:t>Iegūta pamatizglītība.</w:t>
            </w:r>
          </w:p>
        </w:tc>
      </w:tr>
      <w:tr w:rsidR="00430AC6" w:rsidRPr="00D22FDD" w:rsidTr="00430AC6">
        <w:tc>
          <w:tcPr>
            <w:tcW w:w="3794" w:type="dxa"/>
            <w:shd w:val="clear" w:color="auto" w:fill="D9D9D9"/>
          </w:tcPr>
          <w:p w:rsidR="00430AC6" w:rsidRPr="00D22FDD" w:rsidRDefault="00430AC6" w:rsidP="00430AC6">
            <w:pPr>
              <w:spacing w:after="0" w:line="240" w:lineRule="auto"/>
              <w:jc w:val="center"/>
              <w:rPr>
                <w:rFonts w:ascii="Times New Roman" w:eastAsia="Calibri" w:hAnsi="Times New Roman" w:cs="Times New Roman"/>
                <w:b/>
                <w:sz w:val="20"/>
                <w:szCs w:val="20"/>
              </w:rPr>
            </w:pP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Moduļa </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apguves novērtēšana</w:t>
            </w:r>
          </w:p>
          <w:p w:rsidR="00430AC6" w:rsidRPr="00D22FDD" w:rsidRDefault="00430AC6" w:rsidP="00430AC6">
            <w:pPr>
              <w:spacing w:after="0" w:line="240" w:lineRule="auto"/>
              <w:jc w:val="center"/>
              <w:rPr>
                <w:rFonts w:ascii="Times New Roman" w:eastAsia="Calibri" w:hAnsi="Times New Roman" w:cs="Times New Roman"/>
                <w:b/>
                <w:sz w:val="20"/>
                <w:szCs w:val="20"/>
              </w:rPr>
            </w:pPr>
          </w:p>
        </w:tc>
        <w:tc>
          <w:tcPr>
            <w:tcW w:w="10660" w:type="dxa"/>
            <w:shd w:val="clear" w:color="auto" w:fill="auto"/>
          </w:tcPr>
          <w:p w:rsidR="00430AC6" w:rsidRPr="00042A6B" w:rsidRDefault="00430AC6" w:rsidP="00430AC6">
            <w:pPr>
              <w:spacing w:after="0" w:line="240" w:lineRule="auto"/>
              <w:jc w:val="both"/>
              <w:rPr>
                <w:rFonts w:ascii="Times New Roman" w:eastAsia="Calibri" w:hAnsi="Times New Roman" w:cs="Times New Roman"/>
                <w:sz w:val="20"/>
                <w:szCs w:val="20"/>
              </w:rPr>
            </w:pPr>
            <w:r w:rsidRPr="00042A6B">
              <w:rPr>
                <w:rFonts w:ascii="Times New Roman" w:eastAsia="Calibri" w:hAnsi="Times New Roman" w:cs="Times New Roman"/>
                <w:sz w:val="20"/>
                <w:szCs w:val="20"/>
              </w:rPr>
              <w:t>Moduļa "Sagatavošanās viesu uzņemšanai" apguves rezultātā izglītojamie kārto pārbaudījumu: veic galda veļas, trauku un piederumu sagatavošanu galda klāšanai.</w:t>
            </w:r>
          </w:p>
        </w:tc>
      </w:tr>
      <w:tr w:rsidR="00430AC6" w:rsidRPr="00D22FDD" w:rsidTr="00430AC6">
        <w:tc>
          <w:tcPr>
            <w:tcW w:w="3794" w:type="dxa"/>
            <w:shd w:val="clear" w:color="auto" w:fill="D9D9D9"/>
          </w:tcPr>
          <w:p w:rsidR="00430AC6" w:rsidRPr="00D22FDD" w:rsidRDefault="00430AC6" w:rsidP="00430AC6">
            <w:pPr>
              <w:spacing w:after="0" w:line="240" w:lineRule="auto"/>
              <w:jc w:val="center"/>
              <w:rPr>
                <w:rFonts w:ascii="Times New Roman" w:eastAsia="Calibri" w:hAnsi="Times New Roman" w:cs="Times New Roman"/>
                <w:b/>
                <w:sz w:val="20"/>
                <w:szCs w:val="20"/>
              </w:rPr>
            </w:pP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 nozīme un</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 vieta kartē</w:t>
            </w:r>
          </w:p>
          <w:p w:rsidR="00430AC6" w:rsidRPr="00D22FDD" w:rsidRDefault="00430AC6" w:rsidP="00430AC6">
            <w:pPr>
              <w:spacing w:after="0" w:line="240" w:lineRule="auto"/>
              <w:jc w:val="center"/>
              <w:rPr>
                <w:rFonts w:ascii="Times New Roman" w:eastAsia="Calibri" w:hAnsi="Times New Roman" w:cs="Times New Roman"/>
                <w:b/>
                <w:sz w:val="20"/>
                <w:szCs w:val="20"/>
              </w:rPr>
            </w:pPr>
          </w:p>
        </w:tc>
        <w:tc>
          <w:tcPr>
            <w:tcW w:w="10660" w:type="dxa"/>
            <w:shd w:val="clear" w:color="auto" w:fill="auto"/>
          </w:tcPr>
          <w:p w:rsidR="00430AC6" w:rsidRPr="00042A6B" w:rsidRDefault="00430AC6" w:rsidP="00430AC6">
            <w:pPr>
              <w:spacing w:after="0" w:line="240" w:lineRule="auto"/>
              <w:jc w:val="both"/>
              <w:rPr>
                <w:rFonts w:ascii="Times New Roman" w:eastAsia="Calibri" w:hAnsi="Times New Roman" w:cs="Times New Roman"/>
                <w:sz w:val="20"/>
                <w:szCs w:val="20"/>
              </w:rPr>
            </w:pPr>
            <w:r w:rsidRPr="00042A6B">
              <w:rPr>
                <w:rFonts w:ascii="Times New Roman" w:eastAsia="Calibri" w:hAnsi="Times New Roman" w:cs="Times New Roman"/>
                <w:sz w:val="20"/>
                <w:szCs w:val="20"/>
              </w:rPr>
              <w:t xml:space="preserve">Modulis "Sagatavošanas viesu apkalpošanai" ir B daļas modulis, kuru izglītojamie apgūst vienlaicīgi ar moduli "Telpu un darba vietas sagatavošana". </w:t>
            </w:r>
          </w:p>
          <w:p w:rsidR="00430AC6" w:rsidRPr="00042A6B" w:rsidRDefault="00430AC6" w:rsidP="00430AC6">
            <w:pPr>
              <w:spacing w:after="0" w:line="240" w:lineRule="auto"/>
              <w:jc w:val="both"/>
              <w:rPr>
                <w:rFonts w:ascii="Times New Roman" w:eastAsia="Calibri" w:hAnsi="Times New Roman" w:cs="Times New Roman"/>
                <w:sz w:val="20"/>
                <w:szCs w:val="20"/>
              </w:rPr>
            </w:pPr>
            <w:r w:rsidRPr="00042A6B">
              <w:rPr>
                <w:rFonts w:ascii="Times New Roman" w:eastAsia="Calibri" w:hAnsi="Times New Roman" w:cs="Times New Roman"/>
                <w:sz w:val="20"/>
                <w:szCs w:val="20"/>
              </w:rPr>
              <w:t>Modulim "Sagatavošanas viesu apkalpošana" seko moduļi "Profesionālā saziņa svešvalodā" un "Viesu pasūtījumu pieņemšana".</w:t>
            </w:r>
          </w:p>
          <w:p w:rsidR="00430AC6" w:rsidRPr="00042A6B" w:rsidRDefault="00430AC6" w:rsidP="00430AC6">
            <w:pPr>
              <w:spacing w:after="0" w:line="240" w:lineRule="auto"/>
              <w:jc w:val="both"/>
              <w:rPr>
                <w:rFonts w:ascii="Times New Roman" w:eastAsia="Calibri" w:hAnsi="Times New Roman" w:cs="Times New Roman"/>
                <w:sz w:val="20"/>
                <w:szCs w:val="20"/>
              </w:rPr>
            </w:pPr>
          </w:p>
        </w:tc>
      </w:tr>
    </w:tbl>
    <w:p w:rsidR="00467624" w:rsidRDefault="00430AC6" w:rsidP="00430AC6">
      <w:pPr>
        <w:spacing w:after="0" w:line="240" w:lineRule="auto"/>
        <w:jc w:val="center"/>
        <w:rPr>
          <w:rFonts w:ascii="Times New Roman" w:eastAsia="Calibri" w:hAnsi="Times New Roman" w:cs="Times New Roman"/>
          <w:b/>
          <w:bCs/>
          <w:sz w:val="20"/>
          <w:szCs w:val="20"/>
        </w:rPr>
      </w:pPr>
      <w:r w:rsidRPr="00D22FDD">
        <w:rPr>
          <w:rFonts w:ascii="Times New Roman" w:eastAsia="Calibri" w:hAnsi="Times New Roman" w:cs="Times New Roman"/>
          <w:b/>
          <w:bCs/>
          <w:sz w:val="20"/>
          <w:szCs w:val="20"/>
        </w:rPr>
        <w:br w:type="page"/>
      </w:r>
    </w:p>
    <w:p w:rsidR="00467624" w:rsidRDefault="00467624" w:rsidP="00430AC6">
      <w:pPr>
        <w:spacing w:after="0" w:line="240" w:lineRule="auto"/>
        <w:jc w:val="center"/>
        <w:rPr>
          <w:rFonts w:ascii="Times New Roman" w:eastAsia="Calibri" w:hAnsi="Times New Roman" w:cs="Times New Roman"/>
          <w:b/>
          <w:bCs/>
          <w:sz w:val="20"/>
          <w:szCs w:val="20"/>
        </w:rPr>
      </w:pPr>
    </w:p>
    <w:p w:rsidR="00430AC6" w:rsidRPr="00467624" w:rsidRDefault="00430AC6" w:rsidP="00430AC6">
      <w:pPr>
        <w:spacing w:after="0" w:line="240" w:lineRule="auto"/>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t>MODUĻA &lt;&lt;</w:t>
      </w:r>
      <w:r w:rsidRPr="00467624">
        <w:rPr>
          <w:rFonts w:ascii="Times New Roman" w:eastAsia="Calibri" w:hAnsi="Times New Roman" w:cs="Times New Roman"/>
          <w:b/>
          <w:sz w:val="24"/>
          <w:szCs w:val="24"/>
        </w:rPr>
        <w:t xml:space="preserve"> </w:t>
      </w:r>
      <w:r w:rsidRPr="00467624">
        <w:rPr>
          <w:rFonts w:ascii="Times New Roman" w:eastAsia="Calibri" w:hAnsi="Times New Roman" w:cs="Times New Roman"/>
          <w:b/>
          <w:bCs/>
          <w:sz w:val="24"/>
          <w:szCs w:val="24"/>
        </w:rPr>
        <w:t>Sagatavošanās viesu uzņemšanai</w:t>
      </w:r>
      <w:r w:rsidRPr="00467624">
        <w:rPr>
          <w:rFonts w:ascii="Times New Roman" w:hAnsi="Times New Roman" w:cs="Times New Roman"/>
          <w:b/>
          <w:sz w:val="24"/>
          <w:szCs w:val="24"/>
        </w:rPr>
        <w:t>&gt;&gt;</w:t>
      </w:r>
      <w:r w:rsidRPr="00467624">
        <w:rPr>
          <w:rFonts w:ascii="Times New Roman" w:eastAsia="Calibri" w:hAnsi="Times New Roman" w:cs="Times New Roman"/>
          <w:b/>
          <w:bCs/>
          <w:sz w:val="24"/>
          <w:szCs w:val="24"/>
        </w:rPr>
        <w:t xml:space="preserve"> SATURS</w:t>
      </w:r>
    </w:p>
    <w:p w:rsidR="00430AC6" w:rsidRPr="00D22FDD" w:rsidRDefault="00430AC6" w:rsidP="00430AC6">
      <w:pPr>
        <w:spacing w:after="0" w:line="240" w:lineRule="auto"/>
        <w:jc w:val="center"/>
        <w:rPr>
          <w:rFonts w:ascii="Times New Roman" w:eastAsia="Calibri" w:hAnsi="Times New Roman" w:cs="Times New Roman"/>
          <w:b/>
          <w:sz w:val="20"/>
          <w:szCs w:val="20"/>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1510"/>
        <w:gridCol w:w="1996"/>
        <w:gridCol w:w="2124"/>
        <w:gridCol w:w="2014"/>
        <w:gridCol w:w="1795"/>
        <w:gridCol w:w="2143"/>
      </w:tblGrid>
      <w:tr w:rsidR="00E12FB8" w:rsidRPr="00504001" w:rsidTr="00504001">
        <w:tc>
          <w:tcPr>
            <w:tcW w:w="2366" w:type="dxa"/>
            <w:vMerge w:val="restart"/>
            <w:shd w:val="clear" w:color="auto" w:fill="D9D9D9"/>
            <w:vAlign w:val="center"/>
          </w:tcPr>
          <w:p w:rsidR="00E12FB8" w:rsidRPr="00504001" w:rsidRDefault="00E12FB8" w:rsidP="00504001">
            <w:pPr>
              <w:spacing w:after="0" w:line="240" w:lineRule="auto"/>
              <w:jc w:val="center"/>
              <w:rPr>
                <w:rFonts w:ascii="Times New Roman" w:eastAsia="Calibri" w:hAnsi="Times New Roman" w:cs="Times New Roman"/>
                <w:b/>
                <w:sz w:val="20"/>
                <w:szCs w:val="20"/>
              </w:rPr>
            </w:pPr>
          </w:p>
          <w:p w:rsidR="00E12FB8" w:rsidRPr="00504001" w:rsidRDefault="00E12FB8" w:rsidP="00504001">
            <w:pPr>
              <w:spacing w:after="0" w:line="240" w:lineRule="auto"/>
              <w:jc w:val="center"/>
              <w:rPr>
                <w:rFonts w:ascii="Times New Roman" w:eastAsia="Calibri" w:hAnsi="Times New Roman" w:cs="Times New Roman"/>
                <w:b/>
                <w:sz w:val="20"/>
                <w:szCs w:val="20"/>
              </w:rPr>
            </w:pPr>
          </w:p>
          <w:p w:rsidR="00E12FB8" w:rsidRPr="00504001" w:rsidRDefault="00E12FB8" w:rsidP="00504001">
            <w:pPr>
              <w:spacing w:after="0" w:line="240" w:lineRule="auto"/>
              <w:jc w:val="center"/>
              <w:rPr>
                <w:rFonts w:ascii="Times New Roman" w:eastAsia="Calibri" w:hAnsi="Times New Roman" w:cs="Times New Roman"/>
                <w:b/>
                <w:sz w:val="20"/>
                <w:szCs w:val="20"/>
              </w:rPr>
            </w:pPr>
          </w:p>
          <w:p w:rsidR="00E12FB8" w:rsidRPr="00504001" w:rsidRDefault="00E12FB8" w:rsidP="00504001">
            <w:pPr>
              <w:spacing w:after="0" w:line="240" w:lineRule="auto"/>
              <w:jc w:val="center"/>
              <w:rPr>
                <w:rFonts w:ascii="Times New Roman" w:eastAsia="Calibri" w:hAnsi="Times New Roman" w:cs="Times New Roman"/>
                <w:b/>
                <w:sz w:val="20"/>
                <w:szCs w:val="20"/>
              </w:rPr>
            </w:pPr>
            <w:r w:rsidRPr="00504001">
              <w:rPr>
                <w:rFonts w:ascii="Times New Roman" w:eastAsia="Calibri" w:hAnsi="Times New Roman" w:cs="Times New Roman"/>
                <w:b/>
                <w:sz w:val="20"/>
                <w:szCs w:val="20"/>
              </w:rPr>
              <w:t>Sasniedzamais</w:t>
            </w:r>
          </w:p>
          <w:p w:rsidR="00E12FB8" w:rsidRPr="00504001" w:rsidRDefault="00E12FB8" w:rsidP="00504001">
            <w:pPr>
              <w:spacing w:after="0" w:line="240" w:lineRule="auto"/>
              <w:jc w:val="center"/>
              <w:rPr>
                <w:rFonts w:ascii="Times New Roman" w:eastAsia="Calibri" w:hAnsi="Times New Roman" w:cs="Times New Roman"/>
                <w:b/>
                <w:sz w:val="20"/>
                <w:szCs w:val="20"/>
              </w:rPr>
            </w:pPr>
            <w:r w:rsidRPr="00504001">
              <w:rPr>
                <w:rFonts w:ascii="Times New Roman" w:eastAsia="Calibri" w:hAnsi="Times New Roman" w:cs="Times New Roman"/>
                <w:b/>
                <w:sz w:val="20"/>
                <w:szCs w:val="20"/>
              </w:rPr>
              <w:t>rezultāts</w:t>
            </w:r>
          </w:p>
        </w:tc>
        <w:tc>
          <w:tcPr>
            <w:tcW w:w="1510" w:type="dxa"/>
            <w:vMerge w:val="restart"/>
            <w:shd w:val="clear" w:color="auto" w:fill="D9D9D9"/>
            <w:vAlign w:val="center"/>
          </w:tcPr>
          <w:p w:rsidR="00E12FB8" w:rsidRPr="00504001" w:rsidRDefault="00E12FB8" w:rsidP="00504001">
            <w:pPr>
              <w:spacing w:after="0" w:line="240" w:lineRule="auto"/>
              <w:jc w:val="center"/>
              <w:rPr>
                <w:rFonts w:ascii="Times New Roman" w:eastAsia="Calibri" w:hAnsi="Times New Roman" w:cs="Times New Roman"/>
                <w:b/>
                <w:sz w:val="20"/>
                <w:szCs w:val="20"/>
              </w:rPr>
            </w:pPr>
          </w:p>
          <w:p w:rsidR="00E12FB8" w:rsidRPr="00504001" w:rsidRDefault="00E12FB8" w:rsidP="00504001">
            <w:pPr>
              <w:spacing w:after="0" w:line="240" w:lineRule="auto"/>
              <w:jc w:val="center"/>
              <w:rPr>
                <w:rFonts w:ascii="Times New Roman" w:eastAsia="Calibri" w:hAnsi="Times New Roman" w:cs="Times New Roman"/>
                <w:b/>
                <w:sz w:val="20"/>
                <w:szCs w:val="20"/>
              </w:rPr>
            </w:pPr>
          </w:p>
          <w:p w:rsidR="00E12FB8" w:rsidRPr="00504001" w:rsidRDefault="00E12FB8" w:rsidP="00504001">
            <w:pPr>
              <w:spacing w:after="0" w:line="240" w:lineRule="auto"/>
              <w:jc w:val="center"/>
              <w:rPr>
                <w:rFonts w:ascii="Times New Roman" w:eastAsia="Calibri" w:hAnsi="Times New Roman" w:cs="Times New Roman"/>
                <w:b/>
                <w:sz w:val="20"/>
                <w:szCs w:val="20"/>
              </w:rPr>
            </w:pPr>
          </w:p>
          <w:p w:rsidR="00E12FB8" w:rsidRPr="00504001" w:rsidRDefault="00E12FB8" w:rsidP="00504001">
            <w:pPr>
              <w:spacing w:after="0" w:line="240" w:lineRule="auto"/>
              <w:jc w:val="center"/>
              <w:rPr>
                <w:rFonts w:ascii="Times New Roman" w:eastAsia="Calibri" w:hAnsi="Times New Roman" w:cs="Times New Roman"/>
                <w:b/>
                <w:sz w:val="20"/>
                <w:szCs w:val="20"/>
              </w:rPr>
            </w:pPr>
            <w:r w:rsidRPr="00504001">
              <w:rPr>
                <w:rFonts w:ascii="Times New Roman" w:hAnsi="Times New Roman" w:cs="Times New Roman"/>
                <w:b/>
                <w:sz w:val="20"/>
                <w:szCs w:val="20"/>
              </w:rPr>
              <w:t>Temats</w:t>
            </w:r>
          </w:p>
        </w:tc>
        <w:tc>
          <w:tcPr>
            <w:tcW w:w="1996" w:type="dxa"/>
            <w:vMerge w:val="restart"/>
            <w:shd w:val="clear" w:color="auto" w:fill="D9D9D9"/>
            <w:vAlign w:val="center"/>
          </w:tcPr>
          <w:p w:rsidR="00E12FB8" w:rsidRPr="00504001" w:rsidRDefault="00E12FB8" w:rsidP="00504001">
            <w:pPr>
              <w:spacing w:after="0" w:line="240" w:lineRule="auto"/>
              <w:jc w:val="center"/>
              <w:rPr>
                <w:rFonts w:ascii="Times New Roman" w:eastAsia="Calibri" w:hAnsi="Times New Roman" w:cs="Times New Roman"/>
                <w:b/>
                <w:sz w:val="20"/>
                <w:szCs w:val="20"/>
              </w:rPr>
            </w:pPr>
            <w:r w:rsidRPr="00504001">
              <w:rPr>
                <w:rFonts w:ascii="Times New Roman" w:hAnsi="Times New Roman" w:cs="Times New Roman"/>
                <w:b/>
                <w:sz w:val="20"/>
                <w:szCs w:val="20"/>
              </w:rPr>
              <w:t>Ieteicamais saturs</w:t>
            </w:r>
          </w:p>
        </w:tc>
        <w:tc>
          <w:tcPr>
            <w:tcW w:w="4138" w:type="dxa"/>
            <w:gridSpan w:val="2"/>
            <w:shd w:val="clear" w:color="auto" w:fill="D9D9D9"/>
            <w:vAlign w:val="center"/>
          </w:tcPr>
          <w:p w:rsidR="00E12FB8" w:rsidRPr="00504001" w:rsidRDefault="00E12FB8" w:rsidP="00504001">
            <w:pPr>
              <w:spacing w:after="0" w:line="240" w:lineRule="auto"/>
              <w:jc w:val="center"/>
              <w:rPr>
                <w:rFonts w:ascii="Times New Roman" w:eastAsia="Calibri" w:hAnsi="Times New Roman" w:cs="Times New Roman"/>
                <w:b/>
                <w:sz w:val="20"/>
                <w:szCs w:val="20"/>
              </w:rPr>
            </w:pPr>
            <w:r w:rsidRPr="00504001">
              <w:rPr>
                <w:rFonts w:ascii="Times New Roman" w:eastAsia="Calibri" w:hAnsi="Times New Roman" w:cs="Times New Roman"/>
                <w:b/>
                <w:sz w:val="20"/>
                <w:szCs w:val="20"/>
              </w:rPr>
              <w:t>Mācību sasniegumu</w:t>
            </w:r>
          </w:p>
          <w:p w:rsidR="00E12FB8" w:rsidRPr="00504001" w:rsidRDefault="00E12FB8" w:rsidP="00504001">
            <w:pPr>
              <w:spacing w:after="0" w:line="240" w:lineRule="auto"/>
              <w:jc w:val="center"/>
              <w:rPr>
                <w:rFonts w:ascii="Times New Roman" w:eastAsia="Calibri" w:hAnsi="Times New Roman" w:cs="Times New Roman"/>
                <w:b/>
                <w:sz w:val="20"/>
                <w:szCs w:val="20"/>
              </w:rPr>
            </w:pPr>
            <w:r w:rsidRPr="00504001">
              <w:rPr>
                <w:rFonts w:ascii="Times New Roman" w:eastAsia="Calibri" w:hAnsi="Times New Roman" w:cs="Times New Roman"/>
                <w:b/>
                <w:sz w:val="20"/>
                <w:szCs w:val="20"/>
              </w:rPr>
              <w:t>apguves līmeņu apraksti</w:t>
            </w:r>
          </w:p>
        </w:tc>
        <w:tc>
          <w:tcPr>
            <w:tcW w:w="393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12FB8" w:rsidRPr="00504001" w:rsidRDefault="00E12FB8" w:rsidP="00504001">
            <w:pPr>
              <w:spacing w:after="0"/>
              <w:ind w:left="672" w:right="632"/>
              <w:jc w:val="center"/>
              <w:rPr>
                <w:rFonts w:ascii="Times New Roman" w:hAnsi="Times New Roman" w:cs="Times New Roman"/>
                <w:sz w:val="20"/>
                <w:szCs w:val="20"/>
              </w:rPr>
            </w:pPr>
            <w:r w:rsidRPr="00504001">
              <w:rPr>
                <w:rFonts w:ascii="Times New Roman" w:hAnsi="Times New Roman" w:cs="Times New Roman"/>
                <w:b/>
                <w:sz w:val="20"/>
                <w:szCs w:val="20"/>
              </w:rPr>
              <w:t>Metodiskais nodrošinājums</w:t>
            </w:r>
          </w:p>
        </w:tc>
      </w:tr>
      <w:tr w:rsidR="00E12FB8" w:rsidRPr="00504001" w:rsidTr="00504001">
        <w:tc>
          <w:tcPr>
            <w:tcW w:w="2366" w:type="dxa"/>
            <w:vMerge/>
            <w:shd w:val="clear" w:color="auto" w:fill="D9D9D9"/>
            <w:vAlign w:val="center"/>
          </w:tcPr>
          <w:p w:rsidR="00E12FB8" w:rsidRPr="00504001" w:rsidRDefault="00E12FB8" w:rsidP="00504001">
            <w:pPr>
              <w:spacing w:after="0" w:line="240" w:lineRule="auto"/>
              <w:jc w:val="center"/>
              <w:rPr>
                <w:rFonts w:ascii="Times New Roman" w:eastAsia="Calibri" w:hAnsi="Times New Roman" w:cs="Times New Roman"/>
                <w:b/>
                <w:sz w:val="20"/>
                <w:szCs w:val="20"/>
              </w:rPr>
            </w:pPr>
          </w:p>
        </w:tc>
        <w:tc>
          <w:tcPr>
            <w:tcW w:w="1510" w:type="dxa"/>
            <w:vMerge/>
            <w:shd w:val="clear" w:color="auto" w:fill="D9D9D9"/>
            <w:vAlign w:val="center"/>
          </w:tcPr>
          <w:p w:rsidR="00E12FB8" w:rsidRPr="00504001" w:rsidRDefault="00E12FB8" w:rsidP="00504001">
            <w:pPr>
              <w:spacing w:after="0" w:line="240" w:lineRule="auto"/>
              <w:jc w:val="center"/>
              <w:rPr>
                <w:rFonts w:ascii="Times New Roman" w:eastAsia="Calibri" w:hAnsi="Times New Roman" w:cs="Times New Roman"/>
                <w:b/>
                <w:sz w:val="20"/>
                <w:szCs w:val="20"/>
              </w:rPr>
            </w:pPr>
          </w:p>
        </w:tc>
        <w:tc>
          <w:tcPr>
            <w:tcW w:w="1996" w:type="dxa"/>
            <w:vMerge/>
            <w:shd w:val="clear" w:color="auto" w:fill="D9D9D9"/>
            <w:vAlign w:val="center"/>
          </w:tcPr>
          <w:p w:rsidR="00E12FB8" w:rsidRPr="00504001" w:rsidRDefault="00E12FB8" w:rsidP="00504001">
            <w:pPr>
              <w:spacing w:after="0" w:line="240" w:lineRule="auto"/>
              <w:jc w:val="center"/>
              <w:rPr>
                <w:rFonts w:ascii="Times New Roman" w:eastAsia="Calibri" w:hAnsi="Times New Roman" w:cs="Times New Roman"/>
                <w:b/>
                <w:sz w:val="20"/>
                <w:szCs w:val="20"/>
              </w:rPr>
            </w:pPr>
          </w:p>
        </w:tc>
        <w:tc>
          <w:tcPr>
            <w:tcW w:w="2124" w:type="dxa"/>
            <w:shd w:val="clear" w:color="auto" w:fill="D9D9D9"/>
            <w:vAlign w:val="center"/>
          </w:tcPr>
          <w:p w:rsidR="00E12FB8" w:rsidRPr="00504001" w:rsidRDefault="00E12FB8" w:rsidP="00504001">
            <w:pPr>
              <w:spacing w:after="0" w:line="240" w:lineRule="auto"/>
              <w:jc w:val="center"/>
              <w:rPr>
                <w:rFonts w:ascii="Times New Roman" w:eastAsia="Calibri" w:hAnsi="Times New Roman" w:cs="Times New Roman"/>
                <w:b/>
                <w:sz w:val="20"/>
                <w:szCs w:val="20"/>
              </w:rPr>
            </w:pPr>
          </w:p>
          <w:p w:rsidR="00E12FB8" w:rsidRPr="00504001" w:rsidRDefault="00E12FB8" w:rsidP="00504001">
            <w:pPr>
              <w:spacing w:after="0" w:line="240" w:lineRule="auto"/>
              <w:jc w:val="center"/>
              <w:rPr>
                <w:rFonts w:ascii="Times New Roman" w:eastAsia="Calibri" w:hAnsi="Times New Roman" w:cs="Times New Roman"/>
                <w:b/>
                <w:sz w:val="20"/>
                <w:szCs w:val="20"/>
              </w:rPr>
            </w:pPr>
            <w:r w:rsidRPr="00504001">
              <w:rPr>
                <w:rFonts w:ascii="Times New Roman" w:eastAsia="Calibri" w:hAnsi="Times New Roman" w:cs="Times New Roman"/>
                <w:b/>
                <w:sz w:val="20"/>
                <w:szCs w:val="20"/>
              </w:rPr>
              <w:t>Vidējs</w:t>
            </w:r>
          </w:p>
          <w:p w:rsidR="00E12FB8" w:rsidRPr="00504001" w:rsidRDefault="00E12FB8" w:rsidP="00504001">
            <w:pPr>
              <w:spacing w:after="0" w:line="240" w:lineRule="auto"/>
              <w:jc w:val="center"/>
              <w:rPr>
                <w:rFonts w:ascii="Times New Roman" w:eastAsia="Calibri" w:hAnsi="Times New Roman" w:cs="Times New Roman"/>
                <w:b/>
                <w:sz w:val="20"/>
                <w:szCs w:val="20"/>
              </w:rPr>
            </w:pPr>
            <w:r w:rsidRPr="00504001">
              <w:rPr>
                <w:rFonts w:ascii="Times New Roman" w:eastAsia="Calibri" w:hAnsi="Times New Roman" w:cs="Times New Roman"/>
                <w:b/>
                <w:sz w:val="20"/>
                <w:szCs w:val="20"/>
              </w:rPr>
              <w:t>apguves līmenis</w:t>
            </w:r>
          </w:p>
        </w:tc>
        <w:tc>
          <w:tcPr>
            <w:tcW w:w="20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12FB8" w:rsidRPr="00504001" w:rsidRDefault="00E12FB8" w:rsidP="00504001">
            <w:pPr>
              <w:spacing w:after="0" w:line="238" w:lineRule="auto"/>
              <w:jc w:val="center"/>
              <w:rPr>
                <w:rFonts w:ascii="Times New Roman" w:hAnsi="Times New Roman" w:cs="Times New Roman"/>
                <w:sz w:val="20"/>
                <w:szCs w:val="20"/>
              </w:rPr>
            </w:pPr>
            <w:r w:rsidRPr="00504001">
              <w:rPr>
                <w:rFonts w:ascii="Times New Roman" w:hAnsi="Times New Roman" w:cs="Times New Roman"/>
                <w:b/>
                <w:sz w:val="20"/>
                <w:szCs w:val="20"/>
              </w:rPr>
              <w:t>Metodiskie paņēmieni un mācību</w:t>
            </w:r>
          </w:p>
          <w:p w:rsidR="00E12FB8" w:rsidRPr="00504001" w:rsidRDefault="00E12FB8" w:rsidP="00504001">
            <w:pPr>
              <w:spacing w:after="0"/>
              <w:jc w:val="center"/>
              <w:rPr>
                <w:rFonts w:ascii="Times New Roman" w:hAnsi="Times New Roman" w:cs="Times New Roman"/>
                <w:sz w:val="20"/>
                <w:szCs w:val="20"/>
              </w:rPr>
            </w:pPr>
            <w:r w:rsidRPr="00504001">
              <w:rPr>
                <w:rFonts w:ascii="Times New Roman" w:hAnsi="Times New Roman" w:cs="Times New Roman"/>
                <w:b/>
                <w:sz w:val="20"/>
                <w:szCs w:val="20"/>
              </w:rPr>
              <w:t>organizācijas formas</w:t>
            </w:r>
          </w:p>
        </w:tc>
        <w:tc>
          <w:tcPr>
            <w:tcW w:w="17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12FB8" w:rsidRPr="00504001" w:rsidRDefault="00E12FB8" w:rsidP="00504001">
            <w:pPr>
              <w:spacing w:after="0" w:line="238" w:lineRule="auto"/>
              <w:jc w:val="center"/>
              <w:rPr>
                <w:rFonts w:ascii="Times New Roman" w:hAnsi="Times New Roman" w:cs="Times New Roman"/>
                <w:sz w:val="20"/>
                <w:szCs w:val="20"/>
              </w:rPr>
            </w:pPr>
            <w:r w:rsidRPr="00504001">
              <w:rPr>
                <w:rFonts w:ascii="Times New Roman" w:hAnsi="Times New Roman" w:cs="Times New Roman"/>
                <w:b/>
                <w:sz w:val="20"/>
                <w:szCs w:val="20"/>
              </w:rPr>
              <w:t>Metodiskie paņēmieni un mācību</w:t>
            </w:r>
          </w:p>
          <w:p w:rsidR="00E12FB8" w:rsidRPr="00504001" w:rsidRDefault="00E12FB8" w:rsidP="00504001">
            <w:pPr>
              <w:spacing w:after="0"/>
              <w:jc w:val="center"/>
              <w:rPr>
                <w:rFonts w:ascii="Times New Roman" w:hAnsi="Times New Roman" w:cs="Times New Roman"/>
                <w:sz w:val="20"/>
                <w:szCs w:val="20"/>
              </w:rPr>
            </w:pPr>
            <w:r w:rsidRPr="00504001">
              <w:rPr>
                <w:rFonts w:ascii="Times New Roman" w:hAnsi="Times New Roman" w:cs="Times New Roman"/>
                <w:b/>
                <w:sz w:val="20"/>
                <w:szCs w:val="20"/>
              </w:rPr>
              <w:t>organizācijas formas</w:t>
            </w:r>
          </w:p>
        </w:tc>
        <w:tc>
          <w:tcPr>
            <w:tcW w:w="2143" w:type="dxa"/>
            <w:shd w:val="clear" w:color="auto" w:fill="D9D9D9"/>
            <w:vAlign w:val="center"/>
          </w:tcPr>
          <w:p w:rsidR="00E12FB8" w:rsidRPr="00504001" w:rsidRDefault="00E12FB8" w:rsidP="00504001">
            <w:pPr>
              <w:spacing w:after="0" w:line="240" w:lineRule="auto"/>
              <w:jc w:val="center"/>
              <w:rPr>
                <w:rFonts w:ascii="Times New Roman" w:eastAsia="Calibri" w:hAnsi="Times New Roman" w:cs="Times New Roman"/>
                <w:b/>
                <w:sz w:val="20"/>
                <w:szCs w:val="20"/>
              </w:rPr>
            </w:pPr>
            <w:r w:rsidRPr="00504001">
              <w:rPr>
                <w:rFonts w:ascii="Times New Roman" w:eastAsia="Times New Roman" w:hAnsi="Times New Roman" w:cs="Times New Roman"/>
                <w:b/>
                <w:color w:val="000000"/>
                <w:sz w:val="20"/>
                <w:szCs w:val="20"/>
                <w:lang w:val="en-US"/>
              </w:rPr>
              <w:t>Idejas īstenošanai</w:t>
            </w:r>
          </w:p>
        </w:tc>
      </w:tr>
      <w:tr w:rsidR="00504001" w:rsidRPr="00504001" w:rsidTr="00504001">
        <w:tc>
          <w:tcPr>
            <w:tcW w:w="2366" w:type="dxa"/>
            <w:vMerge w:val="restart"/>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1. Spēj: sagatavot lietošanai un uzglabāt galda veļu, traukus un piederumus.</w:t>
            </w:r>
          </w:p>
          <w:p w:rsidR="00E12FB8" w:rsidRPr="00504001" w:rsidRDefault="00E12FB8" w:rsidP="00504001">
            <w:pPr>
              <w:spacing w:after="0" w:line="240" w:lineRule="auto"/>
              <w:rPr>
                <w:rFonts w:ascii="Times New Roman" w:eastAsia="Calibri" w:hAnsi="Times New Roman" w:cs="Times New Roman"/>
                <w:sz w:val="20"/>
                <w:szCs w:val="20"/>
              </w:rPr>
            </w:pP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Zina: galda veļas, trauku un piederumu sortimentu uzņēmumā, galda veļas, trauku un piederumu sagatavošanu darbam, to uzglabāšanas noteikumus.</w:t>
            </w:r>
          </w:p>
          <w:p w:rsidR="00E12FB8" w:rsidRPr="00504001" w:rsidRDefault="00E12FB8" w:rsidP="00504001">
            <w:pPr>
              <w:spacing w:after="0" w:line="240" w:lineRule="auto"/>
              <w:rPr>
                <w:rFonts w:ascii="Times New Roman" w:eastAsia="Calibri" w:hAnsi="Times New Roman" w:cs="Times New Roman"/>
                <w:sz w:val="20"/>
                <w:szCs w:val="20"/>
              </w:rPr>
            </w:pP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Izprot: higiēnas noteikumu ievērošanas nozīmīgumu galda veļas, trauku un piederumu sagatavošanā un uzglabāšana.</w:t>
            </w:r>
          </w:p>
        </w:tc>
        <w:tc>
          <w:tcPr>
            <w:tcW w:w="1510" w:type="dxa"/>
            <w:vMerge w:val="restart"/>
            <w:shd w:val="clear" w:color="auto" w:fill="auto"/>
          </w:tcPr>
          <w:p w:rsidR="00E12FB8" w:rsidRPr="00504001" w:rsidRDefault="00E12FB8" w:rsidP="00504001">
            <w:pPr>
              <w:spacing w:after="240"/>
              <w:ind w:left="4"/>
              <w:rPr>
                <w:rFonts w:ascii="Times New Roman" w:hAnsi="Times New Roman" w:cs="Times New Roman"/>
                <w:sz w:val="20"/>
                <w:szCs w:val="20"/>
              </w:rPr>
            </w:pPr>
            <w:r w:rsidRPr="00504001">
              <w:rPr>
                <w:rFonts w:ascii="Times New Roman" w:hAnsi="Times New Roman" w:cs="Times New Roman"/>
                <w:sz w:val="20"/>
                <w:szCs w:val="20"/>
              </w:rPr>
              <w:t xml:space="preserve">1.1.Galda veļa. </w:t>
            </w:r>
          </w:p>
          <w:p w:rsidR="00E12FB8" w:rsidRPr="00504001" w:rsidRDefault="00E12FB8" w:rsidP="00504001">
            <w:pPr>
              <w:spacing w:after="0" w:line="240" w:lineRule="auto"/>
              <w:rPr>
                <w:rFonts w:ascii="Times New Roman" w:eastAsia="Calibri" w:hAnsi="Times New Roman" w:cs="Times New Roman"/>
                <w:sz w:val="20"/>
                <w:szCs w:val="20"/>
              </w:rPr>
            </w:pP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(10 % no moduļa kopējā apjoma)</w:t>
            </w:r>
          </w:p>
        </w:tc>
        <w:tc>
          <w:tcPr>
            <w:tcW w:w="1996" w:type="dxa"/>
            <w:tcBorders>
              <w:top w:val="single" w:sz="4" w:space="0" w:color="000000"/>
              <w:left w:val="single" w:sz="4" w:space="0" w:color="000000"/>
              <w:bottom w:val="single" w:sz="4" w:space="0" w:color="000000"/>
              <w:right w:val="single" w:sz="4" w:space="0" w:color="000000"/>
            </w:tcBorders>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1.1.1. Galda veļas raksturojums. </w:t>
            </w:r>
          </w:p>
        </w:tc>
        <w:tc>
          <w:tcPr>
            <w:tcW w:w="212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Atšķir dažādus galda veļas veidus un to pielietojumu. Apraksta galdautiem piemērotāko materiālu un izmērus.</w:t>
            </w:r>
          </w:p>
        </w:tc>
        <w:tc>
          <w:tcPr>
            <w:tcW w:w="201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Raksturo katru galda veļas veidu, skaidro pielietojumu dažādos galda klājumos. Izvērtē  materiālu un veidu atšķirības.</w:t>
            </w:r>
          </w:p>
        </w:tc>
        <w:tc>
          <w:tcPr>
            <w:tcW w:w="1795" w:type="dxa"/>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Praktiskais darbs. </w:t>
            </w:r>
          </w:p>
        </w:tc>
        <w:tc>
          <w:tcPr>
            <w:tcW w:w="2143" w:type="dxa"/>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Izglītojamie izvērtē galda veļas veidus, veic dažādu galdautu salīdzināšanu (materiāls, krāsas, izmēri, u.c), raksturo galda veļas pielietošanu un lietošanas noteikumus.</w:t>
            </w:r>
          </w:p>
        </w:tc>
      </w:tr>
      <w:tr w:rsidR="00504001" w:rsidRPr="00504001" w:rsidTr="00504001">
        <w:tc>
          <w:tcPr>
            <w:tcW w:w="2366" w:type="dxa"/>
            <w:vMerge/>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p>
        </w:tc>
        <w:tc>
          <w:tcPr>
            <w:tcW w:w="1510" w:type="dxa"/>
            <w:vMerge/>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p>
        </w:tc>
        <w:tc>
          <w:tcPr>
            <w:tcW w:w="1996" w:type="dxa"/>
            <w:tcBorders>
              <w:top w:val="single" w:sz="4" w:space="0" w:color="000000"/>
              <w:left w:val="single" w:sz="4" w:space="0" w:color="000000"/>
              <w:bottom w:val="single" w:sz="4" w:space="0" w:color="000000"/>
              <w:right w:val="single" w:sz="4" w:space="0" w:color="000000"/>
            </w:tcBorders>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1.1.2. Galda salvetes un to locījuma veidi. </w:t>
            </w:r>
          </w:p>
        </w:tc>
        <w:tc>
          <w:tcPr>
            <w:tcW w:w="212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 xml:space="preserve">Atšķir dažādu salvešu izmērus, to atbilstošu pielietojumu galda klājumos. Loka vismaz 5 salvešu locījumus. </w:t>
            </w:r>
          </w:p>
        </w:tc>
        <w:tc>
          <w:tcPr>
            <w:tcW w:w="201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Raksturo katra izmēra salvetes pielietojumu dažādos galda klājumos. Loka vismaz 10 salvešu locījumus.</w:t>
            </w:r>
          </w:p>
        </w:tc>
        <w:tc>
          <w:tcPr>
            <w:tcW w:w="1795" w:type="dxa"/>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Vingrināšanās. </w:t>
            </w:r>
          </w:p>
        </w:tc>
        <w:tc>
          <w:tcPr>
            <w:tcW w:w="2143" w:type="dxa"/>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Izglītojamie veic dažādu salvešu veidu sagatavošanu un locīšanu, ievērojot nosacījumus (higiēna, ēdienreize, u.c.) </w:t>
            </w:r>
          </w:p>
        </w:tc>
      </w:tr>
      <w:tr w:rsidR="00504001" w:rsidRPr="00504001" w:rsidTr="00504001">
        <w:tc>
          <w:tcPr>
            <w:tcW w:w="2366" w:type="dxa"/>
            <w:vMerge/>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p>
        </w:tc>
        <w:tc>
          <w:tcPr>
            <w:tcW w:w="1510" w:type="dxa"/>
            <w:vMerge/>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p>
        </w:tc>
        <w:tc>
          <w:tcPr>
            <w:tcW w:w="1996" w:type="dxa"/>
            <w:tcBorders>
              <w:top w:val="single" w:sz="4" w:space="0" w:color="000000"/>
              <w:left w:val="single" w:sz="4" w:space="0" w:color="000000"/>
              <w:bottom w:val="single" w:sz="4" w:space="0" w:color="000000"/>
              <w:right w:val="single" w:sz="4" w:space="0" w:color="000000"/>
            </w:tcBorders>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1.1.3. Viesmīļa palīggalda/ servanta sagatavošana.  </w:t>
            </w:r>
          </w:p>
        </w:tc>
        <w:tc>
          <w:tcPr>
            <w:tcW w:w="212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Sagatavo palīggaldu/ servantu darbam – novieto tajā salvetes, traukus, glāzes u.c. piederumus.</w:t>
            </w:r>
          </w:p>
        </w:tc>
        <w:tc>
          <w:tcPr>
            <w:tcW w:w="201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 xml:space="preserve">Sagatavo salvetes, traukus, glāzes u.c. piederumus novietošanai servantā, ievērojot higiēnas noteikumus un citus priekšnoteikumus. </w:t>
            </w:r>
            <w:r w:rsidRPr="00504001">
              <w:rPr>
                <w:rFonts w:ascii="Times New Roman" w:eastAsia="Calibri" w:hAnsi="Times New Roman" w:cs="Times New Roman"/>
                <w:sz w:val="20"/>
                <w:szCs w:val="20"/>
              </w:rPr>
              <w:lastRenderedPageBreak/>
              <w:t>Regulāri pārbauda to kvantitāti un kvalitāti.</w:t>
            </w:r>
          </w:p>
        </w:tc>
        <w:tc>
          <w:tcPr>
            <w:tcW w:w="1795" w:type="dxa"/>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lastRenderedPageBreak/>
              <w:t>Demonstrēšana.</w:t>
            </w:r>
            <w:r w:rsidRPr="00504001">
              <w:rPr>
                <w:rFonts w:ascii="Times New Roman" w:hAnsi="Times New Roman" w:cs="Times New Roman"/>
                <w:b/>
                <w:sz w:val="20"/>
                <w:szCs w:val="20"/>
              </w:rPr>
              <w:t xml:space="preserve"> </w:t>
            </w:r>
          </w:p>
        </w:tc>
        <w:tc>
          <w:tcPr>
            <w:tcW w:w="2143" w:type="dxa"/>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Izglītojamie pareizā secībā demostrē palīggalda/servanta sagatavošanu darbam, stāsta un pamato secības būtību. </w:t>
            </w:r>
          </w:p>
        </w:tc>
      </w:tr>
      <w:tr w:rsidR="00E12FB8" w:rsidRPr="00504001" w:rsidTr="00504001">
        <w:tc>
          <w:tcPr>
            <w:tcW w:w="2366" w:type="dxa"/>
            <w:vMerge/>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p>
        </w:tc>
        <w:tc>
          <w:tcPr>
            <w:tcW w:w="1510" w:type="dxa"/>
            <w:vMerge w:val="restart"/>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hAnsi="Times New Roman" w:cs="Times New Roman"/>
                <w:sz w:val="20"/>
                <w:szCs w:val="20"/>
              </w:rPr>
              <w:t>1.2.Galda trauki un glāzes.</w:t>
            </w: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(5% no moduļa kopējā apjoma)</w:t>
            </w:r>
          </w:p>
        </w:tc>
        <w:tc>
          <w:tcPr>
            <w:tcW w:w="1996" w:type="dxa"/>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hAnsi="Times New Roman" w:cs="Times New Roman"/>
                <w:sz w:val="20"/>
                <w:szCs w:val="20"/>
              </w:rPr>
              <w:t>1.2.1. Galda trauki, to veidi, raksturojums, sagatavošana un pielietojums. Individuālie, koplietojamie trauki</w:t>
            </w:r>
          </w:p>
        </w:tc>
        <w:tc>
          <w:tcPr>
            <w:tcW w:w="212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 xml:space="preserve">Atšķir galda trauku veidus (individuālie, koplietojamie), materiālus, izmērus, atšķirības, zina to pielietojumu un sagatavo tos dažādu ēdienu pasniegšanai. </w:t>
            </w:r>
          </w:p>
        </w:tc>
        <w:tc>
          <w:tcPr>
            <w:tcW w:w="201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Patstāvīgi izvēlas galda traukus dažādu ēdienu pasniegšanai dažādām ēdienreizēm. Noteiktā termiņā un kārtībā sagatavo tos dažādu ēdienu, uzkodu pasniegšanai ar atbilstošiem līdzekļiem, materiāliem un ievērojot higiēnas noteikumus.</w:t>
            </w:r>
          </w:p>
        </w:tc>
        <w:tc>
          <w:tcPr>
            <w:tcW w:w="1795" w:type="dxa"/>
            <w:tcBorders>
              <w:top w:val="single" w:sz="4" w:space="0" w:color="000000"/>
              <w:left w:val="single" w:sz="4" w:space="0" w:color="000000"/>
              <w:bottom w:val="single" w:sz="4" w:space="0" w:color="000000"/>
              <w:right w:val="single" w:sz="4" w:space="0" w:color="000000"/>
            </w:tcBorders>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Praktiskais darbs.</w:t>
            </w:r>
            <w:r w:rsidRPr="00504001">
              <w:rPr>
                <w:rFonts w:ascii="Times New Roman" w:hAnsi="Times New Roman" w:cs="Times New Roman"/>
                <w:b/>
                <w:sz w:val="20"/>
                <w:szCs w:val="20"/>
              </w:rPr>
              <w:t xml:space="preserve"> </w:t>
            </w:r>
          </w:p>
        </w:tc>
        <w:tc>
          <w:tcPr>
            <w:tcW w:w="2143" w:type="dxa"/>
            <w:tcBorders>
              <w:top w:val="single" w:sz="4" w:space="0" w:color="000000"/>
              <w:left w:val="single" w:sz="4" w:space="0" w:color="000000"/>
              <w:bottom w:val="single" w:sz="4" w:space="0" w:color="000000"/>
              <w:right w:val="single" w:sz="4" w:space="0" w:color="000000"/>
            </w:tcBorders>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Izglītojamie izvēlas galda traukus noteiktu ēdienu pasniegšanai gan </w:t>
            </w:r>
            <w:r w:rsidRPr="00504001">
              <w:rPr>
                <w:rFonts w:ascii="Times New Roman" w:eastAsia="Times New Roman" w:hAnsi="Times New Roman" w:cs="Times New Roman"/>
                <w:color w:val="000000"/>
                <w:sz w:val="20"/>
                <w:szCs w:val="20"/>
              </w:rPr>
              <w:t>individuālos, gan koplietojamos traukos, kā arī ievērojot citus nosacījumus (piemēram: viesu daudzums, viņu īpašās vēlmes, viesu pasūtījums/ēdienkarte, tradīcijas, u.c.).</w:t>
            </w:r>
          </w:p>
        </w:tc>
      </w:tr>
      <w:tr w:rsidR="00E12FB8" w:rsidRPr="00504001" w:rsidTr="00504001">
        <w:tc>
          <w:tcPr>
            <w:tcW w:w="2366" w:type="dxa"/>
            <w:vMerge/>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p>
        </w:tc>
        <w:tc>
          <w:tcPr>
            <w:tcW w:w="1510" w:type="dxa"/>
            <w:vMerge/>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p>
        </w:tc>
        <w:tc>
          <w:tcPr>
            <w:tcW w:w="1996" w:type="dxa"/>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hAnsi="Times New Roman" w:cs="Times New Roman"/>
                <w:sz w:val="20"/>
                <w:szCs w:val="20"/>
              </w:rPr>
              <w:t>1.2.2. Glāzes</w:t>
            </w:r>
          </w:p>
        </w:tc>
        <w:tc>
          <w:tcPr>
            <w:tcW w:w="2124" w:type="dxa"/>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r w:rsidRPr="00504001">
              <w:rPr>
                <w:rFonts w:ascii="Times New Roman" w:eastAsia="Calibri" w:hAnsi="Times New Roman" w:cs="Times New Roman"/>
                <w:sz w:val="20"/>
                <w:szCs w:val="20"/>
              </w:rPr>
              <w:t>Atšķir glāžu veidus, materiālus, tilpumus, atšķirības, zina to pielietojumu un sagatavo tos dažādu dzērienu pasniegšanai.</w:t>
            </w:r>
          </w:p>
        </w:tc>
        <w:tc>
          <w:tcPr>
            <w:tcW w:w="201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 xml:space="preserve">Patstāvīgi izvēlas glāzes dažādu dzērienu </w:t>
            </w:r>
            <w:r w:rsidRPr="00504001">
              <w:rPr>
                <w:rFonts w:ascii="Times New Roman" w:eastAsia="Calibri" w:hAnsi="Times New Roman" w:cs="Times New Roman"/>
                <w:color w:val="000000"/>
                <w:sz w:val="20"/>
                <w:szCs w:val="20"/>
              </w:rPr>
              <w:t>pasniegšanai. Noteiktā kārtībā sagatavo tās dažādu dzērienu pasniegšanai, ievērojot higiēnas noteikumus.</w:t>
            </w:r>
            <w:r w:rsidRPr="00504001">
              <w:rPr>
                <w:rFonts w:ascii="Times New Roman" w:eastAsia="Calibri" w:hAnsi="Times New Roman" w:cs="Times New Roman"/>
                <w:color w:val="FF0000"/>
                <w:sz w:val="20"/>
                <w:szCs w:val="20"/>
              </w:rPr>
              <w:t xml:space="preserve"> </w:t>
            </w:r>
          </w:p>
        </w:tc>
        <w:tc>
          <w:tcPr>
            <w:tcW w:w="1795" w:type="dxa"/>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Praktiskais darbs.</w:t>
            </w:r>
            <w:r w:rsidRPr="00504001">
              <w:rPr>
                <w:rFonts w:ascii="Times New Roman" w:hAnsi="Times New Roman" w:cs="Times New Roman"/>
                <w:b/>
                <w:sz w:val="20"/>
                <w:szCs w:val="20"/>
              </w:rPr>
              <w:t xml:space="preserve"> </w:t>
            </w:r>
          </w:p>
        </w:tc>
        <w:tc>
          <w:tcPr>
            <w:tcW w:w="2143" w:type="dxa"/>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Izglītojamie izvēlas glāzes noteiktiem dzērieniem. </w:t>
            </w:r>
          </w:p>
        </w:tc>
      </w:tr>
      <w:tr w:rsidR="00E12FB8" w:rsidRPr="00504001" w:rsidTr="00504001">
        <w:trPr>
          <w:trHeight w:val="2768"/>
        </w:trPr>
        <w:tc>
          <w:tcPr>
            <w:tcW w:w="2366" w:type="dxa"/>
            <w:vMerge/>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p>
        </w:tc>
        <w:tc>
          <w:tcPr>
            <w:tcW w:w="1510" w:type="dxa"/>
            <w:shd w:val="clear" w:color="auto" w:fill="auto"/>
          </w:tcPr>
          <w:p w:rsidR="00E12FB8" w:rsidRPr="00504001" w:rsidRDefault="00E12FB8" w:rsidP="00504001">
            <w:pPr>
              <w:spacing w:after="0" w:line="240" w:lineRule="auto"/>
              <w:rPr>
                <w:rFonts w:ascii="Times New Roman" w:eastAsia="Calibri" w:hAnsi="Times New Roman" w:cs="Times New Roman"/>
                <w:color w:val="000000"/>
                <w:sz w:val="20"/>
                <w:szCs w:val="20"/>
              </w:rPr>
            </w:pPr>
            <w:r w:rsidRPr="00504001">
              <w:rPr>
                <w:rFonts w:ascii="Times New Roman" w:hAnsi="Times New Roman" w:cs="Times New Roman"/>
                <w:sz w:val="20"/>
                <w:szCs w:val="20"/>
              </w:rPr>
              <w:t>1.3. Galda piederumi</w:t>
            </w:r>
          </w:p>
          <w:p w:rsidR="00E12FB8" w:rsidRPr="00504001" w:rsidRDefault="00E12FB8" w:rsidP="00504001">
            <w:pPr>
              <w:spacing w:after="0" w:line="240" w:lineRule="auto"/>
              <w:rPr>
                <w:rFonts w:ascii="Times New Roman" w:eastAsia="Calibri" w:hAnsi="Times New Roman" w:cs="Times New Roman"/>
                <w:color w:val="000000"/>
                <w:sz w:val="20"/>
                <w:szCs w:val="20"/>
              </w:rPr>
            </w:pPr>
            <w:r w:rsidRPr="00504001">
              <w:rPr>
                <w:rFonts w:ascii="Times New Roman" w:eastAsia="Calibri" w:hAnsi="Times New Roman" w:cs="Times New Roman"/>
                <w:color w:val="000000"/>
                <w:sz w:val="20"/>
                <w:szCs w:val="20"/>
              </w:rPr>
              <w:t>(10% no moduļa kopējā apjoma)</w:t>
            </w:r>
          </w:p>
        </w:tc>
        <w:tc>
          <w:tcPr>
            <w:tcW w:w="1996" w:type="dxa"/>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hAnsi="Times New Roman" w:cs="Times New Roman"/>
                <w:sz w:val="20"/>
                <w:szCs w:val="20"/>
              </w:rPr>
              <w:t>1.3.1. Galda piederumi.</w:t>
            </w:r>
          </w:p>
        </w:tc>
        <w:tc>
          <w:tcPr>
            <w:tcW w:w="2124" w:type="dxa"/>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r w:rsidRPr="00504001">
              <w:rPr>
                <w:rFonts w:ascii="Times New Roman" w:eastAsia="Calibri" w:hAnsi="Times New Roman" w:cs="Times New Roman"/>
                <w:sz w:val="20"/>
                <w:szCs w:val="20"/>
              </w:rPr>
              <w:t>Atšķir galda piederumu veidus (individuālie, koplietojamie), apraksta to sagatavošanas noteikumus, pielietojumu dažādu ēdienu grupu pasniegšanai.</w:t>
            </w:r>
          </w:p>
        </w:tc>
        <w:tc>
          <w:tcPr>
            <w:tcW w:w="2014" w:type="dxa"/>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r w:rsidRPr="00504001">
              <w:rPr>
                <w:rFonts w:ascii="Times New Roman" w:eastAsia="Calibri" w:hAnsi="Times New Roman" w:cs="Times New Roman"/>
                <w:sz w:val="20"/>
                <w:szCs w:val="20"/>
              </w:rPr>
              <w:t>Sagatavo dažādus galda piederumus dažādu ēdienu pasniegšanai. Noteiktā termiņā un kārtībā sagatavo tos dažādu ēdienu, uzkodu pasniegšanai ar atbilstošiem līdzekļiem, materiāliem, ievērojot higiēnas noteikumus.</w:t>
            </w:r>
          </w:p>
        </w:tc>
        <w:tc>
          <w:tcPr>
            <w:tcW w:w="1795" w:type="dxa"/>
            <w:tcBorders>
              <w:top w:val="single" w:sz="4" w:space="0" w:color="000000"/>
              <w:left w:val="single" w:sz="4" w:space="0" w:color="000000"/>
              <w:bottom w:val="single" w:sz="4" w:space="0" w:color="000000"/>
              <w:right w:val="single" w:sz="4" w:space="0" w:color="000000"/>
            </w:tcBorders>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Praktiskais darbs.</w:t>
            </w:r>
            <w:r w:rsidRPr="00504001">
              <w:rPr>
                <w:rFonts w:ascii="Times New Roman" w:hAnsi="Times New Roman" w:cs="Times New Roman"/>
                <w:b/>
                <w:sz w:val="20"/>
                <w:szCs w:val="20"/>
              </w:rPr>
              <w:t xml:space="preserve"> </w:t>
            </w:r>
          </w:p>
        </w:tc>
        <w:tc>
          <w:tcPr>
            <w:tcW w:w="2143" w:type="dxa"/>
            <w:tcBorders>
              <w:top w:val="single" w:sz="4" w:space="0" w:color="000000"/>
              <w:left w:val="single" w:sz="4" w:space="0" w:color="000000"/>
              <w:bottom w:val="single" w:sz="4" w:space="0" w:color="000000"/>
              <w:right w:val="single" w:sz="4" w:space="0" w:color="000000"/>
            </w:tcBorders>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Izglītojamie izvēlas galda piederumus un veic to pulēšanu, komplektēšanu, noteiktu ēdienu, uzkodu un dzērienu pasniegšanai. </w:t>
            </w:r>
          </w:p>
        </w:tc>
      </w:tr>
      <w:tr w:rsidR="00E12FB8" w:rsidRPr="00504001" w:rsidTr="00504001">
        <w:trPr>
          <w:trHeight w:val="841"/>
        </w:trPr>
        <w:tc>
          <w:tcPr>
            <w:tcW w:w="2366" w:type="dxa"/>
            <w:vMerge w:val="restart"/>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lastRenderedPageBreak/>
              <w:t>2. Spēj: klāt galdus viesu apkalpošanai tirdzniecības telpās.</w:t>
            </w:r>
          </w:p>
          <w:p w:rsidR="00E12FB8" w:rsidRPr="00504001" w:rsidRDefault="00E12FB8" w:rsidP="00504001">
            <w:pPr>
              <w:spacing w:after="0" w:line="240" w:lineRule="auto"/>
              <w:rPr>
                <w:rFonts w:ascii="Times New Roman" w:eastAsia="Calibri" w:hAnsi="Times New Roman" w:cs="Times New Roman"/>
                <w:sz w:val="20"/>
                <w:szCs w:val="20"/>
              </w:rPr>
            </w:pP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Zina: galda klāšanas secību, apkalpošanas veidus un to specifiku, galda veļas pielietojumu.</w:t>
            </w:r>
          </w:p>
          <w:p w:rsidR="00E12FB8" w:rsidRPr="00504001" w:rsidRDefault="00E12FB8" w:rsidP="00504001">
            <w:pPr>
              <w:spacing w:after="0" w:line="240" w:lineRule="auto"/>
              <w:rPr>
                <w:rFonts w:ascii="Times New Roman" w:eastAsia="Calibri" w:hAnsi="Times New Roman" w:cs="Times New Roman"/>
                <w:sz w:val="20"/>
                <w:szCs w:val="20"/>
              </w:rPr>
            </w:pP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Izprot: galda klājumu nozīmi viesu apkalpošanā.</w:t>
            </w:r>
          </w:p>
        </w:tc>
        <w:tc>
          <w:tcPr>
            <w:tcW w:w="1510" w:type="dxa"/>
            <w:vMerge w:val="restart"/>
            <w:shd w:val="clear" w:color="auto" w:fill="auto"/>
          </w:tcPr>
          <w:p w:rsidR="00E12FB8" w:rsidRPr="00504001" w:rsidRDefault="00E12FB8" w:rsidP="00504001">
            <w:pPr>
              <w:spacing w:after="241"/>
              <w:ind w:left="2"/>
              <w:rPr>
                <w:rFonts w:ascii="Times New Roman" w:hAnsi="Times New Roman" w:cs="Times New Roman"/>
                <w:sz w:val="20"/>
                <w:szCs w:val="20"/>
              </w:rPr>
            </w:pPr>
            <w:r w:rsidRPr="00504001">
              <w:rPr>
                <w:rFonts w:ascii="Times New Roman" w:hAnsi="Times New Roman" w:cs="Times New Roman"/>
                <w:sz w:val="20"/>
                <w:szCs w:val="20"/>
              </w:rPr>
              <w:t xml:space="preserve">2.1.Galdu klāšana. </w:t>
            </w:r>
          </w:p>
          <w:p w:rsidR="00E12FB8" w:rsidRPr="00504001" w:rsidRDefault="00E12FB8" w:rsidP="00504001">
            <w:pPr>
              <w:spacing w:after="0" w:line="240" w:lineRule="auto"/>
              <w:rPr>
                <w:rFonts w:ascii="Times New Roman" w:eastAsia="Calibri" w:hAnsi="Times New Roman" w:cs="Times New Roman"/>
                <w:sz w:val="20"/>
                <w:szCs w:val="20"/>
              </w:rPr>
            </w:pP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(30% no moduļa kopējā apjoma)</w:t>
            </w:r>
          </w:p>
        </w:tc>
        <w:tc>
          <w:tcPr>
            <w:tcW w:w="1996" w:type="dxa"/>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2.1.1. Viesu galdu sagatavošana.</w:t>
            </w:r>
          </w:p>
        </w:tc>
        <w:tc>
          <w:tcPr>
            <w:tcW w:w="212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Atšķir galdu izmērus, veidus, izvieto telpā, sagatavo galdus un krēslus viesu uzņemšanai, ievērojot drošības un higiēnas noteikumus.</w:t>
            </w:r>
          </w:p>
          <w:p w:rsidR="00E12FB8" w:rsidRPr="00504001" w:rsidRDefault="00E12FB8" w:rsidP="00504001">
            <w:pPr>
              <w:spacing w:after="0" w:line="240" w:lineRule="auto"/>
              <w:rPr>
                <w:rFonts w:ascii="Times New Roman" w:eastAsia="Calibri" w:hAnsi="Times New Roman" w:cs="Times New Roman"/>
                <w:sz w:val="20"/>
                <w:szCs w:val="20"/>
              </w:rPr>
            </w:pPr>
          </w:p>
        </w:tc>
        <w:tc>
          <w:tcPr>
            <w:tcW w:w="2014" w:type="dxa"/>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r w:rsidRPr="00504001">
              <w:rPr>
                <w:rFonts w:ascii="Times New Roman" w:eastAsia="Calibri" w:hAnsi="Times New Roman" w:cs="Times New Roman"/>
                <w:sz w:val="20"/>
                <w:szCs w:val="20"/>
              </w:rPr>
              <w:t>Sagatavo galdus un krēslus viesu uzņemšanai individuāli un komandā, patstāvīgi sakārtojot tos atbilstošajai ēdienreizei.</w:t>
            </w:r>
          </w:p>
        </w:tc>
        <w:tc>
          <w:tcPr>
            <w:tcW w:w="1795" w:type="dxa"/>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 xml:space="preserve">Praktiskais darbs. </w:t>
            </w:r>
          </w:p>
        </w:tc>
        <w:tc>
          <w:tcPr>
            <w:tcW w:w="2143" w:type="dxa"/>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Izglītojamie veic galdu un krēslu salikšanu dažādām ēdienreizēm dažādās telpās. Veic eju mērījumus, izvērtē apkalpošanas laukumus. </w:t>
            </w:r>
          </w:p>
        </w:tc>
      </w:tr>
      <w:tr w:rsidR="00E12FB8" w:rsidRPr="00504001" w:rsidTr="00504001">
        <w:trPr>
          <w:trHeight w:val="1225"/>
        </w:trPr>
        <w:tc>
          <w:tcPr>
            <w:tcW w:w="2366" w:type="dxa"/>
            <w:vMerge/>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p>
        </w:tc>
        <w:tc>
          <w:tcPr>
            <w:tcW w:w="1510" w:type="dxa"/>
            <w:vMerge/>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p>
        </w:tc>
        <w:tc>
          <w:tcPr>
            <w:tcW w:w="1996" w:type="dxa"/>
            <w:vMerge w:val="restart"/>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 xml:space="preserve">2.1.2. Galda klājumi. </w:t>
            </w:r>
          </w:p>
        </w:tc>
        <w:tc>
          <w:tcPr>
            <w:tcW w:w="2124" w:type="dxa"/>
            <w:vMerge w:val="restart"/>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Uzklāj vienkāršu/</w:t>
            </w: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 xml:space="preserve">nepaplašināto galda klājumus, ievērojot ēdienkarti, ievērojot higiēnas un drošības noteikumus. </w:t>
            </w:r>
          </w:p>
        </w:tc>
        <w:tc>
          <w:tcPr>
            <w:tcW w:w="2014" w:type="dxa"/>
            <w:vMerge w:val="restart"/>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Patstāvīgi (individuāli un komandā) klāj dažādus galda klājumus, paplašinot un nomainot galda klāšanas piederumus ievērojot pareizo secību.</w:t>
            </w:r>
          </w:p>
        </w:tc>
        <w:tc>
          <w:tcPr>
            <w:tcW w:w="1795" w:type="dxa"/>
            <w:tcBorders>
              <w:top w:val="single" w:sz="4" w:space="0" w:color="000000"/>
              <w:left w:val="single" w:sz="4" w:space="0" w:color="000000"/>
              <w:bottom w:val="single" w:sz="4" w:space="0" w:color="000000"/>
              <w:right w:val="single" w:sz="4" w:space="0" w:color="000000"/>
            </w:tcBorders>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 xml:space="preserve">Praktiskais darbs. </w:t>
            </w:r>
          </w:p>
        </w:tc>
        <w:tc>
          <w:tcPr>
            <w:tcW w:w="2143" w:type="dxa"/>
            <w:tcBorders>
              <w:top w:val="single" w:sz="4" w:space="0" w:color="000000"/>
              <w:left w:val="single" w:sz="4" w:space="0" w:color="000000"/>
              <w:bottom w:val="single" w:sz="4" w:space="0" w:color="000000"/>
              <w:right w:val="single" w:sz="4" w:space="0" w:color="000000"/>
            </w:tcBorders>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Izglītojamie klāj dažādus galda klājumus, ievērojot izvietojumu, secību un apkalpošanas veidu. </w:t>
            </w:r>
          </w:p>
        </w:tc>
      </w:tr>
      <w:tr w:rsidR="00E12FB8" w:rsidRPr="00504001" w:rsidTr="00504001">
        <w:trPr>
          <w:trHeight w:val="608"/>
        </w:trPr>
        <w:tc>
          <w:tcPr>
            <w:tcW w:w="2366" w:type="dxa"/>
            <w:vMerge/>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p>
        </w:tc>
        <w:tc>
          <w:tcPr>
            <w:tcW w:w="1510" w:type="dxa"/>
            <w:vMerge/>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p>
        </w:tc>
        <w:tc>
          <w:tcPr>
            <w:tcW w:w="1996" w:type="dxa"/>
            <w:vMerge/>
          </w:tcPr>
          <w:p w:rsidR="00E12FB8" w:rsidRPr="00504001" w:rsidRDefault="00E12FB8" w:rsidP="00504001">
            <w:pPr>
              <w:spacing w:after="0" w:line="240" w:lineRule="auto"/>
              <w:rPr>
                <w:rFonts w:ascii="Times New Roman" w:eastAsia="Calibri" w:hAnsi="Times New Roman" w:cs="Times New Roman"/>
                <w:sz w:val="20"/>
                <w:szCs w:val="20"/>
              </w:rPr>
            </w:pPr>
          </w:p>
        </w:tc>
        <w:tc>
          <w:tcPr>
            <w:tcW w:w="2124" w:type="dxa"/>
            <w:vMerge/>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p>
        </w:tc>
        <w:tc>
          <w:tcPr>
            <w:tcW w:w="2014" w:type="dxa"/>
            <w:vMerge/>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p>
        </w:tc>
        <w:tc>
          <w:tcPr>
            <w:tcW w:w="1795" w:type="dxa"/>
            <w:tcBorders>
              <w:top w:val="single" w:sz="4" w:space="0" w:color="000000"/>
              <w:left w:val="single" w:sz="4" w:space="0" w:color="000000"/>
              <w:bottom w:val="single" w:sz="4" w:space="0" w:color="000000"/>
              <w:right w:val="single" w:sz="4" w:space="0" w:color="000000"/>
            </w:tcBorders>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 xml:space="preserve">Vingrināšanās </w:t>
            </w:r>
          </w:p>
        </w:tc>
        <w:tc>
          <w:tcPr>
            <w:tcW w:w="2143" w:type="dxa"/>
            <w:tcBorders>
              <w:top w:val="single" w:sz="4" w:space="0" w:color="000000"/>
              <w:left w:val="single" w:sz="4" w:space="0" w:color="000000"/>
              <w:bottom w:val="single" w:sz="4" w:space="0" w:color="000000"/>
              <w:right w:val="single" w:sz="4" w:space="0" w:color="000000"/>
            </w:tcBorders>
          </w:tcPr>
          <w:p w:rsidR="00E12FB8" w:rsidRPr="00504001" w:rsidRDefault="00E12FB8" w:rsidP="00504001">
            <w:pPr>
              <w:spacing w:after="0" w:line="280" w:lineRule="auto"/>
              <w:ind w:left="2"/>
              <w:rPr>
                <w:rFonts w:ascii="Times New Roman" w:hAnsi="Times New Roman" w:cs="Times New Roman"/>
                <w:sz w:val="20"/>
                <w:szCs w:val="20"/>
              </w:rPr>
            </w:pPr>
            <w:r w:rsidRPr="00504001">
              <w:rPr>
                <w:rFonts w:ascii="Times New Roman" w:hAnsi="Times New Roman" w:cs="Times New Roman"/>
                <w:sz w:val="20"/>
                <w:szCs w:val="20"/>
              </w:rPr>
              <w:t xml:space="preserve">Izglītojamie veic atkārtotas darbības pēc noteikta parauga </w:t>
            </w:r>
          </w:p>
          <w:p w:rsidR="00E12FB8" w:rsidRPr="00504001" w:rsidRDefault="00E12FB8" w:rsidP="00504001">
            <w:pPr>
              <w:spacing w:after="20"/>
              <w:ind w:left="2"/>
              <w:rPr>
                <w:rFonts w:ascii="Times New Roman" w:hAnsi="Times New Roman" w:cs="Times New Roman"/>
                <w:sz w:val="20"/>
                <w:szCs w:val="20"/>
              </w:rPr>
            </w:pPr>
            <w:r w:rsidRPr="00504001">
              <w:rPr>
                <w:rFonts w:ascii="Times New Roman" w:hAnsi="Times New Roman" w:cs="Times New Roman"/>
                <w:sz w:val="20"/>
                <w:szCs w:val="20"/>
              </w:rPr>
              <w:t>–klāj galdus</w:t>
            </w:r>
          </w:p>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ierobežotā/noteiktā laikā gan individuāli, gan komandā, lai pilnveidotu galdu klāšanas un/vai nomaiņas konkrētas prasmes.</w:t>
            </w:r>
          </w:p>
        </w:tc>
      </w:tr>
      <w:tr w:rsidR="00E12FB8" w:rsidRPr="00504001" w:rsidTr="00504001">
        <w:trPr>
          <w:trHeight w:val="2353"/>
        </w:trPr>
        <w:tc>
          <w:tcPr>
            <w:tcW w:w="2366" w:type="dxa"/>
            <w:vMerge w:val="restart"/>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lastRenderedPageBreak/>
              <w:t>3. Spēj: komplektēt un nomainīt galda veļu, traukus un piederumus  atbilstoši viesu pasūtījumiem.</w:t>
            </w:r>
          </w:p>
          <w:p w:rsidR="00E12FB8" w:rsidRPr="00504001" w:rsidRDefault="00E12FB8" w:rsidP="00504001">
            <w:pPr>
              <w:spacing w:after="0" w:line="240" w:lineRule="auto"/>
              <w:rPr>
                <w:rFonts w:ascii="Times New Roman" w:eastAsia="Calibri" w:hAnsi="Times New Roman" w:cs="Times New Roman"/>
                <w:sz w:val="20"/>
                <w:szCs w:val="20"/>
              </w:rPr>
            </w:pP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 xml:space="preserve">Zina: galda klājuma veidus, ēdienu un galda piederumu atbilstību, galda veļas nomaiņas secību un veidus jebkurā apkalpošanas posmā. </w:t>
            </w:r>
          </w:p>
          <w:p w:rsidR="00E12FB8" w:rsidRPr="00504001" w:rsidRDefault="00E12FB8" w:rsidP="00504001">
            <w:pPr>
              <w:spacing w:after="0" w:line="240" w:lineRule="auto"/>
              <w:rPr>
                <w:rFonts w:ascii="Times New Roman" w:eastAsia="Calibri" w:hAnsi="Times New Roman" w:cs="Times New Roman"/>
                <w:sz w:val="20"/>
                <w:szCs w:val="20"/>
              </w:rPr>
            </w:pP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Izprot: atšķirības starp dažādiem klājuma veidiem, mainīgās viesu vēlmes un prasības.</w:t>
            </w:r>
          </w:p>
        </w:tc>
        <w:tc>
          <w:tcPr>
            <w:tcW w:w="1510" w:type="dxa"/>
            <w:vMerge w:val="restart"/>
            <w:shd w:val="clear" w:color="auto" w:fill="auto"/>
          </w:tcPr>
          <w:p w:rsidR="00E12FB8" w:rsidRPr="00504001" w:rsidRDefault="00E12FB8" w:rsidP="00504001">
            <w:pPr>
              <w:spacing w:after="219" w:line="278" w:lineRule="auto"/>
              <w:ind w:left="2" w:right="35"/>
              <w:rPr>
                <w:rFonts w:ascii="Times New Roman" w:hAnsi="Times New Roman" w:cs="Times New Roman"/>
                <w:sz w:val="20"/>
                <w:szCs w:val="20"/>
              </w:rPr>
            </w:pPr>
            <w:r w:rsidRPr="00504001">
              <w:rPr>
                <w:rFonts w:ascii="Times New Roman" w:hAnsi="Times New Roman" w:cs="Times New Roman"/>
                <w:sz w:val="20"/>
                <w:szCs w:val="20"/>
              </w:rPr>
              <w:t xml:space="preserve">3.1. Viesu pasūtījums. </w:t>
            </w:r>
          </w:p>
          <w:p w:rsidR="00E12FB8" w:rsidRPr="00504001" w:rsidRDefault="00E12FB8" w:rsidP="00504001">
            <w:pPr>
              <w:spacing w:after="0" w:line="240" w:lineRule="auto"/>
              <w:rPr>
                <w:rFonts w:ascii="Times New Roman" w:eastAsia="Calibri" w:hAnsi="Times New Roman" w:cs="Times New Roman"/>
                <w:sz w:val="20"/>
                <w:szCs w:val="20"/>
              </w:rPr>
            </w:pP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(35% no moduļa kopējā apjoma)</w:t>
            </w:r>
          </w:p>
        </w:tc>
        <w:tc>
          <w:tcPr>
            <w:tcW w:w="1996" w:type="dxa"/>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 xml:space="preserve">3.1.1. Galda klājuma komplektācija un nomaiņa. </w:t>
            </w:r>
          </w:p>
        </w:tc>
        <w:tc>
          <w:tcPr>
            <w:tcW w:w="212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Komplektē galda veļu, galda traukus un piederumus noteiktam pasūtījumam. Nomaina galda veļu, traukus un piederumus, ievērojot speciālista norādījumus.</w:t>
            </w:r>
          </w:p>
        </w:tc>
        <w:tc>
          <w:tcPr>
            <w:tcW w:w="201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Patstāvīgi un precīzi komplektē galda veļu, galda traukus un piederumus visos viesu apkalpošanas posmos.</w:t>
            </w:r>
          </w:p>
        </w:tc>
        <w:tc>
          <w:tcPr>
            <w:tcW w:w="1795" w:type="dxa"/>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 xml:space="preserve">Praktiskais darbs. </w:t>
            </w:r>
          </w:p>
        </w:tc>
        <w:tc>
          <w:tcPr>
            <w:tcW w:w="2143" w:type="dxa"/>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Izglītojamie veic galda veļas, trauku un piederumu komplektēšanu, galdu klāšanu, galdauta/-u nomaiņu, dažādās situācijās (piemēram: ēdienkarte, pasūtījums, viesu skaits, viesu vēlmes, negadījumi apkalpošanā vai tml.). </w:t>
            </w:r>
          </w:p>
        </w:tc>
      </w:tr>
      <w:tr w:rsidR="00E12FB8" w:rsidRPr="00504001" w:rsidTr="00504001">
        <w:tc>
          <w:tcPr>
            <w:tcW w:w="2366" w:type="dxa"/>
            <w:vMerge/>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p>
        </w:tc>
        <w:tc>
          <w:tcPr>
            <w:tcW w:w="1510" w:type="dxa"/>
            <w:vMerge/>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p>
        </w:tc>
        <w:tc>
          <w:tcPr>
            <w:tcW w:w="1996" w:type="dxa"/>
          </w:tcPr>
          <w:p w:rsidR="00E12FB8" w:rsidRPr="00504001" w:rsidRDefault="00E12FB8" w:rsidP="00504001">
            <w:pPr>
              <w:spacing w:after="0"/>
              <w:ind w:right="486"/>
              <w:rPr>
                <w:rFonts w:ascii="Times New Roman" w:hAnsi="Times New Roman" w:cs="Times New Roman"/>
                <w:sz w:val="20"/>
                <w:szCs w:val="20"/>
              </w:rPr>
            </w:pPr>
            <w:r w:rsidRPr="00504001">
              <w:rPr>
                <w:rFonts w:ascii="Times New Roman" w:hAnsi="Times New Roman" w:cs="Times New Roman"/>
                <w:sz w:val="20"/>
                <w:szCs w:val="20"/>
              </w:rPr>
              <w:t xml:space="preserve">3.1.2. Viesmīļa sagatavošanās viesu apkalpošanai. </w:t>
            </w:r>
            <w:r w:rsidRPr="00504001">
              <w:rPr>
                <w:rFonts w:ascii="Times New Roman" w:hAnsi="Times New Roman" w:cs="Times New Roman"/>
                <w:b/>
                <w:sz w:val="20"/>
                <w:szCs w:val="20"/>
              </w:rPr>
              <w:t xml:space="preserve"> </w:t>
            </w:r>
          </w:p>
        </w:tc>
        <w:tc>
          <w:tcPr>
            <w:tcW w:w="212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 xml:space="preserve">Sagatavo viesmīļa apkalpošanas pamat piederumus viesu apkalpošanai – paplāte, pasūtījuma veidlapas un pildspalva. Nosauc pamatēdienus no ēdienkartes. </w:t>
            </w:r>
            <w:r w:rsidRPr="00504001">
              <w:rPr>
                <w:rFonts w:ascii="Times New Roman" w:eastAsia="Calibri" w:hAnsi="Times New Roman" w:cs="Times New Roman"/>
                <w:sz w:val="20"/>
                <w:szCs w:val="20"/>
                <w:shd w:val="clear" w:color="auto" w:fill="FFFFFF"/>
              </w:rPr>
              <w:t>sagatavo savu darbavietu.</w:t>
            </w:r>
          </w:p>
        </w:tc>
        <w:tc>
          <w:tcPr>
            <w:tcW w:w="201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Sagatavo viesmīļa darba vietu un apkalpošanas piederumus apkalpošanai, t.sk. norēķinu sistēmas. Iegaumē visus ēdienus/dzērienus/</w:t>
            </w: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vīnus, to sastāvdaļas, raksturojumu un pasniegšanas noteikumus no ēdienkartes/</w:t>
            </w: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dzērienkartes, interpretē visus apkalpošanas procesa posmus.</w:t>
            </w:r>
          </w:p>
        </w:tc>
        <w:tc>
          <w:tcPr>
            <w:tcW w:w="1795" w:type="dxa"/>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 xml:space="preserve">Praktiskais darbs. </w:t>
            </w:r>
          </w:p>
        </w:tc>
        <w:tc>
          <w:tcPr>
            <w:tcW w:w="2143" w:type="dxa"/>
          </w:tcPr>
          <w:p w:rsidR="00E12FB8" w:rsidRPr="00504001" w:rsidRDefault="00E12FB8" w:rsidP="00504001">
            <w:pPr>
              <w:spacing w:after="0"/>
              <w:ind w:left="2" w:right="50"/>
              <w:rPr>
                <w:rFonts w:ascii="Times New Roman" w:hAnsi="Times New Roman" w:cs="Times New Roman"/>
                <w:sz w:val="20"/>
                <w:szCs w:val="20"/>
              </w:rPr>
            </w:pPr>
            <w:r w:rsidRPr="00504001">
              <w:rPr>
                <w:rFonts w:ascii="Times New Roman" w:hAnsi="Times New Roman" w:cs="Times New Roman"/>
                <w:sz w:val="20"/>
                <w:szCs w:val="20"/>
              </w:rPr>
              <w:t xml:space="preserve">Izglītojamie veic noteiktā secībā sagatavošanās darbības atbilstoši pienākumiem , iekšējas kārtības un higiēnas prasībām, u.c.  </w:t>
            </w:r>
          </w:p>
        </w:tc>
      </w:tr>
      <w:tr w:rsidR="00E12FB8" w:rsidRPr="00504001" w:rsidTr="00504001">
        <w:tc>
          <w:tcPr>
            <w:tcW w:w="2366" w:type="dxa"/>
            <w:vMerge w:val="restart"/>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4. Spēj: lietot atbilstošu darba apģērbu darba vietā.</w:t>
            </w:r>
          </w:p>
          <w:p w:rsidR="00E12FB8" w:rsidRPr="00504001" w:rsidRDefault="00E12FB8" w:rsidP="00504001">
            <w:pPr>
              <w:spacing w:after="0" w:line="240" w:lineRule="auto"/>
              <w:rPr>
                <w:rFonts w:ascii="Times New Roman" w:eastAsia="Calibri" w:hAnsi="Times New Roman" w:cs="Times New Roman"/>
                <w:sz w:val="20"/>
                <w:szCs w:val="20"/>
              </w:rPr>
            </w:pP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Zina: uzņēmuma prasības apkalpojošā personāla darba apģērba lietošanai personīgās higiēnas un personāla higiēnas noteikumus.</w:t>
            </w:r>
          </w:p>
          <w:p w:rsidR="00E12FB8" w:rsidRPr="00504001" w:rsidRDefault="00E12FB8" w:rsidP="00504001">
            <w:pPr>
              <w:spacing w:after="0" w:line="240" w:lineRule="auto"/>
              <w:rPr>
                <w:rFonts w:ascii="Times New Roman" w:eastAsia="Calibri" w:hAnsi="Times New Roman" w:cs="Times New Roman"/>
                <w:sz w:val="20"/>
                <w:szCs w:val="20"/>
              </w:rPr>
            </w:pP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Izprot: darbinieku ārējā izskata, un personāla higiēnas nozīmi viesu apkalpošanas procesā.</w:t>
            </w:r>
          </w:p>
        </w:tc>
        <w:tc>
          <w:tcPr>
            <w:tcW w:w="1510" w:type="dxa"/>
            <w:vMerge w:val="restart"/>
            <w:shd w:val="clear" w:color="auto" w:fill="auto"/>
          </w:tcPr>
          <w:p w:rsidR="00E12FB8" w:rsidRPr="00504001" w:rsidRDefault="00E12FB8" w:rsidP="00504001">
            <w:pPr>
              <w:spacing w:after="257" w:line="240" w:lineRule="auto"/>
              <w:ind w:left="2"/>
              <w:rPr>
                <w:rFonts w:ascii="Times New Roman" w:hAnsi="Times New Roman" w:cs="Times New Roman"/>
                <w:sz w:val="20"/>
                <w:szCs w:val="20"/>
              </w:rPr>
            </w:pPr>
            <w:r w:rsidRPr="00504001">
              <w:rPr>
                <w:rFonts w:ascii="Times New Roman" w:hAnsi="Times New Roman" w:cs="Times New Roman"/>
                <w:sz w:val="20"/>
                <w:szCs w:val="20"/>
              </w:rPr>
              <w:lastRenderedPageBreak/>
              <w:t xml:space="preserve">4.1. Personāls un darba vieta. </w:t>
            </w:r>
          </w:p>
          <w:p w:rsidR="00E12FB8" w:rsidRPr="00504001" w:rsidRDefault="00E12FB8" w:rsidP="00504001">
            <w:pPr>
              <w:spacing w:after="0" w:line="240" w:lineRule="auto"/>
              <w:rPr>
                <w:rFonts w:ascii="Times New Roman" w:eastAsia="Calibri" w:hAnsi="Times New Roman" w:cs="Times New Roman"/>
                <w:sz w:val="20"/>
                <w:szCs w:val="20"/>
              </w:rPr>
            </w:pP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(10% no moduļa kopējā apjoma)</w:t>
            </w:r>
          </w:p>
        </w:tc>
        <w:tc>
          <w:tcPr>
            <w:tcW w:w="1996" w:type="dxa"/>
          </w:tcPr>
          <w:p w:rsidR="00E12FB8" w:rsidRPr="00504001" w:rsidRDefault="00E12FB8" w:rsidP="00504001">
            <w:pPr>
              <w:spacing w:after="0"/>
              <w:ind w:right="251"/>
              <w:rPr>
                <w:rFonts w:ascii="Times New Roman" w:hAnsi="Times New Roman" w:cs="Times New Roman"/>
                <w:sz w:val="20"/>
                <w:szCs w:val="20"/>
              </w:rPr>
            </w:pPr>
            <w:r w:rsidRPr="00504001">
              <w:rPr>
                <w:rFonts w:ascii="Times New Roman" w:hAnsi="Times New Roman" w:cs="Times New Roman"/>
                <w:sz w:val="20"/>
                <w:szCs w:val="20"/>
              </w:rPr>
              <w:t xml:space="preserve">4.1.1. Personāla personīgā un personāla higiēnas noteikumi. </w:t>
            </w:r>
          </w:p>
        </w:tc>
        <w:tc>
          <w:tcPr>
            <w:tcW w:w="212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Ievēro un uzskaita personīgās un personāla higiēnas</w:t>
            </w: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 xml:space="preserve">higiēnas </w:t>
            </w: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 xml:space="preserve">noteikumus, </w:t>
            </w: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strādājot ēdināšanas uzņēmumā.</w:t>
            </w:r>
          </w:p>
        </w:tc>
        <w:tc>
          <w:tcPr>
            <w:tcW w:w="2014" w:type="dxa"/>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 xml:space="preserve">Ievēro un raksturo prasības </w:t>
            </w: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darbinieka</w:t>
            </w: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 xml:space="preserve">personīgajai higiēnai un personāla higiēnai, </w:t>
            </w: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 xml:space="preserve">strādājot ēdināšanas uzņēmumā un tā struktūrvienībās. </w:t>
            </w:r>
          </w:p>
        </w:tc>
        <w:tc>
          <w:tcPr>
            <w:tcW w:w="1795" w:type="dxa"/>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Debates.</w:t>
            </w:r>
            <w:r w:rsidRPr="00504001">
              <w:rPr>
                <w:rFonts w:ascii="Times New Roman" w:hAnsi="Times New Roman" w:cs="Times New Roman"/>
                <w:b/>
                <w:sz w:val="20"/>
                <w:szCs w:val="20"/>
              </w:rPr>
              <w:t xml:space="preserve"> </w:t>
            </w:r>
          </w:p>
        </w:tc>
        <w:tc>
          <w:tcPr>
            <w:tcW w:w="2143" w:type="dxa"/>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Pedagogs vai izglītojamie piedāvā apspriešanai tēmas par Personāla personīgo un personāla higiēnas noteikumiem darba vietā un uzņēmumā, veicot darba pienākumus.  </w:t>
            </w:r>
          </w:p>
        </w:tc>
      </w:tr>
      <w:tr w:rsidR="00E12FB8" w:rsidRPr="00504001" w:rsidTr="00504001">
        <w:trPr>
          <w:trHeight w:val="2291"/>
        </w:trPr>
        <w:tc>
          <w:tcPr>
            <w:tcW w:w="2366" w:type="dxa"/>
            <w:vMerge/>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p>
        </w:tc>
        <w:tc>
          <w:tcPr>
            <w:tcW w:w="1510" w:type="dxa"/>
            <w:vMerge/>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p>
        </w:tc>
        <w:tc>
          <w:tcPr>
            <w:tcW w:w="1996" w:type="dxa"/>
            <w:vMerge w:val="restart"/>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 xml:space="preserve">4.1.2. Personāla darba apģērbs darba apģērbam/ formastērpam. </w:t>
            </w:r>
          </w:p>
        </w:tc>
        <w:tc>
          <w:tcPr>
            <w:tcW w:w="2124" w:type="dxa"/>
            <w:vMerge w:val="restart"/>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Pārbauda un sakārto darba apģērbu darba apģērbam/ formastērpu un apavus.</w:t>
            </w:r>
          </w:p>
        </w:tc>
        <w:tc>
          <w:tcPr>
            <w:tcW w:w="2014" w:type="dxa"/>
            <w:vMerge w:val="restart"/>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Seko darba apģērba darba apģērbam/ formastērpa un apavu stāvoklim, regulāri un savlaicīgi to nomaina/labo/</w:t>
            </w:r>
          </w:p>
          <w:p w:rsidR="00E12FB8" w:rsidRPr="00504001" w:rsidRDefault="00E12FB8" w:rsidP="00504001">
            <w:pPr>
              <w:spacing w:after="0" w:line="240" w:lineRule="auto"/>
              <w:rPr>
                <w:rFonts w:ascii="Times New Roman" w:eastAsia="Calibri" w:hAnsi="Times New Roman" w:cs="Times New Roman"/>
                <w:sz w:val="20"/>
                <w:szCs w:val="20"/>
              </w:rPr>
            </w:pPr>
            <w:r w:rsidRPr="00504001">
              <w:rPr>
                <w:rFonts w:ascii="Times New Roman" w:eastAsia="Calibri" w:hAnsi="Times New Roman" w:cs="Times New Roman"/>
                <w:sz w:val="20"/>
                <w:szCs w:val="20"/>
              </w:rPr>
              <w:t>atjauno.</w:t>
            </w:r>
          </w:p>
        </w:tc>
        <w:tc>
          <w:tcPr>
            <w:tcW w:w="1795" w:type="dxa"/>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Mācību filmu skatīšanās un apspriešana.</w:t>
            </w:r>
            <w:r w:rsidRPr="00504001">
              <w:rPr>
                <w:rFonts w:ascii="Times New Roman" w:hAnsi="Times New Roman" w:cs="Times New Roman"/>
                <w:b/>
                <w:sz w:val="20"/>
                <w:szCs w:val="20"/>
              </w:rPr>
              <w:t xml:space="preserve"> </w:t>
            </w:r>
          </w:p>
        </w:tc>
        <w:tc>
          <w:tcPr>
            <w:tcW w:w="2143" w:type="dxa"/>
          </w:tcPr>
          <w:p w:rsidR="00E12FB8" w:rsidRPr="00504001" w:rsidRDefault="00E12FB8" w:rsidP="00504001">
            <w:pPr>
              <w:spacing w:after="0"/>
              <w:ind w:left="2"/>
              <w:rPr>
                <w:rFonts w:ascii="Times New Roman" w:hAnsi="Times New Roman" w:cs="Times New Roman"/>
                <w:sz w:val="20"/>
                <w:szCs w:val="20"/>
              </w:rPr>
            </w:pPr>
            <w:r w:rsidRPr="00504001">
              <w:rPr>
                <w:rFonts w:ascii="Times New Roman" w:hAnsi="Times New Roman" w:cs="Times New Roman"/>
                <w:sz w:val="20"/>
                <w:szCs w:val="20"/>
              </w:rPr>
              <w:t xml:space="preserve">Izglītojamie skatās mācību filmas par ēdināšanas uzņēmumu darba apģērbam/ formastērpiem. Atbild uz pedagoga sagatavotajiem jautājumiem, par darba apģērba/formastērpa komplektāciju, lietošanu un kopšanu ēdināšanas uzņēmumos. </w:t>
            </w:r>
          </w:p>
        </w:tc>
      </w:tr>
      <w:tr w:rsidR="00E12FB8" w:rsidRPr="00504001" w:rsidTr="00504001">
        <w:trPr>
          <w:trHeight w:val="234"/>
        </w:trPr>
        <w:tc>
          <w:tcPr>
            <w:tcW w:w="2366" w:type="dxa"/>
            <w:vMerge/>
            <w:shd w:val="clear" w:color="auto" w:fill="auto"/>
          </w:tcPr>
          <w:p w:rsidR="00E12FB8" w:rsidRPr="00504001" w:rsidRDefault="00E12FB8" w:rsidP="00504001">
            <w:pPr>
              <w:spacing w:after="0" w:line="240" w:lineRule="auto"/>
              <w:rPr>
                <w:rFonts w:ascii="Times New Roman" w:eastAsia="Calibri" w:hAnsi="Times New Roman" w:cs="Times New Roman"/>
                <w:b/>
                <w:sz w:val="20"/>
                <w:szCs w:val="20"/>
              </w:rPr>
            </w:pPr>
          </w:p>
        </w:tc>
        <w:tc>
          <w:tcPr>
            <w:tcW w:w="1510" w:type="dxa"/>
            <w:vMerge/>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p>
        </w:tc>
        <w:tc>
          <w:tcPr>
            <w:tcW w:w="1996" w:type="dxa"/>
            <w:vMerge/>
          </w:tcPr>
          <w:p w:rsidR="00E12FB8" w:rsidRPr="00504001" w:rsidRDefault="00E12FB8" w:rsidP="00504001">
            <w:pPr>
              <w:spacing w:after="0" w:line="240" w:lineRule="auto"/>
              <w:rPr>
                <w:rFonts w:ascii="Times New Roman" w:eastAsia="Calibri" w:hAnsi="Times New Roman" w:cs="Times New Roman"/>
                <w:sz w:val="20"/>
                <w:szCs w:val="20"/>
              </w:rPr>
            </w:pPr>
          </w:p>
        </w:tc>
        <w:tc>
          <w:tcPr>
            <w:tcW w:w="2124" w:type="dxa"/>
            <w:vMerge/>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p>
        </w:tc>
        <w:tc>
          <w:tcPr>
            <w:tcW w:w="2014" w:type="dxa"/>
            <w:vMerge/>
            <w:shd w:val="clear" w:color="auto" w:fill="auto"/>
          </w:tcPr>
          <w:p w:rsidR="00E12FB8" w:rsidRPr="00504001" w:rsidRDefault="00E12FB8" w:rsidP="00504001">
            <w:pPr>
              <w:spacing w:after="0" w:line="240" w:lineRule="auto"/>
              <w:rPr>
                <w:rFonts w:ascii="Times New Roman" w:eastAsia="Calibri" w:hAnsi="Times New Roman" w:cs="Times New Roman"/>
                <w:sz w:val="20"/>
                <w:szCs w:val="20"/>
              </w:rPr>
            </w:pPr>
          </w:p>
        </w:tc>
        <w:tc>
          <w:tcPr>
            <w:tcW w:w="1795" w:type="dxa"/>
            <w:tcBorders>
              <w:top w:val="single" w:sz="4" w:space="0" w:color="000000"/>
              <w:left w:val="single" w:sz="4" w:space="0" w:color="000000"/>
              <w:bottom w:val="single" w:sz="4" w:space="0" w:color="000000"/>
              <w:right w:val="single" w:sz="4" w:space="0" w:color="000000"/>
            </w:tcBorders>
          </w:tcPr>
          <w:p w:rsidR="00E12FB8" w:rsidRPr="00504001" w:rsidRDefault="00E12FB8" w:rsidP="00504001">
            <w:pPr>
              <w:spacing w:after="0"/>
              <w:rPr>
                <w:rFonts w:ascii="Times New Roman" w:hAnsi="Times New Roman" w:cs="Times New Roman"/>
                <w:sz w:val="20"/>
                <w:szCs w:val="20"/>
              </w:rPr>
            </w:pPr>
            <w:r w:rsidRPr="00504001">
              <w:rPr>
                <w:rFonts w:ascii="Times New Roman" w:hAnsi="Times New Roman" w:cs="Times New Roman"/>
                <w:sz w:val="20"/>
                <w:szCs w:val="20"/>
              </w:rPr>
              <w:t>Debates.</w:t>
            </w:r>
            <w:r w:rsidRPr="00504001">
              <w:rPr>
                <w:rFonts w:ascii="Times New Roman" w:hAnsi="Times New Roman" w:cs="Times New Roman"/>
                <w:b/>
                <w:sz w:val="20"/>
                <w:szCs w:val="20"/>
              </w:rPr>
              <w:t xml:space="preserve"> </w:t>
            </w:r>
          </w:p>
        </w:tc>
        <w:tc>
          <w:tcPr>
            <w:tcW w:w="2143" w:type="dxa"/>
            <w:tcBorders>
              <w:top w:val="single" w:sz="4" w:space="0" w:color="000000"/>
              <w:left w:val="single" w:sz="4" w:space="0" w:color="000000"/>
              <w:bottom w:val="single" w:sz="4" w:space="0" w:color="000000"/>
              <w:right w:val="single" w:sz="4" w:space="0" w:color="000000"/>
            </w:tcBorders>
          </w:tcPr>
          <w:p w:rsidR="00E12FB8" w:rsidRPr="00504001" w:rsidRDefault="00E12FB8" w:rsidP="00504001">
            <w:pPr>
              <w:spacing w:after="0"/>
              <w:ind w:left="2" w:right="43"/>
              <w:rPr>
                <w:rFonts w:ascii="Times New Roman" w:hAnsi="Times New Roman" w:cs="Times New Roman"/>
                <w:sz w:val="20"/>
                <w:szCs w:val="20"/>
              </w:rPr>
            </w:pPr>
            <w:r w:rsidRPr="00504001">
              <w:rPr>
                <w:rFonts w:ascii="Times New Roman" w:hAnsi="Times New Roman" w:cs="Times New Roman"/>
                <w:sz w:val="20"/>
                <w:szCs w:val="20"/>
              </w:rPr>
              <w:t xml:space="preserve">Pedagogs vai izglītojamie piedāvā apspriešanai vismaz 2 darbinieka (atbilstoši struktūrvienības nodaļām) darba apģērba variantus (profesionāli pareizs un pilnīgi nepareizs),  izglītojamo grupām ir uzdevums argumentēti noteikt - vispārējās un ergonomikas prasības, drošību pret kādu no riska faktoriem, u.c. </w:t>
            </w:r>
          </w:p>
        </w:tc>
      </w:tr>
    </w:tbl>
    <w:p w:rsidR="00430AC6" w:rsidRPr="00D22FDD" w:rsidRDefault="00430AC6" w:rsidP="00430AC6">
      <w:pPr>
        <w:spacing w:after="0" w:line="240" w:lineRule="auto"/>
        <w:rPr>
          <w:rFonts w:ascii="Times New Roman" w:eastAsia="Calibri" w:hAnsi="Times New Roman" w:cs="Times New Roman"/>
          <w:b/>
          <w:sz w:val="20"/>
          <w:szCs w:val="20"/>
        </w:rPr>
      </w:pPr>
    </w:p>
    <w:p w:rsidR="00706B59" w:rsidRDefault="00706B59">
      <w:pPr>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page"/>
      </w:r>
    </w:p>
    <w:p w:rsidR="001D2961" w:rsidRPr="001D2961" w:rsidRDefault="001D2961" w:rsidP="001D2961">
      <w:pPr>
        <w:autoSpaceDE w:val="0"/>
        <w:autoSpaceDN w:val="0"/>
        <w:adjustRightInd w:val="0"/>
        <w:spacing w:after="0" w:line="240" w:lineRule="auto"/>
        <w:rPr>
          <w:rFonts w:ascii="Times New Roman" w:hAnsi="Times New Roman" w:cs="Times New Roman"/>
          <w:color w:val="000000"/>
          <w:sz w:val="20"/>
          <w:szCs w:val="20"/>
        </w:rPr>
      </w:pPr>
      <w:r w:rsidRPr="001D2961">
        <w:rPr>
          <w:rFonts w:ascii="Times New Roman" w:hAnsi="Times New Roman" w:cs="Times New Roman"/>
          <w:b/>
          <w:bCs/>
          <w:color w:val="000000"/>
          <w:sz w:val="20"/>
          <w:szCs w:val="20"/>
        </w:rPr>
        <w:lastRenderedPageBreak/>
        <w:t xml:space="preserve">Ieteicamie avoti </w:t>
      </w:r>
    </w:p>
    <w:p w:rsidR="001D2961" w:rsidRPr="001D2961" w:rsidRDefault="001D2961" w:rsidP="001D2961">
      <w:pPr>
        <w:autoSpaceDE w:val="0"/>
        <w:autoSpaceDN w:val="0"/>
        <w:adjustRightInd w:val="0"/>
        <w:spacing w:after="0" w:line="240" w:lineRule="auto"/>
        <w:rPr>
          <w:rFonts w:ascii="Times New Roman" w:hAnsi="Times New Roman" w:cs="Times New Roman"/>
          <w:color w:val="000000"/>
          <w:sz w:val="20"/>
          <w:szCs w:val="20"/>
        </w:rPr>
      </w:pPr>
      <w:r w:rsidRPr="001D2961">
        <w:rPr>
          <w:rFonts w:ascii="Times New Roman" w:hAnsi="Times New Roman" w:cs="Times New Roman"/>
          <w:color w:val="000000"/>
          <w:sz w:val="20"/>
          <w:szCs w:val="20"/>
        </w:rPr>
        <w:t xml:space="preserve">Ēdināšanas uzņēmuma vadītāja rokasgrāmata / redaktore Ingrīda Millere. - Jelgava: LLU, 2017. [skatīts 2019. gada 1. februārī].Pieejams: </w:t>
      </w:r>
      <w:r w:rsidRPr="001D2961">
        <w:rPr>
          <w:rFonts w:ascii="Times New Roman" w:hAnsi="Times New Roman" w:cs="Times New Roman"/>
          <w:i/>
          <w:iCs/>
          <w:color w:val="000000"/>
          <w:sz w:val="20"/>
          <w:szCs w:val="20"/>
        </w:rPr>
        <w:t xml:space="preserve">http://llufb.llu.lv/LLUgramatas/PTF/Edinasanas_uzn_vad_rokasgramata.pdf </w:t>
      </w:r>
    </w:p>
    <w:p w:rsidR="001D2961" w:rsidRPr="001D2961" w:rsidRDefault="001D2961" w:rsidP="001D2961">
      <w:pPr>
        <w:autoSpaceDE w:val="0"/>
        <w:autoSpaceDN w:val="0"/>
        <w:adjustRightInd w:val="0"/>
        <w:spacing w:after="0" w:line="240" w:lineRule="auto"/>
        <w:rPr>
          <w:rFonts w:ascii="Times New Roman" w:hAnsi="Times New Roman" w:cs="Times New Roman"/>
          <w:color w:val="000000"/>
          <w:sz w:val="20"/>
          <w:szCs w:val="20"/>
        </w:rPr>
      </w:pPr>
      <w:r w:rsidRPr="001D2961">
        <w:rPr>
          <w:rFonts w:ascii="Times New Roman" w:hAnsi="Times New Roman" w:cs="Times New Roman"/>
          <w:color w:val="000000"/>
          <w:sz w:val="20"/>
          <w:szCs w:val="20"/>
        </w:rPr>
        <w:t xml:space="preserve">Cousins, J., Lillicrap, D. Food and Beverage Service.8thed. Italy: Hodder Education, 2012. </w:t>
      </w:r>
    </w:p>
    <w:p w:rsidR="001D2961" w:rsidRPr="001D2961" w:rsidRDefault="001D2961" w:rsidP="001D2961">
      <w:pPr>
        <w:autoSpaceDE w:val="0"/>
        <w:autoSpaceDN w:val="0"/>
        <w:adjustRightInd w:val="0"/>
        <w:spacing w:after="0" w:line="240" w:lineRule="auto"/>
        <w:rPr>
          <w:rFonts w:ascii="Times New Roman" w:hAnsi="Times New Roman" w:cs="Times New Roman"/>
          <w:color w:val="000000"/>
          <w:sz w:val="20"/>
          <w:szCs w:val="20"/>
        </w:rPr>
      </w:pPr>
      <w:r w:rsidRPr="001D2961">
        <w:rPr>
          <w:rFonts w:ascii="Times New Roman" w:hAnsi="Times New Roman" w:cs="Times New Roman"/>
          <w:color w:val="000000"/>
          <w:sz w:val="20"/>
          <w:szCs w:val="20"/>
        </w:rPr>
        <w:t xml:space="preserve">Dahmer S.J.,Kahl K.W. Restaurant Service Basics. 2nded., JohnWiley&amp;Sons, 2009. </w:t>
      </w:r>
    </w:p>
    <w:p w:rsidR="001D2961" w:rsidRPr="001D2961" w:rsidRDefault="001D2961" w:rsidP="001D2961">
      <w:pPr>
        <w:autoSpaceDE w:val="0"/>
        <w:autoSpaceDN w:val="0"/>
        <w:adjustRightInd w:val="0"/>
        <w:spacing w:after="0" w:line="240" w:lineRule="auto"/>
        <w:rPr>
          <w:rFonts w:ascii="Times New Roman" w:hAnsi="Times New Roman" w:cs="Times New Roman"/>
          <w:color w:val="000000"/>
          <w:sz w:val="20"/>
          <w:szCs w:val="20"/>
        </w:rPr>
      </w:pPr>
      <w:r w:rsidRPr="001D2961">
        <w:rPr>
          <w:rFonts w:ascii="Times New Roman" w:hAnsi="Times New Roman" w:cs="Times New Roman"/>
          <w:color w:val="000000"/>
          <w:sz w:val="20"/>
          <w:szCs w:val="20"/>
        </w:rPr>
        <w:t xml:space="preserve">Jacquelyn L. Start your own restaurant and more : pizzeria, coffeehouse, deli, bakery, catering business - Entrepreneur Press and Jacqueline 3rd ed. Entrepreneur Press, 2009. </w:t>
      </w:r>
    </w:p>
    <w:p w:rsidR="001D2961" w:rsidRPr="001D2961" w:rsidRDefault="001D2961" w:rsidP="001D2961">
      <w:pPr>
        <w:autoSpaceDE w:val="0"/>
        <w:autoSpaceDN w:val="0"/>
        <w:adjustRightInd w:val="0"/>
        <w:spacing w:after="0" w:line="240" w:lineRule="auto"/>
        <w:rPr>
          <w:rFonts w:ascii="Times New Roman" w:hAnsi="Times New Roman" w:cs="Times New Roman"/>
          <w:color w:val="000000"/>
          <w:sz w:val="20"/>
          <w:szCs w:val="20"/>
        </w:rPr>
      </w:pPr>
      <w:r w:rsidRPr="001D2961">
        <w:rPr>
          <w:rFonts w:ascii="Times New Roman" w:hAnsi="Times New Roman" w:cs="Times New Roman"/>
          <w:color w:val="000000"/>
          <w:sz w:val="20"/>
          <w:szCs w:val="20"/>
        </w:rPr>
        <w:t xml:space="preserve">Vanaga V. Viesu apkalpošana/Vaira Vanaga. Pārstrādāts un papildināts izdevums. - Rīga: Biznesa augstskola "Turība", 2009. </w:t>
      </w:r>
    </w:p>
    <w:p w:rsidR="00430AC6" w:rsidRPr="00D22FDD" w:rsidRDefault="001D2961" w:rsidP="001D2961">
      <w:pPr>
        <w:rPr>
          <w:rFonts w:ascii="Times New Roman" w:hAnsi="Times New Roman" w:cs="Times New Roman"/>
          <w:bCs/>
          <w:color w:val="000000" w:themeColor="text1"/>
          <w:sz w:val="20"/>
          <w:szCs w:val="20"/>
        </w:rPr>
      </w:pPr>
      <w:r w:rsidRPr="001D2961">
        <w:rPr>
          <w:rFonts w:ascii="Times New Roman" w:hAnsi="Times New Roman" w:cs="Times New Roman"/>
          <w:color w:val="000000"/>
          <w:sz w:val="20"/>
          <w:szCs w:val="20"/>
        </w:rPr>
        <w:t>Walker, John R., The restaurant : from concept to operation, 7th edition. - Hoboken, New Jersey, 2014.</w:t>
      </w:r>
    </w:p>
    <w:p w:rsidR="00430AC6" w:rsidRPr="00D22FDD" w:rsidRDefault="00430AC6" w:rsidP="00430AC6">
      <w:pPr>
        <w:rPr>
          <w:rFonts w:ascii="Times New Roman" w:eastAsia="Calibri" w:hAnsi="Times New Roman" w:cs="Times New Roman"/>
          <w:b/>
          <w:bCs/>
          <w:sz w:val="20"/>
          <w:szCs w:val="20"/>
        </w:rPr>
      </w:pPr>
      <w:r w:rsidRPr="00D22FDD">
        <w:rPr>
          <w:rFonts w:ascii="Times New Roman" w:eastAsia="Calibri" w:hAnsi="Times New Roman" w:cs="Times New Roman"/>
          <w:b/>
          <w:bCs/>
          <w:sz w:val="20"/>
          <w:szCs w:val="20"/>
        </w:rPr>
        <w:br w:type="page"/>
      </w:r>
    </w:p>
    <w:p w:rsidR="00430AC6" w:rsidRPr="00467624" w:rsidRDefault="00430AC6" w:rsidP="00430AC6">
      <w:pPr>
        <w:tabs>
          <w:tab w:val="left" w:pos="3907"/>
        </w:tabs>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lastRenderedPageBreak/>
        <w:t>MODUĻA &lt;&lt; Profesionālā saziņa svešvalodās &gt;&gt; APRAKSTS</w:t>
      </w:r>
    </w:p>
    <w:p w:rsidR="00430AC6" w:rsidRPr="00D22FDD"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mērķis</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Sekmēt izglītojamo spējas patstāvīgi lietot profesionālo terminoloģiju mutiskajā un rakstiskajā saziņā, pilnveidojot izglītojamo komunikācijas prasmes svešvalodās.</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uzdevumi</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Attīstīt izglītojamā prasmes:</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1. Lietot nozares profesionālo terminus svešvalodās, t.sk. angļu valodā.</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2. Brīvi sazināties profesionālajā svešvalodās, t.sk. angļu valodā - lietot plašus skaidrojumus, diskutēt, risināt problēmas darba vietā par saistītām tēmām;</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3. Izmantot svešvalodas, t.sk. angļu valodas prasmes rakstiskajā saziņā, t.sk. izmantojot datora programmatūru.</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4. Skaidrot un izvērtēt komunikācijā ar tūrisma nozari visdažādāko/saistīto informāciju svešvalodās, t.sk. angļu valodā.</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ieejas nosacījumi</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Apgūti daļas moduļi " Telpu un darba vietas sagatavošana " un "Sagatavošanās viesu apkalpošanai".</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Moduļa </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apguves novērtēšana</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Moduļa " Profesionālā saziņa svešvalodās" apguves rezultātā izglītojamie kārto pārbaudījumu: atrisina </w:t>
            </w:r>
            <w:r w:rsidRPr="00D22FDD">
              <w:rPr>
                <w:rFonts w:ascii="Times New Roman" w:eastAsia="Calibri" w:hAnsi="Times New Roman" w:cs="Times New Roman"/>
                <w:color w:val="000000"/>
                <w:sz w:val="20"/>
                <w:szCs w:val="20"/>
                <w:shd w:val="clear" w:color="auto" w:fill="FAFAFA"/>
              </w:rPr>
              <w:t>problēmsituāciju ar viesi/kolēģi/sadarbības partneri kādā no ēdināšanas uzņēmuma struktūrvienībām un vai telpām (individuāli un komandā).</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 nozīme un</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 vieta kartē</w:t>
            </w:r>
          </w:p>
        </w:tc>
        <w:tc>
          <w:tcPr>
            <w:tcW w:w="10660" w:type="dxa"/>
            <w:shd w:val="clear" w:color="auto" w:fill="auto"/>
          </w:tcPr>
          <w:p w:rsidR="00430AC6" w:rsidRPr="00042A6B" w:rsidRDefault="00430AC6" w:rsidP="00430AC6">
            <w:pPr>
              <w:spacing w:after="0" w:line="240" w:lineRule="auto"/>
              <w:jc w:val="both"/>
              <w:rPr>
                <w:rFonts w:ascii="Times New Roman" w:eastAsia="Calibri" w:hAnsi="Times New Roman" w:cs="Times New Roman"/>
                <w:bCs/>
                <w:sz w:val="20"/>
                <w:szCs w:val="20"/>
              </w:rPr>
            </w:pPr>
            <w:r w:rsidRPr="00042A6B">
              <w:rPr>
                <w:rFonts w:ascii="Times New Roman" w:eastAsia="Calibri" w:hAnsi="Times New Roman" w:cs="Times New Roman"/>
                <w:bCs/>
                <w:sz w:val="20"/>
                <w:szCs w:val="20"/>
              </w:rPr>
              <w:t xml:space="preserve">Modulis "Profesionālā saziņa svešvalodā" ir B daļas modulis, kuru izglītojamie apgūst vienlaicīgi ar moduli "Viesu pasūtījuma pieņemšana". </w:t>
            </w:r>
          </w:p>
          <w:p w:rsidR="00430AC6" w:rsidRPr="00042A6B" w:rsidRDefault="00430AC6" w:rsidP="00430AC6">
            <w:pPr>
              <w:spacing w:after="0" w:line="240" w:lineRule="auto"/>
              <w:jc w:val="both"/>
              <w:rPr>
                <w:rFonts w:ascii="Times New Roman" w:eastAsia="Calibri" w:hAnsi="Times New Roman" w:cs="Times New Roman"/>
                <w:sz w:val="20"/>
                <w:szCs w:val="20"/>
              </w:rPr>
            </w:pPr>
            <w:r w:rsidRPr="00042A6B">
              <w:rPr>
                <w:rFonts w:ascii="Times New Roman" w:eastAsia="Calibri" w:hAnsi="Times New Roman" w:cs="Times New Roman"/>
                <w:sz w:val="20"/>
                <w:szCs w:val="20"/>
              </w:rPr>
              <w:t>Modulim "Profesionālā saziņa svešvalodās"</w:t>
            </w:r>
            <w:r w:rsidRPr="00042A6B">
              <w:rPr>
                <w:rFonts w:ascii="Times New Roman" w:eastAsia="Calibri" w:hAnsi="Times New Roman" w:cs="Times New Roman"/>
                <w:b/>
                <w:sz w:val="20"/>
                <w:szCs w:val="20"/>
              </w:rPr>
              <w:t xml:space="preserve"> </w:t>
            </w:r>
            <w:r w:rsidRPr="00042A6B">
              <w:rPr>
                <w:rFonts w:ascii="Times New Roman" w:eastAsia="Calibri" w:hAnsi="Times New Roman" w:cs="Times New Roman"/>
                <w:sz w:val="20"/>
                <w:szCs w:val="20"/>
              </w:rPr>
              <w:t>seko moduļi "Viesu pasūtījuma izpilde" un " Norēķini ar viesi".</w:t>
            </w:r>
          </w:p>
          <w:p w:rsidR="00430AC6" w:rsidRPr="00D22FDD" w:rsidRDefault="00430AC6" w:rsidP="00430AC6">
            <w:pPr>
              <w:spacing w:after="0" w:line="240" w:lineRule="auto"/>
              <w:rPr>
                <w:rFonts w:ascii="Times New Roman" w:eastAsia="Calibri" w:hAnsi="Times New Roman" w:cs="Times New Roman"/>
                <w:color w:val="FF0000"/>
                <w:sz w:val="20"/>
                <w:szCs w:val="20"/>
              </w:rPr>
            </w:pPr>
          </w:p>
        </w:tc>
      </w:tr>
    </w:tbl>
    <w:p w:rsidR="00430AC6" w:rsidRPr="00D22FDD" w:rsidRDefault="00430AC6" w:rsidP="00430AC6">
      <w:pPr>
        <w:spacing w:after="0" w:line="240" w:lineRule="auto"/>
        <w:jc w:val="center"/>
        <w:rPr>
          <w:rFonts w:ascii="Times New Roman" w:eastAsia="Calibri" w:hAnsi="Times New Roman" w:cs="Times New Roman"/>
          <w:sz w:val="20"/>
          <w:szCs w:val="20"/>
        </w:rPr>
      </w:pPr>
    </w:p>
    <w:p w:rsidR="00430AC6" w:rsidRPr="00D22FDD" w:rsidRDefault="00430AC6" w:rsidP="00430AC6">
      <w:pPr>
        <w:rPr>
          <w:rFonts w:ascii="Times New Roman" w:eastAsia="Calibri" w:hAnsi="Times New Roman" w:cs="Times New Roman"/>
          <w:b/>
          <w:bCs/>
          <w:sz w:val="20"/>
          <w:szCs w:val="20"/>
        </w:rPr>
      </w:pPr>
      <w:r w:rsidRPr="00D22FDD">
        <w:rPr>
          <w:rFonts w:ascii="Times New Roman" w:eastAsia="Calibri" w:hAnsi="Times New Roman" w:cs="Times New Roman"/>
          <w:b/>
          <w:bCs/>
          <w:sz w:val="20"/>
          <w:szCs w:val="20"/>
        </w:rPr>
        <w:br w:type="page"/>
      </w:r>
    </w:p>
    <w:p w:rsidR="00467624" w:rsidRDefault="00467624" w:rsidP="00430AC6">
      <w:pPr>
        <w:spacing w:after="0" w:line="240" w:lineRule="auto"/>
        <w:jc w:val="center"/>
        <w:rPr>
          <w:rFonts w:ascii="Times New Roman" w:eastAsia="Calibri" w:hAnsi="Times New Roman" w:cs="Times New Roman"/>
          <w:b/>
          <w:bCs/>
          <w:sz w:val="24"/>
          <w:szCs w:val="24"/>
        </w:rPr>
      </w:pPr>
    </w:p>
    <w:p w:rsidR="00430AC6" w:rsidRPr="00467624" w:rsidRDefault="00430AC6" w:rsidP="00430AC6">
      <w:pPr>
        <w:spacing w:after="0" w:line="240" w:lineRule="auto"/>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t>MODUĻA &lt;&lt; Profesionālā saziņa svešvalodās &gt;&gt; SATURS</w:t>
      </w:r>
    </w:p>
    <w:p w:rsidR="00430AC6" w:rsidRPr="00D22FDD" w:rsidRDefault="00430AC6" w:rsidP="00430AC6">
      <w:pPr>
        <w:spacing w:after="0" w:line="240" w:lineRule="auto"/>
        <w:jc w:val="center"/>
        <w:rPr>
          <w:rFonts w:ascii="Times New Roman" w:eastAsia="Calibri" w:hAnsi="Times New Roman" w:cs="Times New Roman"/>
          <w:b/>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768"/>
        <w:gridCol w:w="2257"/>
        <w:gridCol w:w="1956"/>
        <w:gridCol w:w="2111"/>
        <w:gridCol w:w="1803"/>
        <w:gridCol w:w="2309"/>
      </w:tblGrid>
      <w:tr w:rsidR="00706B59" w:rsidRPr="00F0104E" w:rsidTr="00F0104E">
        <w:trPr>
          <w:trHeight w:val="461"/>
        </w:trPr>
        <w:tc>
          <w:tcPr>
            <w:tcW w:w="1966" w:type="dxa"/>
            <w:vMerge w:val="restart"/>
            <w:shd w:val="clear" w:color="auto" w:fill="D9D9D9"/>
            <w:vAlign w:val="center"/>
          </w:tcPr>
          <w:p w:rsidR="00706B59" w:rsidRPr="00F0104E" w:rsidRDefault="00706B59" w:rsidP="00F0104E">
            <w:pPr>
              <w:spacing w:after="0" w:line="240" w:lineRule="auto"/>
              <w:jc w:val="center"/>
              <w:rPr>
                <w:rFonts w:ascii="Times New Roman" w:eastAsia="Calibri" w:hAnsi="Times New Roman" w:cs="Times New Roman"/>
                <w:b/>
                <w:sz w:val="20"/>
                <w:szCs w:val="20"/>
              </w:rPr>
            </w:pPr>
          </w:p>
          <w:p w:rsidR="00706B59" w:rsidRPr="00F0104E" w:rsidRDefault="00706B59" w:rsidP="00F0104E">
            <w:pPr>
              <w:spacing w:after="0" w:line="240" w:lineRule="auto"/>
              <w:jc w:val="center"/>
              <w:rPr>
                <w:rFonts w:ascii="Times New Roman" w:eastAsia="Calibri" w:hAnsi="Times New Roman" w:cs="Times New Roman"/>
                <w:b/>
                <w:sz w:val="20"/>
                <w:szCs w:val="20"/>
              </w:rPr>
            </w:pPr>
          </w:p>
          <w:p w:rsidR="00706B59" w:rsidRPr="00F0104E" w:rsidRDefault="00706B59" w:rsidP="00F0104E">
            <w:pPr>
              <w:spacing w:after="0" w:line="240" w:lineRule="auto"/>
              <w:jc w:val="center"/>
              <w:rPr>
                <w:rFonts w:ascii="Times New Roman" w:eastAsia="Calibri" w:hAnsi="Times New Roman" w:cs="Times New Roman"/>
                <w:b/>
                <w:sz w:val="20"/>
                <w:szCs w:val="20"/>
              </w:rPr>
            </w:pPr>
          </w:p>
          <w:p w:rsidR="00706B59" w:rsidRPr="00F0104E" w:rsidRDefault="00706B59" w:rsidP="00F0104E">
            <w:pPr>
              <w:spacing w:after="0" w:line="240" w:lineRule="auto"/>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Sasniedzamais</w:t>
            </w:r>
          </w:p>
          <w:p w:rsidR="00706B59" w:rsidRPr="00F0104E" w:rsidRDefault="00706B59" w:rsidP="00F0104E">
            <w:pPr>
              <w:spacing w:after="0" w:line="240" w:lineRule="auto"/>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rezultāts</w:t>
            </w:r>
          </w:p>
        </w:tc>
        <w:tc>
          <w:tcPr>
            <w:tcW w:w="1768" w:type="dxa"/>
            <w:vMerge w:val="restart"/>
            <w:shd w:val="clear" w:color="auto" w:fill="D9D9D9"/>
            <w:vAlign w:val="center"/>
          </w:tcPr>
          <w:p w:rsidR="00706B59" w:rsidRPr="00F0104E" w:rsidRDefault="00706B59" w:rsidP="00F0104E">
            <w:pPr>
              <w:spacing w:after="0" w:line="240" w:lineRule="auto"/>
              <w:jc w:val="center"/>
              <w:rPr>
                <w:rFonts w:ascii="Times New Roman" w:eastAsia="Calibri" w:hAnsi="Times New Roman" w:cs="Times New Roman"/>
                <w:b/>
                <w:sz w:val="20"/>
                <w:szCs w:val="20"/>
              </w:rPr>
            </w:pPr>
          </w:p>
          <w:p w:rsidR="00706B59" w:rsidRPr="00F0104E" w:rsidRDefault="00706B59" w:rsidP="00F0104E">
            <w:pPr>
              <w:spacing w:after="0" w:line="240" w:lineRule="auto"/>
              <w:jc w:val="center"/>
              <w:rPr>
                <w:rFonts w:ascii="Times New Roman" w:eastAsia="Calibri" w:hAnsi="Times New Roman" w:cs="Times New Roman"/>
                <w:b/>
                <w:sz w:val="20"/>
                <w:szCs w:val="20"/>
              </w:rPr>
            </w:pPr>
          </w:p>
          <w:p w:rsidR="00706B59" w:rsidRPr="00F0104E" w:rsidRDefault="00706B59" w:rsidP="00F0104E">
            <w:pPr>
              <w:spacing w:after="0" w:line="240" w:lineRule="auto"/>
              <w:jc w:val="center"/>
              <w:rPr>
                <w:rFonts w:ascii="Times New Roman" w:eastAsia="Calibri" w:hAnsi="Times New Roman" w:cs="Times New Roman"/>
                <w:b/>
                <w:sz w:val="20"/>
                <w:szCs w:val="20"/>
              </w:rPr>
            </w:pPr>
          </w:p>
          <w:p w:rsidR="00706B59" w:rsidRPr="00F0104E" w:rsidRDefault="00706B59" w:rsidP="00F0104E">
            <w:pPr>
              <w:spacing w:after="0" w:line="240" w:lineRule="auto"/>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Temats</w:t>
            </w:r>
          </w:p>
        </w:tc>
        <w:tc>
          <w:tcPr>
            <w:tcW w:w="2257" w:type="dxa"/>
            <w:vMerge w:val="restart"/>
            <w:shd w:val="clear" w:color="auto" w:fill="D9D9D9"/>
            <w:vAlign w:val="center"/>
          </w:tcPr>
          <w:p w:rsidR="00706B59" w:rsidRPr="00F0104E" w:rsidRDefault="00706B59" w:rsidP="00F0104E">
            <w:pPr>
              <w:spacing w:after="0" w:line="240" w:lineRule="auto"/>
              <w:jc w:val="center"/>
              <w:rPr>
                <w:rFonts w:ascii="Times New Roman" w:eastAsia="Calibri" w:hAnsi="Times New Roman" w:cs="Times New Roman"/>
                <w:b/>
                <w:sz w:val="20"/>
                <w:szCs w:val="20"/>
              </w:rPr>
            </w:pPr>
            <w:r w:rsidRPr="00F0104E">
              <w:rPr>
                <w:rFonts w:ascii="Times New Roman" w:hAnsi="Times New Roman" w:cs="Times New Roman"/>
                <w:b/>
                <w:sz w:val="20"/>
                <w:szCs w:val="20"/>
              </w:rPr>
              <w:t>Ieteicamais saturs</w:t>
            </w:r>
          </w:p>
        </w:tc>
        <w:tc>
          <w:tcPr>
            <w:tcW w:w="4067" w:type="dxa"/>
            <w:gridSpan w:val="2"/>
            <w:shd w:val="clear" w:color="auto" w:fill="D9D9D9"/>
            <w:vAlign w:val="center"/>
          </w:tcPr>
          <w:p w:rsidR="00706B59" w:rsidRPr="00F0104E" w:rsidRDefault="00706B59" w:rsidP="00F0104E">
            <w:pPr>
              <w:spacing w:after="0" w:line="240" w:lineRule="auto"/>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Mācību sasniegumu</w:t>
            </w:r>
          </w:p>
          <w:p w:rsidR="00706B59" w:rsidRPr="00F0104E" w:rsidRDefault="00706B59" w:rsidP="00F0104E">
            <w:pPr>
              <w:spacing w:after="0" w:line="240" w:lineRule="auto"/>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apguves līmeņu apraksti</w:t>
            </w:r>
          </w:p>
        </w:tc>
        <w:tc>
          <w:tcPr>
            <w:tcW w:w="4112" w:type="dxa"/>
            <w:gridSpan w:val="2"/>
            <w:shd w:val="clear" w:color="auto" w:fill="D9D9D9"/>
            <w:vAlign w:val="center"/>
          </w:tcPr>
          <w:p w:rsidR="00706B59" w:rsidRPr="00F0104E" w:rsidRDefault="00706B59" w:rsidP="00F0104E">
            <w:pPr>
              <w:spacing w:after="0" w:line="240" w:lineRule="auto"/>
              <w:jc w:val="center"/>
              <w:rPr>
                <w:rFonts w:ascii="Times New Roman" w:hAnsi="Times New Roman" w:cs="Times New Roman"/>
                <w:b/>
                <w:sz w:val="20"/>
                <w:szCs w:val="20"/>
              </w:rPr>
            </w:pPr>
            <w:r w:rsidRPr="00F0104E">
              <w:rPr>
                <w:rFonts w:ascii="Times New Roman" w:hAnsi="Times New Roman" w:cs="Times New Roman"/>
                <w:b/>
                <w:sz w:val="20"/>
                <w:szCs w:val="20"/>
              </w:rPr>
              <w:t>Met</w:t>
            </w:r>
            <w:r w:rsidR="00F0104E">
              <w:rPr>
                <w:rFonts w:ascii="Times New Roman" w:hAnsi="Times New Roman" w:cs="Times New Roman"/>
                <w:b/>
                <w:sz w:val="20"/>
                <w:szCs w:val="20"/>
              </w:rPr>
              <w:t xml:space="preserve">odiskais </w:t>
            </w:r>
            <w:r w:rsidRPr="00F0104E">
              <w:rPr>
                <w:rFonts w:ascii="Times New Roman" w:hAnsi="Times New Roman" w:cs="Times New Roman"/>
                <w:b/>
                <w:sz w:val="20"/>
                <w:szCs w:val="20"/>
              </w:rPr>
              <w:t>nodrošinājums</w:t>
            </w:r>
          </w:p>
        </w:tc>
      </w:tr>
      <w:tr w:rsidR="00706B59" w:rsidRPr="00F0104E" w:rsidTr="00F0104E">
        <w:trPr>
          <w:trHeight w:val="717"/>
        </w:trPr>
        <w:tc>
          <w:tcPr>
            <w:tcW w:w="1966" w:type="dxa"/>
            <w:vMerge/>
            <w:shd w:val="clear" w:color="auto" w:fill="D9D9D9"/>
            <w:vAlign w:val="center"/>
          </w:tcPr>
          <w:p w:rsidR="00706B59" w:rsidRPr="00F0104E" w:rsidRDefault="00706B59" w:rsidP="00F0104E">
            <w:pPr>
              <w:spacing w:after="0" w:line="240" w:lineRule="auto"/>
              <w:jc w:val="center"/>
              <w:rPr>
                <w:rFonts w:ascii="Times New Roman" w:eastAsia="Calibri" w:hAnsi="Times New Roman" w:cs="Times New Roman"/>
                <w:b/>
                <w:sz w:val="20"/>
                <w:szCs w:val="20"/>
              </w:rPr>
            </w:pPr>
          </w:p>
        </w:tc>
        <w:tc>
          <w:tcPr>
            <w:tcW w:w="1768" w:type="dxa"/>
            <w:vMerge/>
            <w:shd w:val="clear" w:color="auto" w:fill="D9D9D9"/>
            <w:vAlign w:val="center"/>
          </w:tcPr>
          <w:p w:rsidR="00706B59" w:rsidRPr="00F0104E" w:rsidRDefault="00706B59" w:rsidP="00F0104E">
            <w:pPr>
              <w:spacing w:after="0" w:line="240" w:lineRule="auto"/>
              <w:jc w:val="center"/>
              <w:rPr>
                <w:rFonts w:ascii="Times New Roman" w:eastAsia="Calibri" w:hAnsi="Times New Roman" w:cs="Times New Roman"/>
                <w:b/>
                <w:sz w:val="20"/>
                <w:szCs w:val="20"/>
              </w:rPr>
            </w:pPr>
          </w:p>
        </w:tc>
        <w:tc>
          <w:tcPr>
            <w:tcW w:w="2257" w:type="dxa"/>
            <w:vMerge/>
            <w:shd w:val="clear" w:color="auto" w:fill="D9D9D9"/>
            <w:vAlign w:val="center"/>
          </w:tcPr>
          <w:p w:rsidR="00706B59" w:rsidRPr="00F0104E" w:rsidRDefault="00706B59" w:rsidP="00F0104E">
            <w:pPr>
              <w:spacing w:after="0" w:line="240" w:lineRule="auto"/>
              <w:jc w:val="center"/>
              <w:rPr>
                <w:rFonts w:ascii="Times New Roman" w:eastAsia="Calibri" w:hAnsi="Times New Roman" w:cs="Times New Roman"/>
                <w:b/>
                <w:sz w:val="20"/>
                <w:szCs w:val="20"/>
              </w:rPr>
            </w:pPr>
          </w:p>
        </w:tc>
        <w:tc>
          <w:tcPr>
            <w:tcW w:w="1956" w:type="dxa"/>
            <w:shd w:val="clear" w:color="auto" w:fill="D9D9D9"/>
            <w:vAlign w:val="center"/>
          </w:tcPr>
          <w:p w:rsidR="00706B59" w:rsidRPr="00F0104E" w:rsidRDefault="00706B59" w:rsidP="00F0104E">
            <w:pPr>
              <w:spacing w:after="0" w:line="240" w:lineRule="auto"/>
              <w:jc w:val="center"/>
              <w:rPr>
                <w:rFonts w:ascii="Times New Roman" w:eastAsia="Calibri" w:hAnsi="Times New Roman" w:cs="Times New Roman"/>
                <w:b/>
                <w:sz w:val="20"/>
                <w:szCs w:val="20"/>
              </w:rPr>
            </w:pPr>
          </w:p>
          <w:p w:rsidR="00706B59" w:rsidRPr="00F0104E" w:rsidRDefault="00706B59" w:rsidP="00F0104E">
            <w:pPr>
              <w:spacing w:after="0" w:line="240" w:lineRule="auto"/>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Vidējs</w:t>
            </w:r>
          </w:p>
          <w:p w:rsidR="00706B59" w:rsidRPr="00F0104E" w:rsidRDefault="00706B59" w:rsidP="00F0104E">
            <w:pPr>
              <w:spacing w:after="0" w:line="240" w:lineRule="auto"/>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apguves līmenis</w:t>
            </w:r>
          </w:p>
        </w:tc>
        <w:tc>
          <w:tcPr>
            <w:tcW w:w="2111" w:type="dxa"/>
            <w:shd w:val="clear" w:color="auto" w:fill="D9D9D9"/>
            <w:vAlign w:val="center"/>
          </w:tcPr>
          <w:p w:rsidR="00706B59" w:rsidRPr="00F0104E" w:rsidRDefault="00706B59" w:rsidP="00F0104E">
            <w:pPr>
              <w:spacing w:after="0" w:line="240" w:lineRule="auto"/>
              <w:jc w:val="center"/>
              <w:rPr>
                <w:rFonts w:ascii="Times New Roman" w:eastAsia="Calibri" w:hAnsi="Times New Roman" w:cs="Times New Roman"/>
                <w:b/>
                <w:sz w:val="20"/>
                <w:szCs w:val="20"/>
              </w:rPr>
            </w:pPr>
          </w:p>
          <w:p w:rsidR="00706B59" w:rsidRPr="00F0104E" w:rsidRDefault="00706B59" w:rsidP="00F0104E">
            <w:pPr>
              <w:spacing w:after="0" w:line="240" w:lineRule="auto"/>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Optimāls</w:t>
            </w:r>
          </w:p>
          <w:p w:rsidR="00706B59" w:rsidRPr="00F0104E" w:rsidRDefault="00706B59" w:rsidP="00F0104E">
            <w:pPr>
              <w:spacing w:after="0" w:line="240" w:lineRule="auto"/>
              <w:jc w:val="center"/>
              <w:rPr>
                <w:rFonts w:ascii="Times New Roman" w:eastAsia="Calibri" w:hAnsi="Times New Roman" w:cs="Times New Roman"/>
                <w:b/>
                <w:sz w:val="20"/>
                <w:szCs w:val="20"/>
              </w:rPr>
            </w:pPr>
            <w:r w:rsidRPr="00F0104E">
              <w:rPr>
                <w:rFonts w:ascii="Times New Roman" w:eastAsia="Calibri" w:hAnsi="Times New Roman" w:cs="Times New Roman"/>
                <w:b/>
                <w:sz w:val="20"/>
                <w:szCs w:val="20"/>
              </w:rPr>
              <w:t>apguves līmenis</w:t>
            </w:r>
          </w:p>
        </w:tc>
        <w:tc>
          <w:tcPr>
            <w:tcW w:w="18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06B59" w:rsidRPr="00F0104E" w:rsidRDefault="00706B59" w:rsidP="00F0104E">
            <w:pPr>
              <w:spacing w:after="0" w:line="257" w:lineRule="auto"/>
              <w:jc w:val="center"/>
              <w:rPr>
                <w:rFonts w:ascii="Times New Roman" w:hAnsi="Times New Roman" w:cs="Times New Roman"/>
                <w:sz w:val="20"/>
                <w:szCs w:val="20"/>
              </w:rPr>
            </w:pPr>
            <w:r w:rsidRPr="00F0104E">
              <w:rPr>
                <w:rFonts w:ascii="Times New Roman" w:hAnsi="Times New Roman" w:cs="Times New Roman"/>
                <w:b/>
                <w:sz w:val="20"/>
                <w:szCs w:val="20"/>
              </w:rPr>
              <w:t>Metodiskie paņēmieni un mācību</w:t>
            </w:r>
          </w:p>
          <w:p w:rsidR="00706B59" w:rsidRPr="00F0104E" w:rsidRDefault="00706B59" w:rsidP="00F0104E">
            <w:pPr>
              <w:spacing w:after="0"/>
              <w:jc w:val="center"/>
              <w:rPr>
                <w:rFonts w:ascii="Times New Roman" w:hAnsi="Times New Roman" w:cs="Times New Roman"/>
                <w:sz w:val="20"/>
                <w:szCs w:val="20"/>
              </w:rPr>
            </w:pPr>
            <w:r w:rsidRPr="00F0104E">
              <w:rPr>
                <w:rFonts w:ascii="Times New Roman" w:hAnsi="Times New Roman" w:cs="Times New Roman"/>
                <w:b/>
                <w:sz w:val="20"/>
                <w:szCs w:val="20"/>
              </w:rPr>
              <w:t>organizācijas formas</w:t>
            </w:r>
          </w:p>
        </w:tc>
        <w:tc>
          <w:tcPr>
            <w:tcW w:w="23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06B59" w:rsidRPr="00F0104E" w:rsidRDefault="00706B59" w:rsidP="00F0104E">
            <w:pPr>
              <w:spacing w:after="0"/>
              <w:ind w:left="580" w:right="470"/>
              <w:jc w:val="center"/>
              <w:rPr>
                <w:rFonts w:ascii="Times New Roman" w:hAnsi="Times New Roman" w:cs="Times New Roman"/>
                <w:sz w:val="20"/>
                <w:szCs w:val="20"/>
              </w:rPr>
            </w:pPr>
            <w:r w:rsidRPr="00F0104E">
              <w:rPr>
                <w:rFonts w:ascii="Times New Roman" w:hAnsi="Times New Roman" w:cs="Times New Roman"/>
                <w:b/>
                <w:sz w:val="20"/>
                <w:szCs w:val="20"/>
              </w:rPr>
              <w:t>Idejas īstenošanai</w:t>
            </w:r>
          </w:p>
        </w:tc>
      </w:tr>
      <w:tr w:rsidR="00706B59" w:rsidRPr="00F0104E" w:rsidTr="00F0104E">
        <w:trPr>
          <w:trHeight w:val="461"/>
        </w:trPr>
        <w:tc>
          <w:tcPr>
            <w:tcW w:w="1966" w:type="dxa"/>
            <w:vMerge w:val="restart"/>
            <w:shd w:val="clear" w:color="auto" w:fill="auto"/>
          </w:tcPr>
          <w:p w:rsidR="00706B59" w:rsidRPr="00F0104E" w:rsidRDefault="00706B59"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1.Spēj: lietot saziņā nozares profesionālo terminoloģiju svešvalodās/angļu valodā.</w:t>
            </w:r>
          </w:p>
          <w:p w:rsidR="00706B59" w:rsidRPr="00F0104E" w:rsidRDefault="00706B59" w:rsidP="00F0104E">
            <w:pPr>
              <w:spacing w:after="0" w:line="240" w:lineRule="auto"/>
              <w:rPr>
                <w:rFonts w:ascii="Times New Roman" w:eastAsia="Calibri" w:hAnsi="Times New Roman" w:cs="Times New Roman"/>
                <w:sz w:val="20"/>
                <w:szCs w:val="20"/>
              </w:rPr>
            </w:pPr>
          </w:p>
          <w:p w:rsidR="00706B59" w:rsidRPr="00F0104E" w:rsidRDefault="00706B59"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 xml:space="preserve">Zina: profesionālās terminoloģijas pielietojumu savā darbības jomā. </w:t>
            </w:r>
          </w:p>
          <w:p w:rsidR="00706B59" w:rsidRPr="00F0104E" w:rsidRDefault="00706B59" w:rsidP="00F0104E">
            <w:pPr>
              <w:spacing w:after="0" w:line="240" w:lineRule="auto"/>
              <w:rPr>
                <w:rFonts w:ascii="Times New Roman" w:eastAsia="Calibri" w:hAnsi="Times New Roman" w:cs="Times New Roman"/>
                <w:sz w:val="20"/>
                <w:szCs w:val="20"/>
              </w:rPr>
            </w:pPr>
          </w:p>
          <w:p w:rsidR="00706B59" w:rsidRPr="00F0104E" w:rsidRDefault="00706B59" w:rsidP="00F0104E">
            <w:pPr>
              <w:spacing w:after="0" w:line="240" w:lineRule="auto"/>
              <w:rPr>
                <w:rFonts w:ascii="Times New Roman" w:eastAsia="Calibri" w:hAnsi="Times New Roman" w:cs="Times New Roman"/>
                <w:b/>
                <w:sz w:val="20"/>
                <w:szCs w:val="20"/>
              </w:rPr>
            </w:pPr>
            <w:r w:rsidRPr="00F0104E">
              <w:rPr>
                <w:rFonts w:ascii="Times New Roman" w:eastAsia="Calibri" w:hAnsi="Times New Roman" w:cs="Times New Roman"/>
                <w:sz w:val="20"/>
                <w:szCs w:val="20"/>
              </w:rPr>
              <w:t>Izprot: nozarē un savā darbības jomā izmantojamos terminu būtību.</w:t>
            </w:r>
          </w:p>
        </w:tc>
        <w:tc>
          <w:tcPr>
            <w:tcW w:w="1768" w:type="dxa"/>
            <w:vMerge w:val="restart"/>
            <w:shd w:val="clear" w:color="auto" w:fill="auto"/>
          </w:tcPr>
          <w:p w:rsidR="00706B59" w:rsidRPr="00F0104E" w:rsidRDefault="00706B59" w:rsidP="00F0104E">
            <w:pPr>
              <w:spacing w:after="209"/>
              <w:ind w:left="109"/>
              <w:rPr>
                <w:rFonts w:ascii="Times New Roman" w:hAnsi="Times New Roman" w:cs="Times New Roman"/>
                <w:sz w:val="20"/>
                <w:szCs w:val="20"/>
              </w:rPr>
            </w:pPr>
            <w:r w:rsidRPr="00F0104E">
              <w:rPr>
                <w:rFonts w:ascii="Times New Roman" w:hAnsi="Times New Roman" w:cs="Times New Roman"/>
                <w:sz w:val="20"/>
                <w:szCs w:val="20"/>
              </w:rPr>
              <w:t>1.1.Tūrisma nozare.</w:t>
            </w:r>
          </w:p>
          <w:p w:rsidR="00706B59" w:rsidRPr="00F0104E" w:rsidRDefault="00706B59"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 xml:space="preserve"> (20% no kopējā moduļa apjoma)</w:t>
            </w:r>
          </w:p>
        </w:tc>
        <w:tc>
          <w:tcPr>
            <w:tcW w:w="2257" w:type="dxa"/>
          </w:tcPr>
          <w:p w:rsidR="00706B59" w:rsidRPr="00F0104E" w:rsidRDefault="00706B59" w:rsidP="00F0104E">
            <w:pPr>
              <w:spacing w:after="0" w:line="240" w:lineRule="auto"/>
              <w:rPr>
                <w:rFonts w:ascii="Times New Roman" w:eastAsia="Calibri" w:hAnsi="Times New Roman" w:cs="Times New Roman"/>
                <w:sz w:val="20"/>
                <w:szCs w:val="20"/>
              </w:rPr>
            </w:pPr>
            <w:r w:rsidRPr="00F0104E">
              <w:rPr>
                <w:rFonts w:ascii="Times New Roman" w:hAnsi="Times New Roman" w:cs="Times New Roman"/>
                <w:sz w:val="20"/>
                <w:szCs w:val="20"/>
              </w:rPr>
              <w:t>1.1.1. Tūrisma nozare un tās uzņēmumi.</w:t>
            </w:r>
          </w:p>
        </w:tc>
        <w:tc>
          <w:tcPr>
            <w:tcW w:w="1956" w:type="dxa"/>
            <w:shd w:val="clear" w:color="auto" w:fill="auto"/>
          </w:tcPr>
          <w:p w:rsidR="00706B59" w:rsidRPr="00F0104E" w:rsidRDefault="00706B59" w:rsidP="00F0104E">
            <w:pPr>
              <w:spacing w:after="0" w:line="240" w:lineRule="auto"/>
              <w:rPr>
                <w:rFonts w:ascii="Times New Roman" w:eastAsia="Calibri" w:hAnsi="Times New Roman" w:cs="Times New Roman"/>
                <w:b/>
                <w:sz w:val="20"/>
                <w:szCs w:val="20"/>
              </w:rPr>
            </w:pPr>
            <w:r w:rsidRPr="00F0104E">
              <w:rPr>
                <w:rFonts w:ascii="Times New Roman" w:eastAsia="Calibri" w:hAnsi="Times New Roman" w:cs="Times New Roman"/>
                <w:sz w:val="20"/>
                <w:szCs w:val="20"/>
              </w:rPr>
              <w:t>Nosauc tūrisma nozares raksturīgākos un biežāk lietotos profesionālos terminus.</w:t>
            </w:r>
          </w:p>
        </w:tc>
        <w:tc>
          <w:tcPr>
            <w:tcW w:w="2111" w:type="dxa"/>
            <w:shd w:val="clear" w:color="auto" w:fill="auto"/>
          </w:tcPr>
          <w:p w:rsidR="00706B59" w:rsidRPr="00F0104E" w:rsidRDefault="00706B59" w:rsidP="00F0104E">
            <w:pPr>
              <w:spacing w:after="0" w:line="240" w:lineRule="auto"/>
              <w:rPr>
                <w:rFonts w:ascii="Times New Roman" w:eastAsia="Calibri" w:hAnsi="Times New Roman" w:cs="Times New Roman"/>
                <w:b/>
                <w:sz w:val="20"/>
                <w:szCs w:val="20"/>
              </w:rPr>
            </w:pPr>
            <w:r w:rsidRPr="00F0104E">
              <w:rPr>
                <w:rFonts w:ascii="Times New Roman" w:eastAsia="Calibri" w:hAnsi="Times New Roman" w:cs="Times New Roman"/>
                <w:sz w:val="20"/>
                <w:szCs w:val="20"/>
              </w:rPr>
              <w:t xml:space="preserve">Izmanto valodas zināšanas un lieto nozares un tās procesu izklāstā. </w:t>
            </w:r>
          </w:p>
        </w:tc>
        <w:tc>
          <w:tcPr>
            <w:tcW w:w="1803" w:type="dxa"/>
            <w:tcBorders>
              <w:top w:val="single" w:sz="4" w:space="0" w:color="000000"/>
              <w:left w:val="single" w:sz="4" w:space="0" w:color="000000"/>
              <w:bottom w:val="single" w:sz="4" w:space="0" w:color="000000"/>
              <w:right w:val="single" w:sz="4" w:space="0" w:color="000000"/>
            </w:tcBorders>
          </w:tcPr>
          <w:p w:rsidR="00706B59" w:rsidRPr="00F0104E" w:rsidRDefault="00706B59" w:rsidP="00F0104E">
            <w:pPr>
              <w:spacing w:after="0"/>
              <w:ind w:left="108"/>
              <w:rPr>
                <w:rFonts w:ascii="Times New Roman" w:hAnsi="Times New Roman" w:cs="Times New Roman"/>
                <w:sz w:val="20"/>
                <w:szCs w:val="20"/>
              </w:rPr>
            </w:pPr>
            <w:r w:rsidRPr="00F0104E">
              <w:rPr>
                <w:rFonts w:ascii="Times New Roman" w:hAnsi="Times New Roman" w:cs="Times New Roman"/>
                <w:sz w:val="20"/>
                <w:szCs w:val="20"/>
              </w:rPr>
              <w:t xml:space="preserve">Mācību filmas. </w:t>
            </w:r>
          </w:p>
        </w:tc>
        <w:tc>
          <w:tcPr>
            <w:tcW w:w="2309" w:type="dxa"/>
            <w:tcBorders>
              <w:top w:val="single" w:sz="4" w:space="0" w:color="000000"/>
              <w:left w:val="single" w:sz="4" w:space="0" w:color="000000"/>
              <w:bottom w:val="single" w:sz="4" w:space="0" w:color="000000"/>
              <w:right w:val="single" w:sz="4" w:space="0" w:color="000000"/>
            </w:tcBorders>
          </w:tcPr>
          <w:p w:rsidR="00706B59" w:rsidRPr="00F0104E" w:rsidRDefault="00706B59" w:rsidP="00F0104E">
            <w:pPr>
              <w:spacing w:after="0"/>
              <w:ind w:left="108"/>
              <w:rPr>
                <w:rFonts w:ascii="Times New Roman" w:hAnsi="Times New Roman" w:cs="Times New Roman"/>
                <w:sz w:val="20"/>
                <w:szCs w:val="20"/>
              </w:rPr>
            </w:pPr>
            <w:r w:rsidRPr="00F0104E">
              <w:rPr>
                <w:rFonts w:ascii="Times New Roman" w:hAnsi="Times New Roman" w:cs="Times New Roman"/>
                <w:sz w:val="20"/>
                <w:szCs w:val="20"/>
              </w:rPr>
              <w:t>Izglītojamie meklē interneta resursos dažādu uzņēmumu videofilmas, lai iepazītos ar dažādiem uzņēmumiem, to darbiniekiem un salīdzinātu dzirdētos profesionālos terminus. Diskusijas laikā apmainās ar saviem novērojumiem, diskutē par dažādiem terminiem un apzīmējumiem.</w:t>
            </w:r>
            <w:r w:rsidRPr="00F0104E">
              <w:rPr>
                <w:rFonts w:ascii="Times New Roman" w:hAnsi="Times New Roman" w:cs="Times New Roman"/>
                <w:b/>
                <w:sz w:val="20"/>
                <w:szCs w:val="20"/>
              </w:rPr>
              <w:t xml:space="preserve"> </w:t>
            </w:r>
          </w:p>
        </w:tc>
      </w:tr>
      <w:tr w:rsidR="00706B59" w:rsidRPr="00F0104E" w:rsidTr="00F0104E">
        <w:trPr>
          <w:trHeight w:val="1401"/>
        </w:trPr>
        <w:tc>
          <w:tcPr>
            <w:tcW w:w="1966" w:type="dxa"/>
            <w:vMerge/>
            <w:shd w:val="clear" w:color="auto" w:fill="auto"/>
          </w:tcPr>
          <w:p w:rsidR="00706B59" w:rsidRPr="00F0104E" w:rsidRDefault="00706B59" w:rsidP="00F0104E">
            <w:pPr>
              <w:spacing w:after="0" w:line="240" w:lineRule="auto"/>
              <w:rPr>
                <w:rFonts w:ascii="Times New Roman" w:eastAsia="Calibri" w:hAnsi="Times New Roman" w:cs="Times New Roman"/>
                <w:b/>
                <w:sz w:val="20"/>
                <w:szCs w:val="20"/>
              </w:rPr>
            </w:pPr>
          </w:p>
        </w:tc>
        <w:tc>
          <w:tcPr>
            <w:tcW w:w="1768" w:type="dxa"/>
            <w:vMerge/>
            <w:shd w:val="clear" w:color="auto" w:fill="auto"/>
          </w:tcPr>
          <w:p w:rsidR="00706B59" w:rsidRPr="00F0104E" w:rsidRDefault="00706B59" w:rsidP="00F0104E">
            <w:pPr>
              <w:spacing w:after="0" w:line="240" w:lineRule="auto"/>
              <w:rPr>
                <w:rFonts w:ascii="Times New Roman" w:eastAsia="Calibri" w:hAnsi="Times New Roman" w:cs="Times New Roman"/>
                <w:b/>
                <w:sz w:val="20"/>
                <w:szCs w:val="20"/>
              </w:rPr>
            </w:pPr>
          </w:p>
        </w:tc>
        <w:tc>
          <w:tcPr>
            <w:tcW w:w="2257" w:type="dxa"/>
          </w:tcPr>
          <w:p w:rsidR="00706B59" w:rsidRPr="00F0104E" w:rsidRDefault="00706B59" w:rsidP="00F0104E">
            <w:pPr>
              <w:spacing w:after="0" w:line="240" w:lineRule="auto"/>
              <w:rPr>
                <w:rFonts w:ascii="Times New Roman" w:eastAsia="Calibri" w:hAnsi="Times New Roman" w:cs="Times New Roman"/>
                <w:sz w:val="20"/>
                <w:szCs w:val="20"/>
              </w:rPr>
            </w:pPr>
            <w:r w:rsidRPr="00F0104E">
              <w:rPr>
                <w:rFonts w:ascii="Times New Roman" w:hAnsi="Times New Roman" w:cs="Times New Roman"/>
                <w:sz w:val="20"/>
                <w:szCs w:val="20"/>
              </w:rPr>
              <w:t>1.1.2. Tūrisma nozares  Uzņēmumi, to dienesti, darbinieki.</w:t>
            </w:r>
          </w:p>
        </w:tc>
        <w:tc>
          <w:tcPr>
            <w:tcW w:w="1956" w:type="dxa"/>
            <w:shd w:val="clear" w:color="auto" w:fill="auto"/>
          </w:tcPr>
          <w:p w:rsidR="00706B59" w:rsidRPr="00F0104E" w:rsidRDefault="00706B59"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 xml:space="preserve">Nosauc atsevišķus profesionālos terminus katrā tūrisma nozares </w:t>
            </w:r>
          </w:p>
          <w:p w:rsidR="00706B59" w:rsidRPr="00F0104E" w:rsidRDefault="00706B59"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 xml:space="preserve">uzņēmumā un/vai dienestos. Definē dienestu darbinieku pareizos nosaukumus. </w:t>
            </w:r>
          </w:p>
        </w:tc>
        <w:tc>
          <w:tcPr>
            <w:tcW w:w="2111" w:type="dxa"/>
            <w:shd w:val="clear" w:color="auto" w:fill="auto"/>
          </w:tcPr>
          <w:p w:rsidR="00706B59" w:rsidRPr="00F0104E" w:rsidRDefault="00706B59"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 xml:space="preserve">Izmanto valodu zināšanas un lieto katrā tūrisma nozares </w:t>
            </w:r>
          </w:p>
          <w:p w:rsidR="00706B59" w:rsidRPr="00F0104E" w:rsidRDefault="00706B59"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uzņēmuma un/vai dienestu darbības un personāla pienākumu skaidrošanā.</w:t>
            </w:r>
          </w:p>
        </w:tc>
        <w:tc>
          <w:tcPr>
            <w:tcW w:w="1803" w:type="dxa"/>
            <w:tcBorders>
              <w:top w:val="single" w:sz="4" w:space="0" w:color="000000"/>
              <w:left w:val="single" w:sz="4" w:space="0" w:color="000000"/>
              <w:bottom w:val="single" w:sz="4" w:space="0" w:color="000000"/>
              <w:right w:val="single" w:sz="4" w:space="0" w:color="000000"/>
            </w:tcBorders>
          </w:tcPr>
          <w:p w:rsidR="00706B59" w:rsidRPr="00F0104E" w:rsidRDefault="00706B59" w:rsidP="00F0104E">
            <w:pPr>
              <w:spacing w:after="0"/>
              <w:ind w:left="108"/>
              <w:rPr>
                <w:rFonts w:ascii="Times New Roman" w:hAnsi="Times New Roman" w:cs="Times New Roman"/>
                <w:sz w:val="20"/>
                <w:szCs w:val="20"/>
              </w:rPr>
            </w:pPr>
            <w:r w:rsidRPr="00F0104E">
              <w:rPr>
                <w:rFonts w:ascii="Times New Roman" w:hAnsi="Times New Roman" w:cs="Times New Roman"/>
                <w:sz w:val="20"/>
                <w:szCs w:val="20"/>
              </w:rPr>
              <w:t xml:space="preserve">Dialogu veidošana. </w:t>
            </w:r>
          </w:p>
        </w:tc>
        <w:tc>
          <w:tcPr>
            <w:tcW w:w="2309" w:type="dxa"/>
            <w:tcBorders>
              <w:top w:val="single" w:sz="4" w:space="0" w:color="000000"/>
              <w:left w:val="single" w:sz="4" w:space="0" w:color="000000"/>
              <w:bottom w:val="single" w:sz="4" w:space="0" w:color="000000"/>
              <w:right w:val="single" w:sz="4" w:space="0" w:color="000000"/>
            </w:tcBorders>
          </w:tcPr>
          <w:p w:rsidR="00706B59" w:rsidRPr="00F0104E" w:rsidRDefault="00706B59" w:rsidP="00F0104E">
            <w:pPr>
              <w:spacing w:after="0"/>
              <w:ind w:left="108"/>
              <w:rPr>
                <w:rFonts w:ascii="Times New Roman" w:hAnsi="Times New Roman" w:cs="Times New Roman"/>
                <w:sz w:val="20"/>
                <w:szCs w:val="20"/>
              </w:rPr>
            </w:pPr>
            <w:r w:rsidRPr="00F0104E">
              <w:rPr>
                <w:rFonts w:ascii="Times New Roman" w:hAnsi="Times New Roman" w:cs="Times New Roman"/>
                <w:sz w:val="20"/>
                <w:szCs w:val="20"/>
              </w:rPr>
              <w:t>Izglītojamie izmanto mācību literatūru un interneta resursus, lai salīdzinātu dažādus terminus dienesta un to darbinieku darba procesos ikdienā. Veido dialogus par dienestu darbiniekiem ikdienā raksturīgu darbu.</w:t>
            </w:r>
            <w:r w:rsidRPr="00F0104E">
              <w:rPr>
                <w:rFonts w:ascii="Times New Roman" w:hAnsi="Times New Roman" w:cs="Times New Roman"/>
                <w:b/>
                <w:sz w:val="20"/>
                <w:szCs w:val="20"/>
              </w:rPr>
              <w:t xml:space="preserve"> </w:t>
            </w:r>
          </w:p>
        </w:tc>
      </w:tr>
      <w:tr w:rsidR="00BC185E" w:rsidRPr="00F0104E" w:rsidTr="00F0104E">
        <w:trPr>
          <w:trHeight w:val="940"/>
        </w:trPr>
        <w:tc>
          <w:tcPr>
            <w:tcW w:w="1966" w:type="dxa"/>
            <w:vMerge w:val="restart"/>
            <w:shd w:val="clear" w:color="auto" w:fill="auto"/>
          </w:tcPr>
          <w:p w:rsidR="00BC185E" w:rsidRPr="00F0104E" w:rsidRDefault="00BC185E"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lastRenderedPageBreak/>
              <w:t xml:space="preserve">2. Spēj: izskaidrot viesim ar tūrisma nozares </w:t>
            </w:r>
          </w:p>
          <w:p w:rsidR="00BC185E" w:rsidRPr="00F0104E" w:rsidRDefault="00BC185E"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uzņēmuma, tā telpu saistīto problēmu svešvalodās/angļu valodā.</w:t>
            </w:r>
          </w:p>
          <w:p w:rsidR="00BC185E" w:rsidRPr="00F0104E" w:rsidRDefault="00BC185E" w:rsidP="00F0104E">
            <w:pPr>
              <w:spacing w:after="0" w:line="240" w:lineRule="auto"/>
              <w:rPr>
                <w:rFonts w:ascii="Times New Roman" w:eastAsia="Calibri" w:hAnsi="Times New Roman" w:cs="Times New Roman"/>
                <w:sz w:val="20"/>
                <w:szCs w:val="20"/>
              </w:rPr>
            </w:pPr>
          </w:p>
          <w:p w:rsidR="00BC185E" w:rsidRPr="00F0104E" w:rsidRDefault="00BC185E"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Zina: profesionālās jomas jēdzienus svešvalodās, saistītus ar aktuālām vajadzībām.</w:t>
            </w:r>
          </w:p>
          <w:p w:rsidR="00BC185E" w:rsidRPr="00F0104E" w:rsidRDefault="00BC185E" w:rsidP="00F0104E">
            <w:pPr>
              <w:spacing w:after="0" w:line="240" w:lineRule="auto"/>
              <w:rPr>
                <w:rFonts w:ascii="Times New Roman" w:eastAsia="Calibri" w:hAnsi="Times New Roman" w:cs="Times New Roman"/>
                <w:sz w:val="20"/>
                <w:szCs w:val="20"/>
              </w:rPr>
            </w:pPr>
          </w:p>
          <w:p w:rsidR="00BC185E" w:rsidRPr="00F0104E" w:rsidRDefault="00BC185E"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Izprot: profesionālās svešvalodas terminoloģijas pielietojuma nozīmi viesa apkalpošanas dažādos posmos.</w:t>
            </w:r>
          </w:p>
        </w:tc>
        <w:tc>
          <w:tcPr>
            <w:tcW w:w="1768" w:type="dxa"/>
            <w:vMerge w:val="restart"/>
            <w:shd w:val="clear" w:color="auto" w:fill="auto"/>
          </w:tcPr>
          <w:p w:rsidR="00BC185E" w:rsidRPr="00F0104E" w:rsidRDefault="00BC185E" w:rsidP="00F0104E">
            <w:pPr>
              <w:spacing w:after="241" w:line="265" w:lineRule="auto"/>
              <w:ind w:left="109"/>
              <w:rPr>
                <w:rFonts w:ascii="Times New Roman" w:hAnsi="Times New Roman" w:cs="Times New Roman"/>
                <w:sz w:val="20"/>
                <w:szCs w:val="20"/>
              </w:rPr>
            </w:pPr>
            <w:r w:rsidRPr="00F0104E">
              <w:rPr>
                <w:rFonts w:ascii="Times New Roman" w:hAnsi="Times New Roman" w:cs="Times New Roman"/>
                <w:sz w:val="20"/>
                <w:szCs w:val="20"/>
              </w:rPr>
              <w:t xml:space="preserve">2.1. Tūrisma un viesmīlības  uzņēmuma telpas, aprīkojums un drošības pasākumi. </w:t>
            </w:r>
          </w:p>
          <w:p w:rsidR="00BC185E" w:rsidRPr="00F0104E" w:rsidRDefault="00BC185E" w:rsidP="00F0104E">
            <w:pPr>
              <w:spacing w:after="0" w:line="240" w:lineRule="auto"/>
              <w:rPr>
                <w:rFonts w:ascii="Times New Roman" w:eastAsia="Calibri" w:hAnsi="Times New Roman" w:cs="Times New Roman"/>
                <w:sz w:val="20"/>
                <w:szCs w:val="20"/>
              </w:rPr>
            </w:pPr>
          </w:p>
          <w:p w:rsidR="00BC185E" w:rsidRPr="00F0104E" w:rsidRDefault="00BC185E" w:rsidP="00F0104E">
            <w:pPr>
              <w:spacing w:after="0" w:line="240" w:lineRule="auto"/>
              <w:rPr>
                <w:rFonts w:ascii="Times New Roman" w:eastAsia="Calibri" w:hAnsi="Times New Roman" w:cs="Times New Roman"/>
                <w:b/>
                <w:sz w:val="20"/>
                <w:szCs w:val="20"/>
              </w:rPr>
            </w:pPr>
            <w:r w:rsidRPr="00F0104E">
              <w:rPr>
                <w:rFonts w:ascii="Times New Roman" w:eastAsia="Calibri" w:hAnsi="Times New Roman" w:cs="Times New Roman"/>
                <w:sz w:val="20"/>
                <w:szCs w:val="20"/>
              </w:rPr>
              <w:t>(30% no kopējā moduļa apjoma)</w:t>
            </w:r>
          </w:p>
        </w:tc>
        <w:tc>
          <w:tcPr>
            <w:tcW w:w="2257" w:type="dxa"/>
          </w:tcPr>
          <w:p w:rsidR="00BC185E" w:rsidRPr="00F0104E" w:rsidRDefault="00BC185E" w:rsidP="00F0104E">
            <w:pPr>
              <w:spacing w:after="0" w:line="240" w:lineRule="auto"/>
              <w:rPr>
                <w:rFonts w:ascii="Times New Roman" w:eastAsia="Calibri" w:hAnsi="Times New Roman" w:cs="Times New Roman"/>
                <w:sz w:val="20"/>
                <w:szCs w:val="20"/>
              </w:rPr>
            </w:pPr>
            <w:r w:rsidRPr="00F0104E">
              <w:rPr>
                <w:rFonts w:ascii="Times New Roman" w:hAnsi="Times New Roman" w:cs="Times New Roman"/>
                <w:sz w:val="20"/>
                <w:szCs w:val="20"/>
              </w:rPr>
              <w:t>2.1.1. Tūrisma nozares uzņēmuma problēmu risināšanas iespējas.</w:t>
            </w:r>
          </w:p>
        </w:tc>
        <w:tc>
          <w:tcPr>
            <w:tcW w:w="1956" w:type="dxa"/>
            <w:shd w:val="clear" w:color="auto" w:fill="auto"/>
          </w:tcPr>
          <w:p w:rsidR="00BC185E" w:rsidRPr="00F0104E" w:rsidRDefault="00BC185E" w:rsidP="00F0104E">
            <w:pPr>
              <w:spacing w:after="0" w:line="240" w:lineRule="auto"/>
              <w:rPr>
                <w:rFonts w:ascii="Times New Roman" w:eastAsia="Calibri" w:hAnsi="Times New Roman" w:cs="Times New Roman"/>
                <w:b/>
                <w:sz w:val="20"/>
                <w:szCs w:val="20"/>
              </w:rPr>
            </w:pPr>
            <w:r w:rsidRPr="00F0104E">
              <w:rPr>
                <w:rFonts w:ascii="Times New Roman" w:eastAsia="Calibri" w:hAnsi="Times New Roman" w:cs="Times New Roman"/>
                <w:sz w:val="20"/>
                <w:szCs w:val="20"/>
              </w:rPr>
              <w:t xml:space="preserve">Ar pamatfrāzēm definē problēmsituācijas, atrisina tās komandā ar speciālistiem. </w:t>
            </w:r>
          </w:p>
        </w:tc>
        <w:tc>
          <w:tcPr>
            <w:tcW w:w="2111" w:type="dxa"/>
            <w:shd w:val="clear" w:color="auto" w:fill="auto"/>
          </w:tcPr>
          <w:p w:rsidR="00BC185E" w:rsidRPr="00F0104E" w:rsidRDefault="00BC185E" w:rsidP="00F0104E">
            <w:pPr>
              <w:spacing w:after="0" w:line="240" w:lineRule="auto"/>
              <w:rPr>
                <w:rFonts w:ascii="Times New Roman" w:eastAsia="Calibri" w:hAnsi="Times New Roman" w:cs="Times New Roman"/>
                <w:b/>
                <w:sz w:val="20"/>
                <w:szCs w:val="20"/>
              </w:rPr>
            </w:pPr>
            <w:r w:rsidRPr="00F0104E">
              <w:rPr>
                <w:rFonts w:ascii="Times New Roman" w:eastAsia="Calibri" w:hAnsi="Times New Roman" w:cs="Times New Roman"/>
                <w:sz w:val="20"/>
                <w:szCs w:val="20"/>
              </w:rPr>
              <w:t>Izmanto profesionālās svešvalodu zināšanas/kompetences un lieto tās uzņēmuma, tā telpu saistīto problēmu risināšanas procesu skaidrošanā.</w:t>
            </w:r>
          </w:p>
        </w:tc>
        <w:tc>
          <w:tcPr>
            <w:tcW w:w="1803" w:type="dxa"/>
            <w:tcBorders>
              <w:top w:val="single" w:sz="4" w:space="0" w:color="000000"/>
              <w:left w:val="single" w:sz="4" w:space="0" w:color="000000"/>
              <w:bottom w:val="single" w:sz="4" w:space="0" w:color="000000"/>
              <w:right w:val="single" w:sz="4" w:space="0" w:color="000000"/>
            </w:tcBorders>
          </w:tcPr>
          <w:p w:rsidR="00BC185E" w:rsidRPr="00F0104E" w:rsidRDefault="00BC185E" w:rsidP="00F0104E">
            <w:pPr>
              <w:spacing w:after="16"/>
              <w:ind w:left="108"/>
              <w:rPr>
                <w:rFonts w:ascii="Times New Roman" w:hAnsi="Times New Roman" w:cs="Times New Roman"/>
                <w:sz w:val="20"/>
                <w:szCs w:val="20"/>
              </w:rPr>
            </w:pPr>
            <w:r w:rsidRPr="00F0104E">
              <w:rPr>
                <w:rFonts w:ascii="Times New Roman" w:hAnsi="Times New Roman" w:cs="Times New Roman"/>
                <w:sz w:val="20"/>
                <w:szCs w:val="20"/>
              </w:rPr>
              <w:t xml:space="preserve">Izpēte </w:t>
            </w:r>
          </w:p>
          <w:p w:rsidR="00BC185E" w:rsidRPr="00F0104E" w:rsidRDefault="00BC185E" w:rsidP="00F0104E">
            <w:pPr>
              <w:spacing w:after="0"/>
              <w:ind w:left="108"/>
              <w:rPr>
                <w:rFonts w:ascii="Times New Roman" w:hAnsi="Times New Roman" w:cs="Times New Roman"/>
                <w:sz w:val="20"/>
                <w:szCs w:val="20"/>
              </w:rPr>
            </w:pPr>
            <w:r w:rsidRPr="00F0104E">
              <w:rPr>
                <w:rFonts w:ascii="Times New Roman" w:hAnsi="Times New Roman" w:cs="Times New Roman"/>
                <w:sz w:val="20"/>
                <w:szCs w:val="20"/>
              </w:rPr>
              <w:t xml:space="preserve">(izzināšana). </w:t>
            </w:r>
          </w:p>
        </w:tc>
        <w:tc>
          <w:tcPr>
            <w:tcW w:w="2309" w:type="dxa"/>
            <w:tcBorders>
              <w:top w:val="single" w:sz="4" w:space="0" w:color="000000"/>
              <w:left w:val="single" w:sz="4" w:space="0" w:color="000000"/>
              <w:bottom w:val="single" w:sz="4" w:space="0" w:color="000000"/>
              <w:right w:val="single" w:sz="4" w:space="0" w:color="000000"/>
            </w:tcBorders>
          </w:tcPr>
          <w:p w:rsidR="00BC185E" w:rsidRPr="00F0104E" w:rsidRDefault="00BC185E" w:rsidP="00F0104E">
            <w:pPr>
              <w:spacing w:after="0"/>
              <w:ind w:left="108"/>
              <w:rPr>
                <w:rFonts w:ascii="Times New Roman" w:hAnsi="Times New Roman" w:cs="Times New Roman"/>
                <w:sz w:val="20"/>
                <w:szCs w:val="20"/>
              </w:rPr>
            </w:pPr>
            <w:r w:rsidRPr="00F0104E">
              <w:rPr>
                <w:rFonts w:ascii="Times New Roman" w:hAnsi="Times New Roman" w:cs="Times New Roman"/>
                <w:sz w:val="20"/>
                <w:szCs w:val="20"/>
              </w:rPr>
              <w:t xml:space="preserve">Izmantojot interneta resursus un mācību literatūru, izglītojamie atrod iespējamos risinājumu veidus un prezentē pārējiem kursa biedriem, diskutē, skaidro savus viedokļus par iespējamiem risinājuma variantiem. </w:t>
            </w:r>
          </w:p>
        </w:tc>
      </w:tr>
      <w:tr w:rsidR="00BC185E" w:rsidRPr="00F0104E" w:rsidTr="00F0104E">
        <w:trPr>
          <w:trHeight w:val="1401"/>
        </w:trPr>
        <w:tc>
          <w:tcPr>
            <w:tcW w:w="1966" w:type="dxa"/>
            <w:vMerge/>
            <w:shd w:val="clear" w:color="auto" w:fill="auto"/>
          </w:tcPr>
          <w:p w:rsidR="00BC185E" w:rsidRPr="00F0104E" w:rsidRDefault="00BC185E" w:rsidP="00F0104E">
            <w:pPr>
              <w:spacing w:after="0" w:line="240" w:lineRule="auto"/>
              <w:rPr>
                <w:rFonts w:ascii="Times New Roman" w:eastAsia="Calibri" w:hAnsi="Times New Roman" w:cs="Times New Roman"/>
                <w:b/>
                <w:sz w:val="20"/>
                <w:szCs w:val="20"/>
              </w:rPr>
            </w:pPr>
          </w:p>
        </w:tc>
        <w:tc>
          <w:tcPr>
            <w:tcW w:w="1768" w:type="dxa"/>
            <w:vMerge/>
            <w:shd w:val="clear" w:color="auto" w:fill="auto"/>
          </w:tcPr>
          <w:p w:rsidR="00BC185E" w:rsidRPr="00F0104E" w:rsidRDefault="00BC185E" w:rsidP="00F0104E">
            <w:pPr>
              <w:spacing w:after="0" w:line="240" w:lineRule="auto"/>
              <w:rPr>
                <w:rFonts w:ascii="Times New Roman" w:eastAsia="Calibri" w:hAnsi="Times New Roman" w:cs="Times New Roman"/>
                <w:b/>
                <w:sz w:val="20"/>
                <w:szCs w:val="20"/>
              </w:rPr>
            </w:pPr>
          </w:p>
        </w:tc>
        <w:tc>
          <w:tcPr>
            <w:tcW w:w="2257" w:type="dxa"/>
          </w:tcPr>
          <w:p w:rsidR="00BC185E" w:rsidRPr="00F0104E" w:rsidRDefault="00BC185E" w:rsidP="00F0104E">
            <w:pPr>
              <w:spacing w:after="14" w:line="262" w:lineRule="auto"/>
              <w:rPr>
                <w:rFonts w:ascii="Times New Roman" w:hAnsi="Times New Roman" w:cs="Times New Roman"/>
                <w:sz w:val="20"/>
                <w:szCs w:val="20"/>
              </w:rPr>
            </w:pPr>
            <w:r w:rsidRPr="00F0104E">
              <w:rPr>
                <w:rFonts w:ascii="Times New Roman" w:hAnsi="Times New Roman" w:cs="Times New Roman"/>
                <w:sz w:val="20"/>
                <w:szCs w:val="20"/>
              </w:rPr>
              <w:t xml:space="preserve">2.1.2.Problēmas saistībā ar pakalpojumiem uzņēmumā/ struktūrvienībā: </w:t>
            </w:r>
          </w:p>
          <w:p w:rsidR="00BC185E" w:rsidRPr="00F0104E" w:rsidRDefault="00BC185E" w:rsidP="00F0104E">
            <w:pPr>
              <w:spacing w:after="0"/>
              <w:rPr>
                <w:rFonts w:ascii="Times New Roman" w:hAnsi="Times New Roman" w:cs="Times New Roman"/>
                <w:sz w:val="20"/>
                <w:szCs w:val="20"/>
              </w:rPr>
            </w:pPr>
            <w:r w:rsidRPr="00F0104E">
              <w:rPr>
                <w:rFonts w:ascii="Times New Roman" w:hAnsi="Times New Roman" w:cs="Times New Roman"/>
                <w:sz w:val="20"/>
                <w:szCs w:val="20"/>
              </w:rPr>
              <w:t xml:space="preserve">- kopumā uzņēmuma </w:t>
            </w:r>
          </w:p>
          <w:p w:rsidR="00BC185E" w:rsidRPr="00F0104E" w:rsidRDefault="00BC185E" w:rsidP="00F0104E">
            <w:pPr>
              <w:spacing w:after="7" w:line="269" w:lineRule="auto"/>
              <w:ind w:right="190"/>
              <w:rPr>
                <w:rFonts w:ascii="Times New Roman" w:hAnsi="Times New Roman" w:cs="Times New Roman"/>
                <w:sz w:val="20"/>
                <w:szCs w:val="20"/>
              </w:rPr>
            </w:pPr>
            <w:r w:rsidRPr="00F0104E">
              <w:rPr>
                <w:rFonts w:ascii="Times New Roman" w:hAnsi="Times New Roman" w:cs="Times New Roman"/>
                <w:sz w:val="20"/>
                <w:szCs w:val="20"/>
              </w:rPr>
              <w:t xml:space="preserve">telpās un aktuālās viesu vajadzības, - ēdināšanas uzņēmumā/dienestā – tirdzniecības un ražošanas telpās,  - viesu uzņemšanas dienestā,  </w:t>
            </w:r>
          </w:p>
          <w:p w:rsidR="00BC185E" w:rsidRPr="00F0104E" w:rsidRDefault="00BC185E" w:rsidP="00F0104E">
            <w:pPr>
              <w:spacing w:after="0"/>
              <w:rPr>
                <w:rFonts w:ascii="Times New Roman" w:hAnsi="Times New Roman" w:cs="Times New Roman"/>
                <w:sz w:val="20"/>
                <w:szCs w:val="20"/>
              </w:rPr>
            </w:pPr>
            <w:r w:rsidRPr="00F0104E">
              <w:rPr>
                <w:rFonts w:ascii="Times New Roman" w:hAnsi="Times New Roman" w:cs="Times New Roman"/>
                <w:sz w:val="20"/>
                <w:szCs w:val="20"/>
              </w:rPr>
              <w:t xml:space="preserve">-ar saimnieciskajā dienestā, u.c. </w:t>
            </w:r>
          </w:p>
        </w:tc>
        <w:tc>
          <w:tcPr>
            <w:tcW w:w="1956" w:type="dxa"/>
            <w:shd w:val="clear" w:color="auto" w:fill="auto"/>
          </w:tcPr>
          <w:p w:rsidR="00BC185E" w:rsidRPr="00F0104E" w:rsidRDefault="00BC185E"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Nepilnā apjomā (pamatfrāzes) sarunā sazinās profesionālajās svešvalodās, t.sk. angļu valodā atceras terminoloģiju, ar īsām frāzēm izskaidro procesus, uzdod jautājumus.</w:t>
            </w:r>
          </w:p>
        </w:tc>
        <w:tc>
          <w:tcPr>
            <w:tcW w:w="2111" w:type="dxa"/>
            <w:shd w:val="clear" w:color="auto" w:fill="auto"/>
          </w:tcPr>
          <w:p w:rsidR="00BC185E" w:rsidRPr="00F0104E" w:rsidRDefault="00BC185E"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Brīvi sazinās profesionālajās svešvalodās, t.sk. angļu valodā lieto plašus skaidrojumus, diskutē, risina problēmas.</w:t>
            </w:r>
          </w:p>
        </w:tc>
        <w:tc>
          <w:tcPr>
            <w:tcW w:w="1803" w:type="dxa"/>
            <w:tcBorders>
              <w:top w:val="single" w:sz="4" w:space="0" w:color="000000"/>
              <w:left w:val="single" w:sz="4" w:space="0" w:color="000000"/>
              <w:bottom w:val="single" w:sz="4" w:space="0" w:color="000000"/>
              <w:right w:val="single" w:sz="4" w:space="0" w:color="000000"/>
            </w:tcBorders>
          </w:tcPr>
          <w:p w:rsidR="00BC185E" w:rsidRPr="00F0104E" w:rsidRDefault="00BC185E" w:rsidP="00F0104E">
            <w:pPr>
              <w:spacing w:after="0"/>
              <w:rPr>
                <w:rFonts w:ascii="Times New Roman" w:hAnsi="Times New Roman" w:cs="Times New Roman"/>
                <w:sz w:val="20"/>
                <w:szCs w:val="20"/>
              </w:rPr>
            </w:pPr>
            <w:r w:rsidRPr="00F0104E">
              <w:rPr>
                <w:rFonts w:ascii="Times New Roman" w:hAnsi="Times New Roman" w:cs="Times New Roman"/>
                <w:sz w:val="20"/>
                <w:szCs w:val="20"/>
              </w:rPr>
              <w:t xml:space="preserve">Lomu </w:t>
            </w:r>
          </w:p>
          <w:p w:rsidR="00BC185E" w:rsidRPr="00F0104E" w:rsidRDefault="00BC185E" w:rsidP="00F0104E">
            <w:pPr>
              <w:spacing w:after="0" w:line="271" w:lineRule="auto"/>
              <w:rPr>
                <w:rFonts w:ascii="Times New Roman" w:hAnsi="Times New Roman" w:cs="Times New Roman"/>
                <w:sz w:val="20"/>
                <w:szCs w:val="20"/>
              </w:rPr>
            </w:pPr>
            <w:r w:rsidRPr="00F0104E">
              <w:rPr>
                <w:rFonts w:ascii="Times New Roman" w:hAnsi="Times New Roman" w:cs="Times New Roman"/>
                <w:sz w:val="20"/>
                <w:szCs w:val="20"/>
              </w:rPr>
              <w:t xml:space="preserve">spēle/situāciju izspēle. </w:t>
            </w:r>
          </w:p>
          <w:p w:rsidR="00BC185E" w:rsidRPr="00F0104E" w:rsidRDefault="00BC185E" w:rsidP="00F0104E">
            <w:pPr>
              <w:spacing w:after="0"/>
              <w:rPr>
                <w:rFonts w:ascii="Times New Roman" w:hAnsi="Times New Roman" w:cs="Times New Roman"/>
                <w:sz w:val="20"/>
                <w:szCs w:val="20"/>
              </w:rPr>
            </w:pPr>
            <w:r w:rsidRPr="00F0104E">
              <w:rPr>
                <w:rFonts w:ascii="Times New Roman" w:hAnsi="Times New Roman" w:cs="Times New Roman"/>
                <w:sz w:val="20"/>
                <w:szCs w:val="20"/>
              </w:rPr>
              <w:t xml:space="preserve"> </w:t>
            </w:r>
          </w:p>
        </w:tc>
        <w:tc>
          <w:tcPr>
            <w:tcW w:w="2309" w:type="dxa"/>
            <w:tcBorders>
              <w:top w:val="single" w:sz="4" w:space="0" w:color="000000"/>
              <w:left w:val="single" w:sz="4" w:space="0" w:color="000000"/>
              <w:bottom w:val="single" w:sz="4" w:space="0" w:color="000000"/>
              <w:right w:val="single" w:sz="4" w:space="0" w:color="000000"/>
            </w:tcBorders>
          </w:tcPr>
          <w:p w:rsidR="00BC185E" w:rsidRPr="00F0104E" w:rsidRDefault="00BC185E" w:rsidP="00F0104E">
            <w:pPr>
              <w:spacing w:after="0"/>
              <w:ind w:left="2" w:right="40"/>
              <w:rPr>
                <w:rFonts w:ascii="Times New Roman" w:hAnsi="Times New Roman" w:cs="Times New Roman"/>
                <w:sz w:val="20"/>
                <w:szCs w:val="20"/>
              </w:rPr>
            </w:pPr>
            <w:r w:rsidRPr="00F0104E">
              <w:rPr>
                <w:rFonts w:ascii="Times New Roman" w:hAnsi="Times New Roman" w:cs="Times New Roman"/>
                <w:sz w:val="20"/>
                <w:szCs w:val="20"/>
              </w:rPr>
              <w:t>Izglītojamie pāros un grupu darbā izspēlē dažādas situācijas, lai izprastu darbinieku rīcību un skaidrotu un atrisinātu  problēmsituācijas.</w:t>
            </w:r>
            <w:r w:rsidRPr="00F0104E">
              <w:rPr>
                <w:rFonts w:ascii="Times New Roman" w:hAnsi="Times New Roman" w:cs="Times New Roman"/>
                <w:b/>
                <w:sz w:val="20"/>
                <w:szCs w:val="20"/>
              </w:rPr>
              <w:t xml:space="preserve"> </w:t>
            </w:r>
          </w:p>
        </w:tc>
      </w:tr>
      <w:tr w:rsidR="00AF02D8" w:rsidRPr="00F0104E" w:rsidTr="00F0104E">
        <w:trPr>
          <w:trHeight w:val="701"/>
        </w:trPr>
        <w:tc>
          <w:tcPr>
            <w:tcW w:w="1966" w:type="dxa"/>
            <w:vMerge w:val="restart"/>
            <w:shd w:val="clear" w:color="auto" w:fill="auto"/>
          </w:tcPr>
          <w:p w:rsidR="00AF02D8" w:rsidRPr="00F0104E" w:rsidRDefault="00AF02D8"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 xml:space="preserve">3. Spēj: piedāvāt un vienkāršoti aprakstīt viesim uzņēmumu pamatpakalpojumus un </w:t>
            </w:r>
            <w:r w:rsidRPr="00F0104E">
              <w:rPr>
                <w:rFonts w:ascii="Times New Roman" w:eastAsia="Calibri" w:hAnsi="Times New Roman" w:cs="Times New Roman"/>
                <w:sz w:val="20"/>
                <w:szCs w:val="20"/>
              </w:rPr>
              <w:lastRenderedPageBreak/>
              <w:t>papildpakalpojumus svešvalodās, t.sk. angļu valodā.</w:t>
            </w:r>
          </w:p>
          <w:p w:rsidR="00AF02D8" w:rsidRPr="00F0104E" w:rsidRDefault="00AF02D8" w:rsidP="00F0104E">
            <w:pPr>
              <w:spacing w:after="0" w:line="240" w:lineRule="auto"/>
              <w:rPr>
                <w:rFonts w:ascii="Times New Roman" w:eastAsia="Calibri" w:hAnsi="Times New Roman" w:cs="Times New Roman"/>
                <w:sz w:val="20"/>
                <w:szCs w:val="20"/>
              </w:rPr>
            </w:pPr>
          </w:p>
          <w:p w:rsidR="00AF02D8" w:rsidRPr="00F0104E" w:rsidRDefault="00AF02D8"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Zina: uzņēmuma pamatpakalpojumu un papildpakalpojumu nosaukumus un saturu svešvalodās t.sk. angļu valodā.</w:t>
            </w:r>
          </w:p>
          <w:p w:rsidR="00AF02D8" w:rsidRPr="00F0104E" w:rsidRDefault="00AF02D8" w:rsidP="00F0104E">
            <w:pPr>
              <w:spacing w:after="0" w:line="240" w:lineRule="auto"/>
              <w:rPr>
                <w:rFonts w:ascii="Times New Roman" w:eastAsia="Calibri" w:hAnsi="Times New Roman" w:cs="Times New Roman"/>
                <w:sz w:val="20"/>
                <w:szCs w:val="20"/>
              </w:rPr>
            </w:pPr>
          </w:p>
          <w:p w:rsidR="00AF02D8" w:rsidRPr="00F0104E" w:rsidRDefault="00AF02D8" w:rsidP="00F0104E">
            <w:pPr>
              <w:spacing w:after="0" w:line="240" w:lineRule="auto"/>
              <w:rPr>
                <w:rFonts w:ascii="Times New Roman" w:eastAsia="Calibri" w:hAnsi="Times New Roman" w:cs="Times New Roman"/>
                <w:b/>
                <w:sz w:val="20"/>
                <w:szCs w:val="20"/>
              </w:rPr>
            </w:pPr>
            <w:r w:rsidRPr="00F0104E">
              <w:rPr>
                <w:rFonts w:ascii="Times New Roman" w:eastAsia="Calibri" w:hAnsi="Times New Roman" w:cs="Times New Roman"/>
                <w:sz w:val="20"/>
                <w:szCs w:val="20"/>
              </w:rPr>
              <w:t>Izprot: profesionālos terminus svešvalodās t.sk. angļu valodā, to nozīmi uzņēmuma pamatpakalpojumu un papildpakalpojumu pārdošanas veicināšanā.</w:t>
            </w:r>
          </w:p>
        </w:tc>
        <w:tc>
          <w:tcPr>
            <w:tcW w:w="1768" w:type="dxa"/>
            <w:vMerge w:val="restart"/>
            <w:shd w:val="clear" w:color="auto" w:fill="auto"/>
          </w:tcPr>
          <w:p w:rsidR="00AF02D8" w:rsidRPr="00F0104E" w:rsidRDefault="00AF02D8" w:rsidP="00F0104E">
            <w:pPr>
              <w:spacing w:after="33" w:line="240" w:lineRule="auto"/>
              <w:ind w:left="2"/>
              <w:rPr>
                <w:rFonts w:ascii="Times New Roman" w:eastAsia="Times New Roman" w:hAnsi="Times New Roman" w:cs="Times New Roman"/>
                <w:color w:val="000000"/>
                <w:sz w:val="20"/>
                <w:szCs w:val="20"/>
              </w:rPr>
            </w:pPr>
            <w:r w:rsidRPr="00F0104E">
              <w:rPr>
                <w:rFonts w:ascii="Times New Roman" w:eastAsia="Times New Roman" w:hAnsi="Times New Roman" w:cs="Times New Roman"/>
                <w:color w:val="000000"/>
                <w:sz w:val="20"/>
                <w:szCs w:val="20"/>
              </w:rPr>
              <w:lastRenderedPageBreak/>
              <w:t xml:space="preserve">3.1.Tūrisma un viesmīlības </w:t>
            </w:r>
          </w:p>
          <w:p w:rsidR="00AF02D8" w:rsidRPr="00F0104E" w:rsidRDefault="00AF02D8" w:rsidP="00F0104E">
            <w:pPr>
              <w:spacing w:after="0" w:line="240" w:lineRule="auto"/>
              <w:ind w:left="2"/>
              <w:rPr>
                <w:rFonts w:ascii="Times New Roman" w:eastAsia="Times New Roman" w:hAnsi="Times New Roman" w:cs="Times New Roman"/>
                <w:color w:val="000000"/>
                <w:sz w:val="20"/>
                <w:szCs w:val="20"/>
              </w:rPr>
            </w:pPr>
            <w:r w:rsidRPr="00F0104E">
              <w:rPr>
                <w:rFonts w:ascii="Times New Roman" w:eastAsia="Times New Roman" w:hAnsi="Times New Roman" w:cs="Times New Roman"/>
                <w:color w:val="000000"/>
                <w:sz w:val="20"/>
                <w:szCs w:val="20"/>
              </w:rPr>
              <w:t xml:space="preserve">uzņēmuma pamatpakalpojumi </w:t>
            </w:r>
            <w:r w:rsidRPr="00F0104E">
              <w:rPr>
                <w:rFonts w:ascii="Times New Roman" w:eastAsia="Times New Roman" w:hAnsi="Times New Roman" w:cs="Times New Roman"/>
                <w:color w:val="000000"/>
                <w:sz w:val="20"/>
                <w:szCs w:val="20"/>
              </w:rPr>
              <w:lastRenderedPageBreak/>
              <w:t xml:space="preserve">un papildpakalpojumi. </w:t>
            </w:r>
          </w:p>
          <w:p w:rsidR="00AF02D8" w:rsidRPr="00F0104E" w:rsidRDefault="00AF02D8" w:rsidP="00F0104E">
            <w:pPr>
              <w:spacing w:after="0" w:line="240" w:lineRule="auto"/>
              <w:rPr>
                <w:rFonts w:ascii="Times New Roman" w:eastAsia="Calibri" w:hAnsi="Times New Roman" w:cs="Times New Roman"/>
                <w:sz w:val="20"/>
                <w:szCs w:val="20"/>
              </w:rPr>
            </w:pPr>
          </w:p>
          <w:p w:rsidR="00AF02D8" w:rsidRPr="00F0104E" w:rsidRDefault="00AF02D8" w:rsidP="00F0104E">
            <w:pPr>
              <w:spacing w:after="0" w:line="240" w:lineRule="auto"/>
              <w:rPr>
                <w:rFonts w:ascii="Times New Roman" w:eastAsia="Calibri" w:hAnsi="Times New Roman" w:cs="Times New Roman"/>
                <w:b/>
                <w:sz w:val="20"/>
                <w:szCs w:val="20"/>
              </w:rPr>
            </w:pPr>
            <w:r w:rsidRPr="00F0104E">
              <w:rPr>
                <w:rFonts w:ascii="Times New Roman" w:eastAsia="Calibri" w:hAnsi="Times New Roman" w:cs="Times New Roman"/>
                <w:sz w:val="20"/>
                <w:szCs w:val="20"/>
              </w:rPr>
              <w:t>(50% no kopējā moduļa apjoma)</w:t>
            </w:r>
          </w:p>
        </w:tc>
        <w:tc>
          <w:tcPr>
            <w:tcW w:w="2257" w:type="dxa"/>
            <w:tcBorders>
              <w:top w:val="single" w:sz="4" w:space="0" w:color="000000"/>
              <w:left w:val="single" w:sz="4" w:space="0" w:color="000000"/>
              <w:bottom w:val="single" w:sz="4" w:space="0" w:color="000000"/>
              <w:right w:val="single" w:sz="4" w:space="0" w:color="000000"/>
            </w:tcBorders>
          </w:tcPr>
          <w:p w:rsidR="00AF02D8" w:rsidRPr="00F0104E" w:rsidRDefault="00AF02D8" w:rsidP="00F0104E">
            <w:pPr>
              <w:spacing w:after="18"/>
              <w:rPr>
                <w:rFonts w:ascii="Times New Roman" w:hAnsi="Times New Roman" w:cs="Times New Roman"/>
                <w:sz w:val="20"/>
                <w:szCs w:val="20"/>
              </w:rPr>
            </w:pPr>
            <w:r w:rsidRPr="00F0104E">
              <w:rPr>
                <w:rFonts w:ascii="Times New Roman" w:hAnsi="Times New Roman" w:cs="Times New Roman"/>
                <w:sz w:val="20"/>
                <w:szCs w:val="20"/>
              </w:rPr>
              <w:lastRenderedPageBreak/>
              <w:t xml:space="preserve">3.1.1. Tūrisma nozares </w:t>
            </w:r>
          </w:p>
          <w:p w:rsidR="00AF02D8" w:rsidRPr="00F0104E" w:rsidRDefault="00AF02D8" w:rsidP="00F0104E">
            <w:pPr>
              <w:spacing w:after="0"/>
              <w:rPr>
                <w:rFonts w:ascii="Times New Roman" w:hAnsi="Times New Roman" w:cs="Times New Roman"/>
                <w:sz w:val="20"/>
                <w:szCs w:val="20"/>
              </w:rPr>
            </w:pPr>
            <w:r w:rsidRPr="00F0104E">
              <w:rPr>
                <w:rFonts w:ascii="Times New Roman" w:hAnsi="Times New Roman" w:cs="Times New Roman"/>
                <w:sz w:val="20"/>
                <w:szCs w:val="20"/>
              </w:rPr>
              <w:t>uzņēmuma pamatpakalpojumi.</w:t>
            </w:r>
            <w:r w:rsidRPr="00F0104E">
              <w:rPr>
                <w:rFonts w:ascii="Times New Roman" w:hAnsi="Times New Roman" w:cs="Times New Roman"/>
                <w:b/>
                <w:sz w:val="20"/>
                <w:szCs w:val="20"/>
              </w:rPr>
              <w:t xml:space="preserve"> </w:t>
            </w:r>
          </w:p>
        </w:tc>
        <w:tc>
          <w:tcPr>
            <w:tcW w:w="1956" w:type="dxa"/>
            <w:shd w:val="clear" w:color="auto" w:fill="auto"/>
          </w:tcPr>
          <w:p w:rsidR="00AF02D8" w:rsidRPr="00F0104E" w:rsidRDefault="00AF02D8" w:rsidP="00F0104E">
            <w:pPr>
              <w:spacing w:after="0" w:line="240" w:lineRule="auto"/>
              <w:rPr>
                <w:rFonts w:ascii="Times New Roman" w:eastAsia="Calibri" w:hAnsi="Times New Roman" w:cs="Times New Roman"/>
                <w:b/>
                <w:sz w:val="20"/>
                <w:szCs w:val="20"/>
              </w:rPr>
            </w:pPr>
            <w:r w:rsidRPr="00F0104E">
              <w:rPr>
                <w:rFonts w:ascii="Times New Roman" w:eastAsia="Calibri" w:hAnsi="Times New Roman" w:cs="Times New Roman"/>
                <w:sz w:val="20"/>
                <w:szCs w:val="20"/>
              </w:rPr>
              <w:t>Nosauc profesionālos terminus pamatpakalpojumu skaidrošanā.</w:t>
            </w:r>
          </w:p>
        </w:tc>
        <w:tc>
          <w:tcPr>
            <w:tcW w:w="2111" w:type="dxa"/>
            <w:shd w:val="clear" w:color="auto" w:fill="auto"/>
          </w:tcPr>
          <w:p w:rsidR="00AF02D8" w:rsidRPr="00F0104E" w:rsidRDefault="00AF02D8"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Lieto profesionālos terminus profesionālajā saziņā un sniedz paskaidrojumus par pamatpakalpojumiem.</w:t>
            </w:r>
          </w:p>
        </w:tc>
        <w:tc>
          <w:tcPr>
            <w:tcW w:w="1803" w:type="dxa"/>
            <w:tcBorders>
              <w:top w:val="single" w:sz="4" w:space="0" w:color="000000"/>
              <w:left w:val="single" w:sz="4" w:space="0" w:color="000000"/>
              <w:bottom w:val="single" w:sz="4" w:space="0" w:color="000000"/>
              <w:right w:val="single" w:sz="4" w:space="0" w:color="000000"/>
            </w:tcBorders>
          </w:tcPr>
          <w:p w:rsidR="00AF02D8" w:rsidRPr="00F0104E" w:rsidRDefault="00AF02D8" w:rsidP="00F0104E">
            <w:pPr>
              <w:spacing w:after="0"/>
              <w:rPr>
                <w:rFonts w:ascii="Times New Roman" w:hAnsi="Times New Roman" w:cs="Times New Roman"/>
                <w:sz w:val="20"/>
                <w:szCs w:val="20"/>
              </w:rPr>
            </w:pPr>
            <w:r w:rsidRPr="00F0104E">
              <w:rPr>
                <w:rFonts w:ascii="Times New Roman" w:hAnsi="Times New Roman" w:cs="Times New Roman"/>
                <w:sz w:val="20"/>
                <w:szCs w:val="20"/>
              </w:rPr>
              <w:t xml:space="preserve">Lomu </w:t>
            </w:r>
          </w:p>
          <w:p w:rsidR="00AF02D8" w:rsidRPr="00F0104E" w:rsidRDefault="00AF02D8" w:rsidP="00F0104E">
            <w:pPr>
              <w:spacing w:after="0"/>
              <w:rPr>
                <w:rFonts w:ascii="Times New Roman" w:hAnsi="Times New Roman" w:cs="Times New Roman"/>
                <w:sz w:val="20"/>
                <w:szCs w:val="20"/>
              </w:rPr>
            </w:pPr>
            <w:r w:rsidRPr="00F0104E">
              <w:rPr>
                <w:rFonts w:ascii="Times New Roman" w:hAnsi="Times New Roman" w:cs="Times New Roman"/>
                <w:sz w:val="20"/>
                <w:szCs w:val="20"/>
              </w:rPr>
              <w:t>spēle/situāciju izspēle.</w:t>
            </w:r>
            <w:r w:rsidRPr="00F0104E">
              <w:rPr>
                <w:rFonts w:ascii="Times New Roman" w:hAnsi="Times New Roman" w:cs="Times New Roman"/>
                <w:b/>
                <w:sz w:val="20"/>
                <w:szCs w:val="20"/>
              </w:rPr>
              <w:t xml:space="preserve"> </w:t>
            </w:r>
          </w:p>
        </w:tc>
        <w:tc>
          <w:tcPr>
            <w:tcW w:w="2309" w:type="dxa"/>
            <w:tcBorders>
              <w:top w:val="single" w:sz="4" w:space="0" w:color="000000"/>
              <w:left w:val="single" w:sz="4" w:space="0" w:color="000000"/>
              <w:bottom w:val="single" w:sz="4" w:space="0" w:color="000000"/>
              <w:right w:val="single" w:sz="4" w:space="0" w:color="000000"/>
            </w:tcBorders>
          </w:tcPr>
          <w:p w:rsidR="00AF02D8" w:rsidRPr="00F0104E" w:rsidRDefault="00AF02D8" w:rsidP="00F0104E">
            <w:pPr>
              <w:spacing w:after="0" w:line="240" w:lineRule="auto"/>
              <w:ind w:left="2"/>
              <w:rPr>
                <w:rFonts w:ascii="Times New Roman" w:hAnsi="Times New Roman" w:cs="Times New Roman"/>
                <w:sz w:val="20"/>
                <w:szCs w:val="20"/>
              </w:rPr>
            </w:pPr>
            <w:r w:rsidRPr="00F0104E">
              <w:rPr>
                <w:rFonts w:ascii="Times New Roman" w:hAnsi="Times New Roman" w:cs="Times New Roman"/>
                <w:sz w:val="20"/>
                <w:szCs w:val="20"/>
              </w:rPr>
              <w:t xml:space="preserve">Izglītojamie pāros un grupu darbā izspēlē dažādas </w:t>
            </w:r>
          </w:p>
          <w:p w:rsidR="00AF02D8" w:rsidRPr="00F0104E" w:rsidRDefault="00AF02D8" w:rsidP="00F0104E">
            <w:pPr>
              <w:spacing w:after="0"/>
              <w:ind w:left="2"/>
              <w:rPr>
                <w:rFonts w:ascii="Times New Roman" w:hAnsi="Times New Roman" w:cs="Times New Roman"/>
                <w:sz w:val="20"/>
                <w:szCs w:val="20"/>
              </w:rPr>
            </w:pPr>
            <w:r w:rsidRPr="00F0104E">
              <w:rPr>
                <w:rFonts w:ascii="Times New Roman" w:hAnsi="Times New Roman" w:cs="Times New Roman"/>
                <w:sz w:val="20"/>
                <w:szCs w:val="20"/>
              </w:rPr>
              <w:t xml:space="preserve">situācijas, lai aprakstītu un piedāvātu viesiem </w:t>
            </w:r>
            <w:r w:rsidRPr="00F0104E">
              <w:rPr>
                <w:rFonts w:ascii="Times New Roman" w:hAnsi="Times New Roman" w:cs="Times New Roman"/>
                <w:sz w:val="20"/>
                <w:szCs w:val="20"/>
              </w:rPr>
              <w:lastRenderedPageBreak/>
              <w:t>uzņēmuma pamatpakalpojumus.</w:t>
            </w:r>
            <w:r w:rsidRPr="00F0104E">
              <w:rPr>
                <w:rFonts w:ascii="Times New Roman" w:hAnsi="Times New Roman" w:cs="Times New Roman"/>
                <w:b/>
                <w:sz w:val="20"/>
                <w:szCs w:val="20"/>
              </w:rPr>
              <w:t xml:space="preserve"> </w:t>
            </w:r>
          </w:p>
        </w:tc>
      </w:tr>
      <w:tr w:rsidR="00AF02D8" w:rsidRPr="00F0104E" w:rsidTr="00F0104E">
        <w:trPr>
          <w:trHeight w:val="2102"/>
        </w:trPr>
        <w:tc>
          <w:tcPr>
            <w:tcW w:w="1966" w:type="dxa"/>
            <w:vMerge/>
            <w:shd w:val="clear" w:color="auto" w:fill="auto"/>
          </w:tcPr>
          <w:p w:rsidR="00AF02D8" w:rsidRPr="00F0104E" w:rsidRDefault="00AF02D8" w:rsidP="00F0104E">
            <w:pPr>
              <w:spacing w:after="0" w:line="240" w:lineRule="auto"/>
              <w:rPr>
                <w:rFonts w:ascii="Times New Roman" w:eastAsia="Calibri" w:hAnsi="Times New Roman" w:cs="Times New Roman"/>
                <w:b/>
                <w:sz w:val="20"/>
                <w:szCs w:val="20"/>
              </w:rPr>
            </w:pPr>
          </w:p>
        </w:tc>
        <w:tc>
          <w:tcPr>
            <w:tcW w:w="1768" w:type="dxa"/>
            <w:vMerge/>
            <w:shd w:val="clear" w:color="auto" w:fill="auto"/>
          </w:tcPr>
          <w:p w:rsidR="00AF02D8" w:rsidRPr="00F0104E" w:rsidRDefault="00AF02D8" w:rsidP="00F0104E">
            <w:pPr>
              <w:spacing w:after="0" w:line="240" w:lineRule="auto"/>
              <w:rPr>
                <w:rFonts w:ascii="Times New Roman" w:eastAsia="Calibri" w:hAnsi="Times New Roman" w:cs="Times New Roman"/>
                <w:b/>
                <w:sz w:val="20"/>
                <w:szCs w:val="20"/>
              </w:rPr>
            </w:pPr>
          </w:p>
        </w:tc>
        <w:tc>
          <w:tcPr>
            <w:tcW w:w="2257" w:type="dxa"/>
          </w:tcPr>
          <w:p w:rsidR="00AF02D8" w:rsidRPr="00F0104E" w:rsidRDefault="00AF02D8" w:rsidP="00F0104E">
            <w:pPr>
              <w:spacing w:after="0" w:line="240" w:lineRule="auto"/>
              <w:rPr>
                <w:rFonts w:ascii="Times New Roman" w:eastAsia="Calibri" w:hAnsi="Times New Roman" w:cs="Times New Roman"/>
                <w:sz w:val="20"/>
                <w:szCs w:val="20"/>
              </w:rPr>
            </w:pPr>
            <w:r w:rsidRPr="00F0104E">
              <w:rPr>
                <w:rFonts w:ascii="Times New Roman" w:hAnsi="Times New Roman" w:cs="Times New Roman"/>
                <w:sz w:val="20"/>
                <w:szCs w:val="20"/>
              </w:rPr>
              <w:t>3.1.2. Tūrisma nozares uzņēmuma papildpakalpojumi.</w:t>
            </w:r>
          </w:p>
        </w:tc>
        <w:tc>
          <w:tcPr>
            <w:tcW w:w="1956" w:type="dxa"/>
            <w:shd w:val="clear" w:color="auto" w:fill="auto"/>
          </w:tcPr>
          <w:p w:rsidR="00AF02D8" w:rsidRPr="00F0104E" w:rsidRDefault="00AF02D8"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Nosauc profesionālos terminus papildpakalpojumu skaidrošanā.</w:t>
            </w:r>
          </w:p>
        </w:tc>
        <w:tc>
          <w:tcPr>
            <w:tcW w:w="2111" w:type="dxa"/>
            <w:shd w:val="clear" w:color="auto" w:fill="auto"/>
          </w:tcPr>
          <w:p w:rsidR="00AF02D8" w:rsidRPr="00F0104E" w:rsidRDefault="00AF02D8" w:rsidP="00F0104E">
            <w:pPr>
              <w:spacing w:after="0" w:line="240" w:lineRule="auto"/>
              <w:rPr>
                <w:rFonts w:ascii="Times New Roman" w:eastAsia="Calibri" w:hAnsi="Times New Roman" w:cs="Times New Roman"/>
                <w:sz w:val="20"/>
                <w:szCs w:val="20"/>
              </w:rPr>
            </w:pPr>
            <w:r w:rsidRPr="00F0104E">
              <w:rPr>
                <w:rFonts w:ascii="Times New Roman" w:eastAsia="Calibri" w:hAnsi="Times New Roman" w:cs="Times New Roman"/>
                <w:sz w:val="20"/>
                <w:szCs w:val="20"/>
              </w:rPr>
              <w:t>Lieto profesionālos terminus profesionālajā saziņā sniedz paskaidrojumus par papildpakalpojumiem.</w:t>
            </w:r>
          </w:p>
        </w:tc>
        <w:tc>
          <w:tcPr>
            <w:tcW w:w="1803" w:type="dxa"/>
            <w:tcBorders>
              <w:top w:val="single" w:sz="4" w:space="0" w:color="000000"/>
              <w:left w:val="single" w:sz="4" w:space="0" w:color="000000"/>
              <w:bottom w:val="single" w:sz="4" w:space="0" w:color="000000"/>
              <w:right w:val="single" w:sz="4" w:space="0" w:color="000000"/>
            </w:tcBorders>
          </w:tcPr>
          <w:p w:rsidR="00AF02D8" w:rsidRPr="00F0104E" w:rsidRDefault="00AF02D8" w:rsidP="00F0104E">
            <w:pPr>
              <w:spacing w:after="0"/>
              <w:rPr>
                <w:rFonts w:ascii="Times New Roman" w:hAnsi="Times New Roman" w:cs="Times New Roman"/>
                <w:sz w:val="20"/>
                <w:szCs w:val="20"/>
              </w:rPr>
            </w:pPr>
            <w:r w:rsidRPr="00F0104E">
              <w:rPr>
                <w:rFonts w:ascii="Times New Roman" w:hAnsi="Times New Roman" w:cs="Times New Roman"/>
                <w:sz w:val="20"/>
                <w:szCs w:val="20"/>
              </w:rPr>
              <w:t xml:space="preserve">Lomu </w:t>
            </w:r>
          </w:p>
          <w:p w:rsidR="00AF02D8" w:rsidRPr="00F0104E" w:rsidRDefault="00AF02D8" w:rsidP="00F0104E">
            <w:pPr>
              <w:spacing w:after="0"/>
              <w:rPr>
                <w:rFonts w:ascii="Times New Roman" w:hAnsi="Times New Roman" w:cs="Times New Roman"/>
                <w:sz w:val="20"/>
                <w:szCs w:val="20"/>
              </w:rPr>
            </w:pPr>
            <w:r w:rsidRPr="00F0104E">
              <w:rPr>
                <w:rFonts w:ascii="Times New Roman" w:hAnsi="Times New Roman" w:cs="Times New Roman"/>
                <w:sz w:val="20"/>
                <w:szCs w:val="20"/>
              </w:rPr>
              <w:t>spēle/situāciju izspēle.</w:t>
            </w:r>
            <w:r w:rsidRPr="00F0104E">
              <w:rPr>
                <w:rFonts w:ascii="Times New Roman" w:hAnsi="Times New Roman" w:cs="Times New Roman"/>
                <w:b/>
                <w:sz w:val="20"/>
                <w:szCs w:val="20"/>
              </w:rPr>
              <w:t xml:space="preserve"> </w:t>
            </w:r>
          </w:p>
        </w:tc>
        <w:tc>
          <w:tcPr>
            <w:tcW w:w="2309" w:type="dxa"/>
            <w:tcBorders>
              <w:top w:val="single" w:sz="4" w:space="0" w:color="000000"/>
              <w:left w:val="single" w:sz="4" w:space="0" w:color="000000"/>
              <w:bottom w:val="single" w:sz="4" w:space="0" w:color="000000"/>
              <w:right w:val="single" w:sz="4" w:space="0" w:color="000000"/>
            </w:tcBorders>
          </w:tcPr>
          <w:p w:rsidR="00AF02D8" w:rsidRPr="00F0104E" w:rsidRDefault="00AF02D8" w:rsidP="00F0104E">
            <w:pPr>
              <w:spacing w:after="0"/>
              <w:ind w:left="2"/>
              <w:rPr>
                <w:rFonts w:ascii="Times New Roman" w:hAnsi="Times New Roman" w:cs="Times New Roman"/>
                <w:sz w:val="20"/>
                <w:szCs w:val="20"/>
              </w:rPr>
            </w:pPr>
            <w:r w:rsidRPr="00F0104E">
              <w:rPr>
                <w:rFonts w:ascii="Times New Roman" w:hAnsi="Times New Roman" w:cs="Times New Roman"/>
                <w:sz w:val="20"/>
                <w:szCs w:val="20"/>
              </w:rPr>
              <w:t>Izglītojamie pāros un grupu darbā izspēlē dažādas situācijas dažādos tūrisma nozares uzņēmumos (tūrisma, ēdināšanas un viesu izmitināšanas), lai aprakstītu un piedāvātu viesiem uzņēmuma pamat un papildpakalpojumus.</w:t>
            </w:r>
            <w:r w:rsidRPr="00F0104E">
              <w:rPr>
                <w:rFonts w:ascii="Times New Roman" w:hAnsi="Times New Roman" w:cs="Times New Roman"/>
                <w:b/>
                <w:sz w:val="20"/>
                <w:szCs w:val="20"/>
              </w:rPr>
              <w:t xml:space="preserve"> </w:t>
            </w:r>
          </w:p>
        </w:tc>
      </w:tr>
    </w:tbl>
    <w:p w:rsidR="00430AC6" w:rsidRPr="00D22FDD" w:rsidRDefault="00430AC6" w:rsidP="00430AC6">
      <w:pPr>
        <w:jc w:val="center"/>
        <w:rPr>
          <w:rFonts w:ascii="Times New Roman" w:hAnsi="Times New Roman" w:cs="Times New Roman"/>
          <w:bCs/>
          <w:color w:val="000000" w:themeColor="text1"/>
          <w:sz w:val="20"/>
          <w:szCs w:val="20"/>
        </w:rPr>
      </w:pPr>
    </w:p>
    <w:p w:rsidR="001D2961" w:rsidRPr="001D2961" w:rsidRDefault="001D2961" w:rsidP="001D2961">
      <w:pPr>
        <w:autoSpaceDE w:val="0"/>
        <w:autoSpaceDN w:val="0"/>
        <w:adjustRightInd w:val="0"/>
        <w:spacing w:after="0" w:line="240" w:lineRule="auto"/>
        <w:rPr>
          <w:rFonts w:ascii="Times New Roman" w:hAnsi="Times New Roman" w:cs="Times New Roman"/>
          <w:color w:val="000000"/>
          <w:sz w:val="20"/>
          <w:szCs w:val="20"/>
        </w:rPr>
      </w:pPr>
      <w:r w:rsidRPr="001D2961">
        <w:rPr>
          <w:rFonts w:ascii="Times New Roman" w:hAnsi="Times New Roman" w:cs="Times New Roman"/>
          <w:b/>
          <w:bCs/>
          <w:color w:val="000000"/>
          <w:sz w:val="20"/>
          <w:szCs w:val="20"/>
        </w:rPr>
        <w:t xml:space="preserve">Ieteicamie avoti </w:t>
      </w:r>
    </w:p>
    <w:p w:rsidR="001D2961" w:rsidRPr="001D2961" w:rsidRDefault="001D2961" w:rsidP="001D2961">
      <w:pPr>
        <w:autoSpaceDE w:val="0"/>
        <w:autoSpaceDN w:val="0"/>
        <w:adjustRightInd w:val="0"/>
        <w:spacing w:after="0" w:line="240" w:lineRule="auto"/>
        <w:rPr>
          <w:rFonts w:ascii="Times New Roman" w:hAnsi="Times New Roman" w:cs="Times New Roman"/>
          <w:color w:val="000000"/>
          <w:sz w:val="20"/>
          <w:szCs w:val="20"/>
        </w:rPr>
      </w:pPr>
      <w:r w:rsidRPr="001D2961">
        <w:rPr>
          <w:rFonts w:ascii="Times New Roman" w:hAnsi="Times New Roman" w:cs="Times New Roman"/>
          <w:color w:val="000000"/>
          <w:sz w:val="20"/>
          <w:szCs w:val="20"/>
        </w:rPr>
        <w:t xml:space="preserve">Angļu-latviešu tūrisma terminu skaidrojošā vārdnīca (Ronalds Pētersons, Einārs Plinta) </w:t>
      </w:r>
    </w:p>
    <w:p w:rsidR="001D2961" w:rsidRPr="001D2961" w:rsidRDefault="001D2961" w:rsidP="001D2961">
      <w:pPr>
        <w:autoSpaceDE w:val="0"/>
        <w:autoSpaceDN w:val="0"/>
        <w:adjustRightInd w:val="0"/>
        <w:spacing w:after="0" w:line="240" w:lineRule="auto"/>
        <w:rPr>
          <w:rFonts w:ascii="Times New Roman" w:hAnsi="Times New Roman" w:cs="Times New Roman"/>
          <w:color w:val="000000"/>
          <w:sz w:val="20"/>
          <w:szCs w:val="20"/>
        </w:rPr>
      </w:pPr>
      <w:r w:rsidRPr="001D2961">
        <w:rPr>
          <w:rFonts w:ascii="Times New Roman" w:hAnsi="Times New Roman" w:cs="Times New Roman"/>
          <w:color w:val="000000"/>
          <w:sz w:val="20"/>
          <w:szCs w:val="20"/>
        </w:rPr>
        <w:t xml:space="preserve">Latviešu – angļu tūrisma terminoloģijas vārdnīca. - Jelgava: LLU, 2007.137 lpp </w:t>
      </w:r>
    </w:p>
    <w:p w:rsidR="001D2961" w:rsidRPr="001D2961" w:rsidRDefault="001D2961" w:rsidP="001D2961">
      <w:pPr>
        <w:autoSpaceDE w:val="0"/>
        <w:autoSpaceDN w:val="0"/>
        <w:adjustRightInd w:val="0"/>
        <w:spacing w:after="0" w:line="240" w:lineRule="auto"/>
        <w:rPr>
          <w:rFonts w:ascii="Times New Roman" w:hAnsi="Times New Roman" w:cs="Times New Roman"/>
          <w:color w:val="000000"/>
          <w:sz w:val="20"/>
          <w:szCs w:val="20"/>
        </w:rPr>
      </w:pPr>
      <w:r w:rsidRPr="001D2961">
        <w:rPr>
          <w:rFonts w:ascii="Times New Roman" w:hAnsi="Times New Roman" w:cs="Times New Roman"/>
          <w:color w:val="000000"/>
          <w:sz w:val="20"/>
          <w:szCs w:val="20"/>
        </w:rPr>
        <w:t xml:space="preserve">Anthony Cosgrove „English at Work”.- Cambridge University press, 2011. </w:t>
      </w:r>
    </w:p>
    <w:p w:rsidR="001D2961" w:rsidRPr="001D2961" w:rsidRDefault="001D2961" w:rsidP="001D2961">
      <w:pPr>
        <w:autoSpaceDE w:val="0"/>
        <w:autoSpaceDN w:val="0"/>
        <w:adjustRightInd w:val="0"/>
        <w:spacing w:after="0" w:line="240" w:lineRule="auto"/>
        <w:rPr>
          <w:rFonts w:ascii="Times New Roman" w:hAnsi="Times New Roman" w:cs="Times New Roman"/>
          <w:color w:val="000000"/>
          <w:sz w:val="20"/>
          <w:szCs w:val="20"/>
        </w:rPr>
      </w:pPr>
      <w:r w:rsidRPr="001D2961">
        <w:rPr>
          <w:rFonts w:ascii="Times New Roman" w:hAnsi="Times New Roman" w:cs="Times New Roman"/>
          <w:color w:val="000000"/>
          <w:sz w:val="20"/>
          <w:szCs w:val="20"/>
        </w:rPr>
        <w:t xml:space="preserve">Eternal Dark. Angļu valodas gramatika. - Rīga: Zvaigzne ABC . </w:t>
      </w:r>
    </w:p>
    <w:p w:rsidR="001D2961" w:rsidRPr="001D2961" w:rsidRDefault="001D2961" w:rsidP="001D2961">
      <w:pPr>
        <w:autoSpaceDE w:val="0"/>
        <w:autoSpaceDN w:val="0"/>
        <w:adjustRightInd w:val="0"/>
        <w:spacing w:after="0" w:line="240" w:lineRule="auto"/>
        <w:rPr>
          <w:rFonts w:ascii="Times New Roman" w:hAnsi="Times New Roman" w:cs="Times New Roman"/>
          <w:color w:val="000000"/>
          <w:sz w:val="20"/>
          <w:szCs w:val="20"/>
        </w:rPr>
      </w:pPr>
      <w:r w:rsidRPr="001D2961">
        <w:rPr>
          <w:rFonts w:ascii="Times New Roman" w:hAnsi="Times New Roman" w:cs="Times New Roman"/>
          <w:color w:val="000000"/>
          <w:sz w:val="20"/>
          <w:szCs w:val="20"/>
        </w:rPr>
        <w:t xml:space="preserve">Hotel Housekeeping:Operations and Management.– Oxford University Press, 2011. </w:t>
      </w:r>
    </w:p>
    <w:p w:rsidR="001D2961" w:rsidRPr="001D2961" w:rsidRDefault="001D2961" w:rsidP="001D2961">
      <w:pPr>
        <w:autoSpaceDE w:val="0"/>
        <w:autoSpaceDN w:val="0"/>
        <w:adjustRightInd w:val="0"/>
        <w:spacing w:after="0" w:line="240" w:lineRule="auto"/>
        <w:rPr>
          <w:rFonts w:ascii="Times New Roman" w:hAnsi="Times New Roman" w:cs="Times New Roman"/>
          <w:color w:val="000000"/>
          <w:sz w:val="20"/>
          <w:szCs w:val="20"/>
        </w:rPr>
      </w:pPr>
      <w:r w:rsidRPr="001D2961">
        <w:rPr>
          <w:rFonts w:ascii="Times New Roman" w:hAnsi="Times New Roman" w:cs="Times New Roman"/>
          <w:color w:val="000000"/>
          <w:sz w:val="20"/>
          <w:szCs w:val="20"/>
        </w:rPr>
        <w:t xml:space="preserve">Trish Stott „Highly Recommended”Intermedia.– Oxford University Press, 2015. </w:t>
      </w:r>
    </w:p>
    <w:p w:rsidR="00430AC6" w:rsidRPr="00D22FDD" w:rsidRDefault="001D2961" w:rsidP="001D2961">
      <w:pPr>
        <w:rPr>
          <w:rFonts w:ascii="Times New Roman" w:hAnsi="Times New Roman" w:cs="Times New Roman"/>
          <w:color w:val="000000" w:themeColor="text1"/>
          <w:sz w:val="20"/>
          <w:szCs w:val="20"/>
        </w:rPr>
      </w:pPr>
      <w:r w:rsidRPr="001D2961">
        <w:rPr>
          <w:rFonts w:ascii="Times New Roman" w:hAnsi="Times New Roman" w:cs="Times New Roman"/>
          <w:color w:val="000000"/>
          <w:sz w:val="20"/>
          <w:szCs w:val="20"/>
        </w:rPr>
        <w:t>Virginia Evans, Jenny Dooley , Veronica Garza „Hotels&amp;Catering”.- Express Publishing, 2011.</w:t>
      </w:r>
    </w:p>
    <w:p w:rsidR="00430AC6" w:rsidRPr="00D22FDD" w:rsidRDefault="00430AC6" w:rsidP="00430AC6">
      <w:pPr>
        <w:jc w:val="center"/>
        <w:rPr>
          <w:rFonts w:ascii="Times New Roman" w:hAnsi="Times New Roman" w:cs="Times New Roman"/>
          <w:bCs/>
          <w:color w:val="000000" w:themeColor="text1"/>
          <w:sz w:val="20"/>
          <w:szCs w:val="20"/>
        </w:rPr>
      </w:pPr>
    </w:p>
    <w:p w:rsidR="001D2961" w:rsidRDefault="001D2961">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lastRenderedPageBreak/>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Viesu pasūtījuma pieņemšana &gt;&gt; APRAKSTS</w:t>
      </w:r>
    </w:p>
    <w:p w:rsidR="00430AC6" w:rsidRPr="00D22FDD"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mērķis</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Sekmēt izglītojamo spējas pieņemt galdu rezervāciju, sagaidīt viesus, piedāvāt ēdienkarti un dzērienu karti, raksturojot ēdienus un dzērienus.</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uzdevumi</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Attīstīt izglītojamā prasmes:</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1. Pieņemt galdu rezervāciju. </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2. Sagaidīt un izvietot viesus pie galdiem.</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3. Informēt viesus par uzņēmuma pakalpojumiem. </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4. Piedāvāt viesiem ēdienu un dzērienu kartes. </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5. Raksturot viesiem ēdienu un dzērienu kartes īpašos piedāvājumus.</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6. Pieņemt ēdienu un dzērienu pasūtījumu.</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7. Raksturot viesiem ēdienus un dzērienus, un to saderību.</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8. Piedāvāt viesiem dažādus dzērienus un kokteiļus.</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ieejas nosacījumi</w:t>
            </w:r>
          </w:p>
        </w:tc>
        <w:tc>
          <w:tcPr>
            <w:tcW w:w="10660" w:type="dxa"/>
            <w:shd w:val="clear" w:color="auto" w:fill="auto"/>
          </w:tcPr>
          <w:p w:rsidR="00430AC6" w:rsidRPr="00042A6B" w:rsidRDefault="00430AC6" w:rsidP="00430AC6">
            <w:pPr>
              <w:spacing w:after="0" w:line="240" w:lineRule="auto"/>
              <w:rPr>
                <w:rFonts w:ascii="Times New Roman" w:eastAsia="Calibri" w:hAnsi="Times New Roman" w:cs="Times New Roman"/>
                <w:sz w:val="20"/>
                <w:szCs w:val="20"/>
              </w:rPr>
            </w:pPr>
            <w:r w:rsidRPr="00042A6B">
              <w:rPr>
                <w:rFonts w:ascii="Times New Roman" w:eastAsia="Calibri" w:hAnsi="Times New Roman" w:cs="Times New Roman"/>
                <w:sz w:val="20"/>
                <w:szCs w:val="20"/>
              </w:rPr>
              <w:t xml:space="preserve">Apgūti moduļi </w:t>
            </w:r>
            <w:r w:rsidRPr="00042A6B">
              <w:rPr>
                <w:rFonts w:ascii="Times New Roman" w:eastAsia="Calibri" w:hAnsi="Times New Roman" w:cs="Times New Roman"/>
                <w:b/>
                <w:sz w:val="20"/>
                <w:szCs w:val="20"/>
              </w:rPr>
              <w:t>"</w:t>
            </w:r>
            <w:r w:rsidRPr="00042A6B">
              <w:rPr>
                <w:rFonts w:ascii="Times New Roman" w:eastAsia="Calibri" w:hAnsi="Times New Roman" w:cs="Times New Roman"/>
                <w:sz w:val="20"/>
                <w:szCs w:val="20"/>
              </w:rPr>
              <w:t>Telpu un darba vietas sagatavošana</w:t>
            </w:r>
            <w:r w:rsidRPr="00042A6B">
              <w:rPr>
                <w:rFonts w:ascii="Times New Roman" w:eastAsia="Calibri" w:hAnsi="Times New Roman" w:cs="Times New Roman"/>
                <w:b/>
                <w:sz w:val="20"/>
                <w:szCs w:val="20"/>
              </w:rPr>
              <w:t>"</w:t>
            </w:r>
            <w:r w:rsidRPr="00042A6B">
              <w:rPr>
                <w:rFonts w:ascii="Times New Roman" w:eastAsia="Calibri" w:hAnsi="Times New Roman" w:cs="Times New Roman"/>
                <w:sz w:val="20"/>
                <w:szCs w:val="20"/>
              </w:rPr>
              <w:t xml:space="preserve"> un </w:t>
            </w:r>
            <w:r w:rsidRPr="00042A6B">
              <w:rPr>
                <w:rFonts w:ascii="Times New Roman" w:eastAsia="Calibri" w:hAnsi="Times New Roman" w:cs="Times New Roman"/>
                <w:b/>
                <w:sz w:val="20"/>
                <w:szCs w:val="20"/>
              </w:rPr>
              <w:t>"</w:t>
            </w:r>
            <w:r w:rsidRPr="00042A6B">
              <w:rPr>
                <w:rFonts w:ascii="Times New Roman" w:eastAsia="Calibri" w:hAnsi="Times New Roman" w:cs="Times New Roman"/>
                <w:sz w:val="20"/>
                <w:szCs w:val="20"/>
              </w:rPr>
              <w:t>Sagatavošanās viesu apkalpošanai</w:t>
            </w:r>
            <w:r w:rsidRPr="00042A6B">
              <w:rPr>
                <w:rFonts w:ascii="Times New Roman" w:eastAsia="Calibri" w:hAnsi="Times New Roman" w:cs="Times New Roman"/>
                <w:b/>
                <w:sz w:val="20"/>
                <w:szCs w:val="20"/>
              </w:rPr>
              <w:t>"</w:t>
            </w:r>
            <w:r w:rsidRPr="00042A6B">
              <w:rPr>
                <w:rFonts w:ascii="Times New Roman" w:eastAsia="Calibri" w:hAnsi="Times New Roman" w:cs="Times New Roman"/>
                <w:sz w:val="20"/>
                <w:szCs w:val="20"/>
              </w:rPr>
              <w:t>.</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Moduļa </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apguves novērtēšana</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Moduļa "Viesu pasūtījuma pieņemšana" apguves rezultātā izglītojamie kārto pārbaudījumu: demonstrē viesu apkalpošanas procesa posmus: rezervē galdu, sagaida un izvieto viesus pie galdiem, piedāvā un pieņem ēdienu un dzērienu pasūtījumu, piedāvā un raksturo ēdienu un dzērienu kartes īpašos piedāvājumus, raksturo ēdienu un dzērienu saderību.</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 nozīme un</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 vieta kartē</w:t>
            </w:r>
          </w:p>
        </w:tc>
        <w:tc>
          <w:tcPr>
            <w:tcW w:w="10660" w:type="dxa"/>
            <w:shd w:val="clear" w:color="auto" w:fill="auto"/>
          </w:tcPr>
          <w:p w:rsidR="00430AC6" w:rsidRPr="00042A6B" w:rsidRDefault="00430AC6" w:rsidP="00430AC6">
            <w:pPr>
              <w:spacing w:after="0" w:line="240" w:lineRule="auto"/>
              <w:rPr>
                <w:rFonts w:ascii="Times New Roman" w:eastAsia="Calibri" w:hAnsi="Times New Roman" w:cs="Times New Roman"/>
                <w:color w:val="FF0000"/>
                <w:sz w:val="20"/>
                <w:szCs w:val="20"/>
              </w:rPr>
            </w:pPr>
            <w:r w:rsidRPr="00042A6B">
              <w:rPr>
                <w:rFonts w:ascii="Times New Roman" w:eastAsia="Calibri" w:hAnsi="Times New Roman" w:cs="Times New Roman"/>
                <w:sz w:val="20"/>
                <w:szCs w:val="20"/>
              </w:rPr>
              <w:t>Modulis "Viesu pasūtījuma pieņemšana" ir B daļas modulis, kuru Viesmīļa kvalifikācijas izglītojamie apgūst vienlaicīgi ar moduli "Profesionālā saziņa svešvalodās”, "Viesu pasūtījuma izpilde" ,  "Norēķini ar viesi", “Uzskaites un atskaites dokumentācija”, “Tehnoloģiskās dokumentācijas izstrāde”</w:t>
            </w:r>
          </w:p>
        </w:tc>
      </w:tr>
    </w:tbl>
    <w:p w:rsidR="00430AC6" w:rsidRPr="00D22FDD" w:rsidRDefault="00430AC6" w:rsidP="00430AC6">
      <w:pPr>
        <w:spacing w:after="0" w:line="240" w:lineRule="auto"/>
        <w:jc w:val="center"/>
        <w:rPr>
          <w:rFonts w:ascii="Times New Roman" w:eastAsia="Calibri" w:hAnsi="Times New Roman" w:cs="Times New Roman"/>
          <w:sz w:val="20"/>
          <w:szCs w:val="20"/>
        </w:rPr>
      </w:pPr>
    </w:p>
    <w:p w:rsidR="00430AC6" w:rsidRPr="00D22FDD" w:rsidRDefault="00430AC6" w:rsidP="00430AC6">
      <w:pPr>
        <w:jc w:val="center"/>
        <w:rPr>
          <w:rFonts w:ascii="Times New Roman" w:hAnsi="Times New Roman" w:cs="Times New Roman"/>
          <w:bCs/>
          <w:color w:val="000000" w:themeColor="text1"/>
          <w:sz w:val="20"/>
          <w:szCs w:val="20"/>
        </w:rPr>
      </w:pPr>
    </w:p>
    <w:p w:rsidR="00467624" w:rsidRDefault="00467624" w:rsidP="00430AC6">
      <w:pPr>
        <w:jc w:val="center"/>
        <w:rPr>
          <w:rFonts w:ascii="Times New Roman" w:eastAsia="Calibri" w:hAnsi="Times New Roman" w:cs="Times New Roman"/>
          <w:b/>
          <w:bCs/>
          <w:sz w:val="24"/>
          <w:szCs w:val="24"/>
        </w:rPr>
      </w:pPr>
    </w:p>
    <w:p w:rsidR="00924D33" w:rsidRDefault="00924D33">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lastRenderedPageBreak/>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Viesu pasūtījuma pieņemšana &gt;&gt; SATURS</w:t>
      </w:r>
    </w:p>
    <w:tbl>
      <w:tblPr>
        <w:tblStyle w:val="TableGrid"/>
        <w:tblW w:w="14029" w:type="dxa"/>
        <w:tblLayout w:type="fixed"/>
        <w:tblCellMar>
          <w:left w:w="85" w:type="dxa"/>
          <w:right w:w="85" w:type="dxa"/>
        </w:tblCellMar>
        <w:tblLook w:val="04A0" w:firstRow="1" w:lastRow="0" w:firstColumn="1" w:lastColumn="0" w:noHBand="0" w:noVBand="1"/>
      </w:tblPr>
      <w:tblGrid>
        <w:gridCol w:w="2263"/>
        <w:gridCol w:w="1560"/>
        <w:gridCol w:w="1701"/>
        <w:gridCol w:w="2268"/>
        <w:gridCol w:w="2268"/>
        <w:gridCol w:w="1984"/>
        <w:gridCol w:w="1985"/>
      </w:tblGrid>
      <w:tr w:rsidR="00B70E69" w:rsidRPr="0011364D" w:rsidTr="00F0104E">
        <w:trPr>
          <w:trHeight w:val="460"/>
        </w:trPr>
        <w:tc>
          <w:tcPr>
            <w:tcW w:w="2263" w:type="dxa"/>
            <w:vMerge w:val="restart"/>
            <w:shd w:val="clear" w:color="auto" w:fill="D9D9D9" w:themeFill="background1" w:themeFillShade="D9"/>
            <w:vAlign w:val="center"/>
          </w:tcPr>
          <w:p w:rsidR="00B70E69" w:rsidRPr="0011364D" w:rsidRDefault="00B70E69" w:rsidP="0011364D">
            <w:pPr>
              <w:jc w:val="center"/>
              <w:rPr>
                <w:rFonts w:ascii="Times New Roman" w:eastAsia="Calibri" w:hAnsi="Times New Roman" w:cs="Times New Roman"/>
                <w:b/>
                <w:sz w:val="20"/>
                <w:szCs w:val="20"/>
              </w:rPr>
            </w:pPr>
            <w:r w:rsidRPr="0011364D">
              <w:rPr>
                <w:rFonts w:ascii="Times New Roman" w:eastAsia="Calibri" w:hAnsi="Times New Roman" w:cs="Times New Roman"/>
                <w:b/>
                <w:sz w:val="20"/>
                <w:szCs w:val="20"/>
              </w:rPr>
              <w:t>Sasniedzamais</w:t>
            </w:r>
          </w:p>
          <w:p w:rsidR="00B70E69" w:rsidRPr="0011364D" w:rsidRDefault="00B70E69" w:rsidP="0011364D">
            <w:pPr>
              <w:jc w:val="center"/>
              <w:rPr>
                <w:rFonts w:ascii="Times New Roman" w:hAnsi="Times New Roman" w:cs="Times New Roman"/>
                <w:color w:val="000000" w:themeColor="text1"/>
                <w:sz w:val="20"/>
                <w:szCs w:val="20"/>
              </w:rPr>
            </w:pPr>
            <w:r w:rsidRPr="0011364D">
              <w:rPr>
                <w:rFonts w:ascii="Times New Roman" w:eastAsia="Calibri" w:hAnsi="Times New Roman" w:cs="Times New Roman"/>
                <w:b/>
                <w:sz w:val="20"/>
                <w:szCs w:val="20"/>
              </w:rPr>
              <w:t>rezultāts</w:t>
            </w:r>
          </w:p>
        </w:tc>
        <w:tc>
          <w:tcPr>
            <w:tcW w:w="1560" w:type="dxa"/>
            <w:vMerge w:val="restart"/>
            <w:shd w:val="clear" w:color="auto" w:fill="D9D9D9" w:themeFill="background1" w:themeFillShade="D9"/>
            <w:vAlign w:val="center"/>
          </w:tcPr>
          <w:p w:rsidR="00B70E69" w:rsidRPr="0011364D" w:rsidRDefault="00B70E69" w:rsidP="0011364D">
            <w:pPr>
              <w:spacing w:line="259" w:lineRule="auto"/>
              <w:ind w:right="32"/>
              <w:jc w:val="center"/>
              <w:rPr>
                <w:rFonts w:ascii="Times New Roman" w:hAnsi="Times New Roman" w:cs="Times New Roman"/>
                <w:sz w:val="20"/>
                <w:szCs w:val="20"/>
              </w:rPr>
            </w:pPr>
          </w:p>
          <w:p w:rsidR="00B70E69" w:rsidRPr="0011364D" w:rsidRDefault="00B70E69" w:rsidP="0011364D">
            <w:pPr>
              <w:spacing w:line="259" w:lineRule="auto"/>
              <w:ind w:right="32"/>
              <w:jc w:val="center"/>
              <w:rPr>
                <w:rFonts w:ascii="Times New Roman" w:hAnsi="Times New Roman" w:cs="Times New Roman"/>
                <w:sz w:val="20"/>
                <w:szCs w:val="20"/>
              </w:rPr>
            </w:pPr>
          </w:p>
          <w:p w:rsidR="00B70E69" w:rsidRPr="0011364D" w:rsidRDefault="00B70E69" w:rsidP="0011364D">
            <w:pPr>
              <w:spacing w:line="259" w:lineRule="auto"/>
              <w:ind w:right="32"/>
              <w:jc w:val="center"/>
              <w:rPr>
                <w:rFonts w:ascii="Times New Roman" w:hAnsi="Times New Roman" w:cs="Times New Roman"/>
                <w:sz w:val="20"/>
                <w:szCs w:val="20"/>
              </w:rPr>
            </w:pPr>
          </w:p>
          <w:p w:rsidR="00B70E69" w:rsidRPr="0011364D" w:rsidRDefault="00B70E69" w:rsidP="0011364D">
            <w:pPr>
              <w:spacing w:line="259" w:lineRule="auto"/>
              <w:ind w:right="85"/>
              <w:jc w:val="center"/>
              <w:rPr>
                <w:rFonts w:ascii="Times New Roman" w:hAnsi="Times New Roman" w:cs="Times New Roman"/>
                <w:sz w:val="20"/>
                <w:szCs w:val="20"/>
              </w:rPr>
            </w:pPr>
            <w:r w:rsidRPr="0011364D">
              <w:rPr>
                <w:rFonts w:ascii="Times New Roman" w:hAnsi="Times New Roman" w:cs="Times New Roman"/>
                <w:b/>
                <w:sz w:val="20"/>
                <w:szCs w:val="20"/>
              </w:rPr>
              <w:t>Temats</w:t>
            </w:r>
          </w:p>
        </w:tc>
        <w:tc>
          <w:tcPr>
            <w:tcW w:w="1701" w:type="dxa"/>
            <w:vMerge w:val="restart"/>
            <w:shd w:val="clear" w:color="auto" w:fill="D9D9D9" w:themeFill="background1" w:themeFillShade="D9"/>
            <w:vAlign w:val="center"/>
          </w:tcPr>
          <w:p w:rsidR="00B70E69" w:rsidRPr="0011364D" w:rsidRDefault="00B70E69" w:rsidP="0011364D">
            <w:pPr>
              <w:spacing w:line="259" w:lineRule="auto"/>
              <w:ind w:right="36"/>
              <w:jc w:val="center"/>
              <w:rPr>
                <w:rFonts w:ascii="Times New Roman" w:hAnsi="Times New Roman" w:cs="Times New Roman"/>
                <w:sz w:val="20"/>
                <w:szCs w:val="20"/>
              </w:rPr>
            </w:pPr>
          </w:p>
          <w:p w:rsidR="00B70E69" w:rsidRPr="0011364D" w:rsidRDefault="00B70E69" w:rsidP="0011364D">
            <w:pPr>
              <w:spacing w:line="259" w:lineRule="auto"/>
              <w:ind w:right="36"/>
              <w:jc w:val="center"/>
              <w:rPr>
                <w:rFonts w:ascii="Times New Roman" w:hAnsi="Times New Roman" w:cs="Times New Roman"/>
                <w:sz w:val="20"/>
                <w:szCs w:val="20"/>
              </w:rPr>
            </w:pPr>
          </w:p>
          <w:p w:rsidR="00B70E69" w:rsidRPr="0011364D" w:rsidRDefault="00B70E69" w:rsidP="0011364D">
            <w:pPr>
              <w:spacing w:line="259" w:lineRule="auto"/>
              <w:ind w:right="36"/>
              <w:jc w:val="center"/>
              <w:rPr>
                <w:rFonts w:ascii="Times New Roman" w:hAnsi="Times New Roman" w:cs="Times New Roman"/>
                <w:sz w:val="20"/>
                <w:szCs w:val="20"/>
              </w:rPr>
            </w:pPr>
          </w:p>
          <w:p w:rsidR="00B70E69" w:rsidRPr="0011364D" w:rsidRDefault="00B70E69" w:rsidP="0011364D">
            <w:pPr>
              <w:spacing w:line="259" w:lineRule="auto"/>
              <w:ind w:right="314"/>
              <w:jc w:val="center"/>
              <w:rPr>
                <w:rFonts w:ascii="Times New Roman" w:hAnsi="Times New Roman" w:cs="Times New Roman"/>
                <w:sz w:val="20"/>
                <w:szCs w:val="20"/>
              </w:rPr>
            </w:pPr>
            <w:r w:rsidRPr="0011364D">
              <w:rPr>
                <w:rFonts w:ascii="Times New Roman" w:hAnsi="Times New Roman" w:cs="Times New Roman"/>
                <w:b/>
                <w:sz w:val="20"/>
                <w:szCs w:val="20"/>
              </w:rPr>
              <w:t>Ieteicamais saturs</w:t>
            </w:r>
          </w:p>
        </w:tc>
        <w:tc>
          <w:tcPr>
            <w:tcW w:w="4536" w:type="dxa"/>
            <w:gridSpan w:val="2"/>
            <w:shd w:val="clear" w:color="auto" w:fill="D9D9D9" w:themeFill="background1" w:themeFillShade="D9"/>
            <w:vAlign w:val="center"/>
          </w:tcPr>
          <w:p w:rsidR="00B70E69" w:rsidRPr="0011364D" w:rsidRDefault="00B70E69" w:rsidP="0011364D">
            <w:pPr>
              <w:jc w:val="center"/>
              <w:rPr>
                <w:rFonts w:ascii="Times New Roman" w:eastAsia="Calibri" w:hAnsi="Times New Roman" w:cs="Times New Roman"/>
                <w:b/>
                <w:sz w:val="20"/>
                <w:szCs w:val="20"/>
              </w:rPr>
            </w:pPr>
            <w:r w:rsidRPr="0011364D">
              <w:rPr>
                <w:rFonts w:ascii="Times New Roman" w:eastAsia="Calibri" w:hAnsi="Times New Roman" w:cs="Times New Roman"/>
                <w:b/>
                <w:sz w:val="20"/>
                <w:szCs w:val="20"/>
              </w:rPr>
              <w:t>Mācību sasniegumu</w:t>
            </w:r>
          </w:p>
          <w:p w:rsidR="00B70E69" w:rsidRPr="0011364D" w:rsidRDefault="00B70E69" w:rsidP="0011364D">
            <w:pPr>
              <w:jc w:val="center"/>
              <w:rPr>
                <w:rFonts w:ascii="Times New Roman" w:hAnsi="Times New Roman" w:cs="Times New Roman"/>
                <w:color w:val="000000" w:themeColor="text1"/>
                <w:sz w:val="20"/>
                <w:szCs w:val="20"/>
              </w:rPr>
            </w:pPr>
            <w:r w:rsidRPr="0011364D">
              <w:rPr>
                <w:rFonts w:ascii="Times New Roman" w:eastAsia="Calibri" w:hAnsi="Times New Roman" w:cs="Times New Roman"/>
                <w:b/>
                <w:sz w:val="20"/>
                <w:szCs w:val="20"/>
              </w:rPr>
              <w:t>apguves līmeņu apraksti</w:t>
            </w:r>
          </w:p>
        </w:tc>
        <w:tc>
          <w:tcPr>
            <w:tcW w:w="3969" w:type="dxa"/>
            <w:gridSpan w:val="2"/>
            <w:shd w:val="clear" w:color="auto" w:fill="D9D9D9" w:themeFill="background1" w:themeFillShade="D9"/>
            <w:vAlign w:val="center"/>
          </w:tcPr>
          <w:p w:rsidR="00B70E69" w:rsidRPr="0011364D" w:rsidRDefault="00B70E69" w:rsidP="0011364D">
            <w:pPr>
              <w:jc w:val="center"/>
              <w:rPr>
                <w:rFonts w:ascii="Times New Roman" w:eastAsia="Calibri" w:hAnsi="Times New Roman" w:cs="Times New Roman"/>
                <w:b/>
                <w:sz w:val="20"/>
                <w:szCs w:val="20"/>
              </w:rPr>
            </w:pPr>
            <w:r w:rsidRPr="0011364D">
              <w:rPr>
                <w:rFonts w:ascii="Times New Roman" w:hAnsi="Times New Roman" w:cs="Times New Roman"/>
                <w:b/>
                <w:sz w:val="20"/>
                <w:szCs w:val="20"/>
              </w:rPr>
              <w:t>Metodiskais nodrošinājums</w:t>
            </w:r>
          </w:p>
        </w:tc>
      </w:tr>
      <w:tr w:rsidR="00B70E69" w:rsidRPr="0011364D" w:rsidTr="00F0104E">
        <w:trPr>
          <w:trHeight w:val="460"/>
        </w:trPr>
        <w:tc>
          <w:tcPr>
            <w:tcW w:w="2263" w:type="dxa"/>
            <w:vMerge/>
            <w:shd w:val="clear" w:color="auto" w:fill="D9D9D9" w:themeFill="background1" w:themeFillShade="D9"/>
            <w:vAlign w:val="center"/>
          </w:tcPr>
          <w:p w:rsidR="00B70E69" w:rsidRPr="0011364D" w:rsidRDefault="00B70E69" w:rsidP="0011364D">
            <w:pPr>
              <w:jc w:val="center"/>
              <w:rPr>
                <w:rFonts w:ascii="Times New Roman" w:hAnsi="Times New Roman" w:cs="Times New Roman"/>
                <w:color w:val="000000" w:themeColor="text1"/>
                <w:sz w:val="20"/>
                <w:szCs w:val="20"/>
              </w:rPr>
            </w:pPr>
          </w:p>
        </w:tc>
        <w:tc>
          <w:tcPr>
            <w:tcW w:w="1560" w:type="dxa"/>
            <w:vMerge/>
            <w:shd w:val="clear" w:color="auto" w:fill="D9D9D9" w:themeFill="background1" w:themeFillShade="D9"/>
            <w:vAlign w:val="center"/>
          </w:tcPr>
          <w:p w:rsidR="00B70E69" w:rsidRPr="0011364D" w:rsidRDefault="00B70E69" w:rsidP="0011364D">
            <w:pPr>
              <w:jc w:val="center"/>
              <w:rPr>
                <w:rFonts w:ascii="Times New Roman" w:eastAsia="Calibri" w:hAnsi="Times New Roman" w:cs="Times New Roman"/>
                <w:b/>
                <w:sz w:val="20"/>
                <w:szCs w:val="20"/>
              </w:rPr>
            </w:pPr>
          </w:p>
        </w:tc>
        <w:tc>
          <w:tcPr>
            <w:tcW w:w="1701" w:type="dxa"/>
            <w:vMerge/>
            <w:shd w:val="clear" w:color="auto" w:fill="D9D9D9" w:themeFill="background1" w:themeFillShade="D9"/>
            <w:vAlign w:val="center"/>
          </w:tcPr>
          <w:p w:rsidR="00B70E69" w:rsidRPr="0011364D" w:rsidRDefault="00B70E69" w:rsidP="0011364D">
            <w:pPr>
              <w:jc w:val="center"/>
              <w:rPr>
                <w:rFonts w:ascii="Times New Roman" w:eastAsia="Calibri" w:hAnsi="Times New Roman" w:cs="Times New Roman"/>
                <w:b/>
                <w:sz w:val="20"/>
                <w:szCs w:val="20"/>
              </w:rPr>
            </w:pPr>
          </w:p>
        </w:tc>
        <w:tc>
          <w:tcPr>
            <w:tcW w:w="2268" w:type="dxa"/>
            <w:shd w:val="clear" w:color="auto" w:fill="D9D9D9" w:themeFill="background1" w:themeFillShade="D9"/>
            <w:vAlign w:val="center"/>
          </w:tcPr>
          <w:p w:rsidR="00B70E69" w:rsidRPr="0011364D" w:rsidRDefault="00B70E69" w:rsidP="0011364D">
            <w:pPr>
              <w:jc w:val="center"/>
              <w:rPr>
                <w:rFonts w:ascii="Times New Roman" w:eastAsia="Calibri" w:hAnsi="Times New Roman" w:cs="Times New Roman"/>
                <w:b/>
                <w:sz w:val="20"/>
                <w:szCs w:val="20"/>
              </w:rPr>
            </w:pPr>
            <w:r w:rsidRPr="0011364D">
              <w:rPr>
                <w:rFonts w:ascii="Times New Roman" w:eastAsia="Calibri" w:hAnsi="Times New Roman" w:cs="Times New Roman"/>
                <w:b/>
                <w:sz w:val="20"/>
                <w:szCs w:val="20"/>
              </w:rPr>
              <w:t>Vidējs</w:t>
            </w:r>
          </w:p>
          <w:p w:rsidR="00B70E69" w:rsidRPr="0011364D" w:rsidRDefault="00B70E69" w:rsidP="0011364D">
            <w:pPr>
              <w:jc w:val="center"/>
              <w:rPr>
                <w:rFonts w:ascii="Times New Roman" w:hAnsi="Times New Roman" w:cs="Times New Roman"/>
                <w:color w:val="000000" w:themeColor="text1"/>
                <w:sz w:val="20"/>
                <w:szCs w:val="20"/>
              </w:rPr>
            </w:pPr>
            <w:r w:rsidRPr="0011364D">
              <w:rPr>
                <w:rFonts w:ascii="Times New Roman" w:eastAsia="Calibri" w:hAnsi="Times New Roman" w:cs="Times New Roman"/>
                <w:b/>
                <w:sz w:val="20"/>
                <w:szCs w:val="20"/>
              </w:rPr>
              <w:t>apguves līmenis</w:t>
            </w:r>
          </w:p>
        </w:tc>
        <w:tc>
          <w:tcPr>
            <w:tcW w:w="2268" w:type="dxa"/>
            <w:shd w:val="clear" w:color="auto" w:fill="D9D9D9" w:themeFill="background1" w:themeFillShade="D9"/>
            <w:vAlign w:val="center"/>
          </w:tcPr>
          <w:p w:rsidR="00B70E69" w:rsidRPr="0011364D" w:rsidRDefault="00B70E69" w:rsidP="0011364D">
            <w:pPr>
              <w:jc w:val="center"/>
              <w:rPr>
                <w:rFonts w:ascii="Times New Roman" w:eastAsia="Calibri" w:hAnsi="Times New Roman" w:cs="Times New Roman"/>
                <w:b/>
                <w:sz w:val="20"/>
                <w:szCs w:val="20"/>
              </w:rPr>
            </w:pPr>
            <w:r w:rsidRPr="0011364D">
              <w:rPr>
                <w:rFonts w:ascii="Times New Roman" w:eastAsia="Calibri" w:hAnsi="Times New Roman" w:cs="Times New Roman"/>
                <w:b/>
                <w:sz w:val="20"/>
                <w:szCs w:val="20"/>
              </w:rPr>
              <w:t>Optimāls</w:t>
            </w:r>
          </w:p>
          <w:p w:rsidR="00B70E69" w:rsidRPr="0011364D" w:rsidRDefault="00B70E69" w:rsidP="0011364D">
            <w:pPr>
              <w:jc w:val="center"/>
              <w:rPr>
                <w:rFonts w:ascii="Times New Roman" w:hAnsi="Times New Roman" w:cs="Times New Roman"/>
                <w:color w:val="000000" w:themeColor="text1"/>
                <w:sz w:val="20"/>
                <w:szCs w:val="20"/>
              </w:rPr>
            </w:pPr>
            <w:r w:rsidRPr="0011364D">
              <w:rPr>
                <w:rFonts w:ascii="Times New Roman" w:eastAsia="Calibri" w:hAnsi="Times New Roman" w:cs="Times New Roman"/>
                <w:b/>
                <w:sz w:val="20"/>
                <w:szCs w:val="20"/>
              </w:rPr>
              <w:t>apguves līmenis</w:t>
            </w:r>
          </w:p>
        </w:tc>
        <w:tc>
          <w:tcPr>
            <w:tcW w:w="1984" w:type="dxa"/>
            <w:shd w:val="clear" w:color="auto" w:fill="D9D9D9" w:themeFill="background1" w:themeFillShade="D9"/>
            <w:vAlign w:val="center"/>
          </w:tcPr>
          <w:p w:rsidR="00B70E69" w:rsidRPr="0011364D" w:rsidRDefault="00B70E69" w:rsidP="0011364D">
            <w:pPr>
              <w:jc w:val="center"/>
              <w:rPr>
                <w:rFonts w:ascii="Times New Roman" w:hAnsi="Times New Roman" w:cs="Times New Roman"/>
                <w:sz w:val="20"/>
                <w:szCs w:val="20"/>
              </w:rPr>
            </w:pPr>
            <w:r w:rsidRPr="0011364D">
              <w:rPr>
                <w:rFonts w:ascii="Times New Roman" w:hAnsi="Times New Roman" w:cs="Times New Roman"/>
                <w:b/>
                <w:sz w:val="20"/>
                <w:szCs w:val="20"/>
              </w:rPr>
              <w:t>Metodiskie paņēmieni un mācību</w:t>
            </w:r>
          </w:p>
          <w:p w:rsidR="00B70E69" w:rsidRPr="0011364D" w:rsidRDefault="00B70E69" w:rsidP="0011364D">
            <w:pPr>
              <w:spacing w:line="259" w:lineRule="auto"/>
              <w:jc w:val="center"/>
              <w:rPr>
                <w:rFonts w:ascii="Times New Roman" w:hAnsi="Times New Roman" w:cs="Times New Roman"/>
                <w:sz w:val="20"/>
                <w:szCs w:val="20"/>
              </w:rPr>
            </w:pPr>
            <w:r w:rsidRPr="0011364D">
              <w:rPr>
                <w:rFonts w:ascii="Times New Roman" w:hAnsi="Times New Roman" w:cs="Times New Roman"/>
                <w:b/>
                <w:sz w:val="20"/>
                <w:szCs w:val="20"/>
              </w:rPr>
              <w:t>organizācijas formas</w:t>
            </w:r>
          </w:p>
        </w:tc>
        <w:tc>
          <w:tcPr>
            <w:tcW w:w="1985" w:type="dxa"/>
            <w:shd w:val="clear" w:color="auto" w:fill="D9D9D9" w:themeFill="background1" w:themeFillShade="D9"/>
            <w:vAlign w:val="center"/>
          </w:tcPr>
          <w:p w:rsidR="00B70E69" w:rsidRPr="0011364D" w:rsidRDefault="00B70E69" w:rsidP="0011364D">
            <w:pPr>
              <w:spacing w:line="259" w:lineRule="auto"/>
              <w:ind w:right="35"/>
              <w:jc w:val="center"/>
              <w:rPr>
                <w:rFonts w:ascii="Times New Roman" w:hAnsi="Times New Roman" w:cs="Times New Roman"/>
                <w:sz w:val="20"/>
                <w:szCs w:val="20"/>
              </w:rPr>
            </w:pPr>
          </w:p>
          <w:p w:rsidR="00B70E69" w:rsidRPr="0011364D" w:rsidRDefault="00B70E69" w:rsidP="0011364D">
            <w:pPr>
              <w:spacing w:line="259" w:lineRule="auto"/>
              <w:ind w:right="509"/>
              <w:jc w:val="center"/>
              <w:rPr>
                <w:rFonts w:ascii="Times New Roman" w:hAnsi="Times New Roman" w:cs="Times New Roman"/>
                <w:sz w:val="20"/>
                <w:szCs w:val="20"/>
              </w:rPr>
            </w:pPr>
            <w:r w:rsidRPr="0011364D">
              <w:rPr>
                <w:rFonts w:ascii="Times New Roman" w:hAnsi="Times New Roman" w:cs="Times New Roman"/>
                <w:b/>
                <w:sz w:val="20"/>
                <w:szCs w:val="20"/>
              </w:rPr>
              <w:t>Idejas īsteošanai</w:t>
            </w:r>
          </w:p>
        </w:tc>
      </w:tr>
      <w:tr w:rsidR="00B70E69" w:rsidRPr="0011364D" w:rsidTr="00F0104E">
        <w:trPr>
          <w:trHeight w:val="2097"/>
        </w:trPr>
        <w:tc>
          <w:tcPr>
            <w:tcW w:w="2263" w:type="dxa"/>
            <w:shd w:val="clear" w:color="auto" w:fill="auto"/>
          </w:tcPr>
          <w:p w:rsidR="00B70E69" w:rsidRPr="0011364D" w:rsidRDefault="00B70E69" w:rsidP="0011364D">
            <w:pPr>
              <w:rPr>
                <w:rFonts w:ascii="Times New Roman" w:hAnsi="Times New Roman" w:cs="Times New Roman"/>
                <w:sz w:val="20"/>
                <w:szCs w:val="20"/>
              </w:rPr>
            </w:pPr>
            <w:r w:rsidRPr="0011364D">
              <w:rPr>
                <w:rFonts w:ascii="Times New Roman" w:hAnsi="Times New Roman" w:cs="Times New Roman"/>
                <w:sz w:val="20"/>
                <w:szCs w:val="20"/>
              </w:rPr>
              <w:t xml:space="preserve">1. Spēj: pieņemt galdu rezervāciju un  uzklausīt īpašās vēlmes </w:t>
            </w:r>
          </w:p>
          <w:p w:rsidR="00B70E69" w:rsidRPr="0011364D" w:rsidRDefault="00B70E69" w:rsidP="0011364D">
            <w:pPr>
              <w:rPr>
                <w:rFonts w:ascii="Times New Roman" w:hAnsi="Times New Roman" w:cs="Times New Roman"/>
                <w:sz w:val="20"/>
                <w:szCs w:val="20"/>
              </w:rPr>
            </w:pPr>
          </w:p>
          <w:p w:rsidR="00B70E69" w:rsidRPr="0011364D" w:rsidRDefault="00B70E69" w:rsidP="0011364D">
            <w:pPr>
              <w:rPr>
                <w:rFonts w:ascii="Times New Roman" w:hAnsi="Times New Roman" w:cs="Times New Roman"/>
                <w:sz w:val="20"/>
                <w:szCs w:val="20"/>
              </w:rPr>
            </w:pPr>
            <w:r w:rsidRPr="0011364D">
              <w:rPr>
                <w:rFonts w:ascii="Times New Roman" w:hAnsi="Times New Roman" w:cs="Times New Roman"/>
                <w:sz w:val="20"/>
                <w:szCs w:val="20"/>
              </w:rPr>
              <w:t>Zina: rezervēšanas procesa veidus, rīcības dažādos noslogojuma gadījumos, informācijas precizitātes nozīmi pakalpojuma sniegšanā.</w:t>
            </w:r>
          </w:p>
          <w:p w:rsidR="00B70E69" w:rsidRPr="0011364D" w:rsidRDefault="00B70E69" w:rsidP="0011364D">
            <w:pPr>
              <w:rPr>
                <w:rFonts w:ascii="Times New Roman" w:hAnsi="Times New Roman" w:cs="Times New Roman"/>
                <w:sz w:val="20"/>
                <w:szCs w:val="20"/>
              </w:rPr>
            </w:pPr>
          </w:p>
          <w:p w:rsidR="00B70E69" w:rsidRPr="0011364D" w:rsidRDefault="00B70E69"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 xml:space="preserve">Izprot: rezervācijas nozīmi pakalpojuma pārdošanā un pareiza pirmā iespaida radīšana. </w:t>
            </w:r>
          </w:p>
        </w:tc>
        <w:tc>
          <w:tcPr>
            <w:tcW w:w="1560" w:type="dxa"/>
          </w:tcPr>
          <w:p w:rsidR="00B70E69" w:rsidRPr="0011364D" w:rsidRDefault="00B70E69" w:rsidP="0011364D">
            <w:pPr>
              <w:rPr>
                <w:rFonts w:ascii="Times New Roman" w:eastAsia="Calibri" w:hAnsi="Times New Roman" w:cs="Times New Roman"/>
                <w:sz w:val="20"/>
                <w:szCs w:val="20"/>
              </w:rPr>
            </w:pPr>
            <w:r w:rsidRPr="0011364D">
              <w:rPr>
                <w:rFonts w:ascii="Times New Roman" w:hAnsi="Times New Roman" w:cs="Times New Roman"/>
                <w:sz w:val="20"/>
                <w:szCs w:val="20"/>
              </w:rPr>
              <w:t>1.1. Galdu rezervācija</w:t>
            </w:r>
          </w:p>
          <w:p w:rsidR="00B70E69" w:rsidRPr="0011364D" w:rsidRDefault="00B70E69" w:rsidP="0011364D">
            <w:pPr>
              <w:rPr>
                <w:rFonts w:ascii="Times New Roman" w:hAnsi="Times New Roman" w:cs="Times New Roman"/>
                <w:color w:val="000000" w:themeColor="text1"/>
                <w:sz w:val="20"/>
                <w:szCs w:val="20"/>
              </w:rPr>
            </w:pPr>
            <w:r w:rsidRPr="0011364D">
              <w:rPr>
                <w:rFonts w:ascii="Times New Roman" w:eastAsia="Calibri" w:hAnsi="Times New Roman" w:cs="Times New Roman"/>
                <w:sz w:val="20"/>
                <w:szCs w:val="20"/>
              </w:rPr>
              <w:t>(2%) no moduļa kopējā apjoma</w:t>
            </w:r>
          </w:p>
        </w:tc>
        <w:tc>
          <w:tcPr>
            <w:tcW w:w="1701" w:type="dxa"/>
          </w:tcPr>
          <w:p w:rsidR="00B70E69" w:rsidRPr="0011364D" w:rsidRDefault="00B70E69" w:rsidP="0011364D">
            <w:pPr>
              <w:rPr>
                <w:rFonts w:ascii="Times New Roman" w:hAnsi="Times New Roman" w:cs="Times New Roman"/>
                <w:sz w:val="20"/>
                <w:szCs w:val="20"/>
              </w:rPr>
            </w:pPr>
            <w:r w:rsidRPr="0011364D">
              <w:rPr>
                <w:rFonts w:ascii="Times New Roman" w:hAnsi="Times New Roman" w:cs="Times New Roman"/>
                <w:sz w:val="20"/>
                <w:szCs w:val="20"/>
              </w:rPr>
              <w:t>1.1.1.Rezervācijas procesa raksturojums.</w:t>
            </w:r>
          </w:p>
          <w:p w:rsidR="00B70E69" w:rsidRPr="0011364D" w:rsidRDefault="00B70E69" w:rsidP="0011364D">
            <w:pPr>
              <w:rPr>
                <w:rFonts w:ascii="Times New Roman" w:hAnsi="Times New Roman" w:cs="Times New Roman"/>
                <w:sz w:val="20"/>
                <w:szCs w:val="20"/>
              </w:rPr>
            </w:pPr>
          </w:p>
        </w:tc>
        <w:tc>
          <w:tcPr>
            <w:tcW w:w="2268" w:type="dxa"/>
            <w:shd w:val="clear" w:color="auto" w:fill="auto"/>
          </w:tcPr>
          <w:p w:rsidR="00B70E69" w:rsidRPr="0011364D" w:rsidRDefault="00B70E69"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Pieņem galdu rezervāciju mutiski vai rakstiski - uzklausa viesa vēlmes, precīzi pieraksta pamatinformāciju.</w:t>
            </w:r>
          </w:p>
        </w:tc>
        <w:tc>
          <w:tcPr>
            <w:tcW w:w="2268" w:type="dxa"/>
            <w:shd w:val="clear" w:color="auto" w:fill="auto"/>
          </w:tcPr>
          <w:p w:rsidR="00B70E69" w:rsidRPr="0011364D" w:rsidRDefault="00B70E69" w:rsidP="0011364D">
            <w:pPr>
              <w:rPr>
                <w:rFonts w:ascii="Times New Roman" w:hAnsi="Times New Roman" w:cs="Times New Roman"/>
                <w:sz w:val="20"/>
                <w:szCs w:val="20"/>
              </w:rPr>
            </w:pPr>
            <w:r w:rsidRPr="0011364D">
              <w:rPr>
                <w:rFonts w:ascii="Times New Roman" w:hAnsi="Times New Roman" w:cs="Times New Roman"/>
                <w:sz w:val="20"/>
                <w:szCs w:val="20"/>
              </w:rPr>
              <w:t>Pieņem detalizētu viesu  galdu rezervāciju, piedāvā papildu pakalpojumus, veic atgriezenisko rezervācijas apstiprinājumu (noskaidro vai viesis ieradīsies u.c.).</w:t>
            </w:r>
          </w:p>
          <w:p w:rsidR="00B70E69" w:rsidRPr="0011364D" w:rsidRDefault="00B70E69"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 xml:space="preserve">Piemēro lietišķās etiķetes, ētikas. viesmīlības un dokumentu pārvaldības pamatprincipus procesā. </w:t>
            </w:r>
          </w:p>
        </w:tc>
        <w:tc>
          <w:tcPr>
            <w:tcW w:w="1984" w:type="dxa"/>
          </w:tcPr>
          <w:p w:rsidR="00B70E69" w:rsidRPr="0011364D" w:rsidRDefault="00B70E69"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Praktiskais darbs. </w:t>
            </w:r>
          </w:p>
          <w:p w:rsidR="00B70E69" w:rsidRPr="0011364D" w:rsidRDefault="00B70E69"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 </w:t>
            </w:r>
          </w:p>
        </w:tc>
        <w:tc>
          <w:tcPr>
            <w:tcW w:w="1985" w:type="dxa"/>
          </w:tcPr>
          <w:p w:rsidR="00B70E69" w:rsidRPr="0011364D" w:rsidRDefault="00B70E69" w:rsidP="0011364D">
            <w:pPr>
              <w:rPr>
                <w:rFonts w:ascii="Times New Roman" w:hAnsi="Times New Roman" w:cs="Times New Roman"/>
                <w:sz w:val="20"/>
                <w:szCs w:val="20"/>
              </w:rPr>
            </w:pPr>
            <w:r w:rsidRPr="0011364D">
              <w:rPr>
                <w:rFonts w:ascii="Times New Roman" w:hAnsi="Times New Roman" w:cs="Times New Roman"/>
                <w:sz w:val="20"/>
                <w:szCs w:val="20"/>
              </w:rPr>
              <w:t xml:space="preserve">Izglītojamie veic praktisku galdu rezervāciju (veido mutisku dialogu un/vai lietišķu saraksti u.c.), modelējot dažādus viesu galdu rezervācijas gadījumus un izmantojot dažādus rezervācijas veidus, t.sk. tiešsaistē - noskaidro pamatinformāciju un īpašās vēlmes. Modelē situācijas un rīcības galdu atteikuma gadījumos – noslogojums, pieejamo vietu skaits, vēlamais laiks nav pieejams, u.c. un analizē pieejamo informāciju par Veic atgriezenisko rezervācijas apstiprinājumu, pirms viesu ierašanās datuma (zvanot). Analizē uzņēmuma un viesa priekšrocības, </w:t>
            </w:r>
            <w:r w:rsidRPr="0011364D">
              <w:rPr>
                <w:rFonts w:ascii="Times New Roman" w:hAnsi="Times New Roman" w:cs="Times New Roman"/>
                <w:sz w:val="20"/>
                <w:szCs w:val="20"/>
              </w:rPr>
              <w:lastRenderedPageBreak/>
              <w:t>trūkumus un ieguvumus no galda rezervācijas kā pakalpojuma</w:t>
            </w:r>
          </w:p>
        </w:tc>
      </w:tr>
      <w:tr w:rsidR="00B70E69" w:rsidRPr="0011364D" w:rsidTr="00F0104E">
        <w:trPr>
          <w:trHeight w:val="2562"/>
        </w:trPr>
        <w:tc>
          <w:tcPr>
            <w:tcW w:w="2263" w:type="dxa"/>
            <w:vMerge w:val="restart"/>
          </w:tcPr>
          <w:p w:rsidR="00B70E69" w:rsidRPr="0011364D" w:rsidRDefault="00B70E69" w:rsidP="0011364D">
            <w:pPr>
              <w:rPr>
                <w:rFonts w:ascii="Times New Roman" w:eastAsia="Calibri" w:hAnsi="Times New Roman" w:cs="Times New Roman"/>
                <w:sz w:val="20"/>
                <w:szCs w:val="20"/>
              </w:rPr>
            </w:pPr>
            <w:r w:rsidRPr="0011364D">
              <w:rPr>
                <w:rFonts w:ascii="Times New Roman" w:eastAsia="Calibri" w:hAnsi="Times New Roman" w:cs="Times New Roman"/>
                <w:sz w:val="20"/>
                <w:szCs w:val="20"/>
              </w:rPr>
              <w:lastRenderedPageBreak/>
              <w:t>2. Spēj: sagaidīt un izvietot viesus pie galdiem.</w:t>
            </w:r>
          </w:p>
          <w:p w:rsidR="00B70E69" w:rsidRPr="0011364D" w:rsidRDefault="00B70E69" w:rsidP="0011364D">
            <w:pPr>
              <w:rPr>
                <w:rFonts w:ascii="Times New Roman" w:eastAsia="Calibri" w:hAnsi="Times New Roman" w:cs="Times New Roman"/>
                <w:sz w:val="20"/>
                <w:szCs w:val="20"/>
              </w:rPr>
            </w:pPr>
          </w:p>
          <w:p w:rsidR="00B70E69" w:rsidRPr="0011364D" w:rsidRDefault="00B70E69" w:rsidP="0011364D">
            <w:pPr>
              <w:rPr>
                <w:rFonts w:ascii="Times New Roman" w:eastAsia="Calibri" w:hAnsi="Times New Roman" w:cs="Times New Roman"/>
                <w:sz w:val="20"/>
                <w:szCs w:val="20"/>
              </w:rPr>
            </w:pPr>
            <w:r w:rsidRPr="0011364D">
              <w:rPr>
                <w:rFonts w:ascii="Times New Roman" w:eastAsia="Calibri" w:hAnsi="Times New Roman" w:cs="Times New Roman"/>
                <w:sz w:val="20"/>
                <w:szCs w:val="20"/>
              </w:rPr>
              <w:t xml:space="preserve">Zina: apkalpošanas uzņemšanas posma secību, saziņas veidus, lietišķo un profesionālo etiķeti, vispārējās un profesionālās ētikas prasības. </w:t>
            </w:r>
          </w:p>
          <w:p w:rsidR="00B70E69" w:rsidRPr="0011364D" w:rsidRDefault="00B70E69" w:rsidP="0011364D">
            <w:pPr>
              <w:rPr>
                <w:rFonts w:ascii="Times New Roman" w:eastAsia="Calibri" w:hAnsi="Times New Roman" w:cs="Times New Roman"/>
                <w:sz w:val="20"/>
                <w:szCs w:val="20"/>
              </w:rPr>
            </w:pPr>
          </w:p>
          <w:p w:rsidR="00B70E69" w:rsidRPr="0011364D" w:rsidRDefault="00B70E69" w:rsidP="0011364D">
            <w:pPr>
              <w:rPr>
                <w:rFonts w:ascii="Times New Roman" w:hAnsi="Times New Roman" w:cs="Times New Roman"/>
                <w:color w:val="000000" w:themeColor="text1"/>
                <w:sz w:val="20"/>
                <w:szCs w:val="20"/>
              </w:rPr>
            </w:pPr>
            <w:r w:rsidRPr="0011364D">
              <w:rPr>
                <w:rFonts w:ascii="Times New Roman" w:eastAsia="Calibri" w:hAnsi="Times New Roman" w:cs="Times New Roman"/>
                <w:sz w:val="20"/>
                <w:szCs w:val="20"/>
              </w:rPr>
              <w:t>Izprot: viesu sagaidīšanas nozīmi viesu apkalpošanas procesa kontekstā.</w:t>
            </w:r>
          </w:p>
        </w:tc>
        <w:tc>
          <w:tcPr>
            <w:tcW w:w="1560" w:type="dxa"/>
            <w:vMerge w:val="restart"/>
          </w:tcPr>
          <w:p w:rsidR="00B70E69" w:rsidRPr="0011364D" w:rsidRDefault="00B70E69" w:rsidP="0011364D">
            <w:pPr>
              <w:rPr>
                <w:rFonts w:ascii="Times New Roman" w:hAnsi="Times New Roman" w:cs="Times New Roman"/>
                <w:sz w:val="20"/>
                <w:szCs w:val="20"/>
              </w:rPr>
            </w:pPr>
            <w:r w:rsidRPr="0011364D">
              <w:rPr>
                <w:rFonts w:ascii="Times New Roman" w:hAnsi="Times New Roman" w:cs="Times New Roman"/>
                <w:sz w:val="20"/>
                <w:szCs w:val="20"/>
              </w:rPr>
              <w:t xml:space="preserve">2.1.Viesu sagaidīšana. </w:t>
            </w:r>
          </w:p>
          <w:p w:rsidR="00B70E69" w:rsidRPr="0011364D" w:rsidRDefault="00B70E69" w:rsidP="0011364D">
            <w:pPr>
              <w:rPr>
                <w:rFonts w:ascii="Times New Roman" w:hAnsi="Times New Roman" w:cs="Times New Roman"/>
                <w:color w:val="000000" w:themeColor="text1"/>
                <w:sz w:val="20"/>
                <w:szCs w:val="20"/>
              </w:rPr>
            </w:pPr>
            <w:r w:rsidRPr="0011364D">
              <w:rPr>
                <w:rFonts w:ascii="Times New Roman" w:eastAsia="Calibri" w:hAnsi="Times New Roman" w:cs="Times New Roman"/>
                <w:color w:val="000000"/>
                <w:sz w:val="20"/>
                <w:szCs w:val="20"/>
              </w:rPr>
              <w:t>(8%) no moduļa kopējā apjoma</w:t>
            </w:r>
          </w:p>
        </w:tc>
        <w:tc>
          <w:tcPr>
            <w:tcW w:w="1701" w:type="dxa"/>
            <w:vMerge w:val="restart"/>
          </w:tcPr>
          <w:p w:rsidR="00B70E69" w:rsidRPr="0011364D" w:rsidRDefault="00B70E69"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2.1.1.Viesu sagaidīšanas un izvietošanas procesu raksturojums. </w:t>
            </w:r>
          </w:p>
        </w:tc>
        <w:tc>
          <w:tcPr>
            <w:tcW w:w="2268" w:type="dxa"/>
            <w:vMerge w:val="restart"/>
            <w:shd w:val="clear" w:color="auto" w:fill="auto"/>
          </w:tcPr>
          <w:p w:rsidR="00B70E69" w:rsidRPr="0011364D" w:rsidRDefault="00B70E69" w:rsidP="0011364D">
            <w:pPr>
              <w:rPr>
                <w:rFonts w:ascii="Times New Roman" w:hAnsi="Times New Roman" w:cs="Times New Roman"/>
                <w:color w:val="000000" w:themeColor="text1"/>
                <w:sz w:val="20"/>
                <w:szCs w:val="20"/>
              </w:rPr>
            </w:pPr>
            <w:r w:rsidRPr="0011364D">
              <w:rPr>
                <w:rFonts w:ascii="Times New Roman" w:hAnsi="Times New Roman" w:cs="Times New Roman"/>
                <w:color w:val="000000"/>
                <w:sz w:val="20"/>
                <w:szCs w:val="20"/>
              </w:rPr>
              <w:t xml:space="preserve">Sagaida viesus, ievērojot </w:t>
            </w:r>
            <w:r w:rsidRPr="0011364D">
              <w:rPr>
                <w:rFonts w:ascii="Times New Roman" w:hAnsi="Times New Roman" w:cs="Times New Roman"/>
                <w:sz w:val="20"/>
                <w:szCs w:val="20"/>
              </w:rPr>
              <w:t>vispārējās saskarsmes prasības.</w:t>
            </w:r>
          </w:p>
        </w:tc>
        <w:tc>
          <w:tcPr>
            <w:tcW w:w="2268" w:type="dxa"/>
            <w:vMerge w:val="restart"/>
            <w:shd w:val="clear" w:color="auto" w:fill="auto"/>
          </w:tcPr>
          <w:p w:rsidR="00B70E69" w:rsidRPr="0011364D" w:rsidRDefault="00B70E69" w:rsidP="0011364D">
            <w:pPr>
              <w:rPr>
                <w:rFonts w:ascii="Times New Roman" w:hAnsi="Times New Roman" w:cs="Times New Roman"/>
                <w:color w:val="000000" w:themeColor="text1"/>
                <w:sz w:val="20"/>
                <w:szCs w:val="20"/>
              </w:rPr>
            </w:pPr>
            <w:r w:rsidRPr="0011364D">
              <w:rPr>
                <w:rFonts w:ascii="Times New Roman" w:hAnsi="Times New Roman" w:cs="Times New Roman"/>
                <w:color w:val="000000"/>
                <w:sz w:val="20"/>
                <w:szCs w:val="20"/>
              </w:rPr>
              <w:t xml:space="preserve">Sagaida viesus, ievērojot </w:t>
            </w:r>
            <w:r w:rsidRPr="0011364D">
              <w:rPr>
                <w:rFonts w:ascii="Times New Roman" w:hAnsi="Times New Roman" w:cs="Times New Roman"/>
                <w:sz w:val="20"/>
                <w:szCs w:val="20"/>
              </w:rPr>
              <w:t>viesmīlības, lietišķo un profesionālās etiķetes,  vispārējās un profesionālās ētikas principus.</w:t>
            </w:r>
          </w:p>
        </w:tc>
        <w:tc>
          <w:tcPr>
            <w:tcW w:w="1984" w:type="dxa"/>
            <w:tcBorders>
              <w:top w:val="single" w:sz="4" w:space="0" w:color="000000"/>
              <w:left w:val="single" w:sz="4" w:space="0" w:color="000000"/>
              <w:bottom w:val="single" w:sz="4" w:space="0" w:color="auto"/>
              <w:right w:val="single" w:sz="4" w:space="0" w:color="000000"/>
            </w:tcBorders>
          </w:tcPr>
          <w:p w:rsidR="00B70E69" w:rsidRPr="0011364D" w:rsidRDefault="00B70E69"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Praktiskais darbs. </w:t>
            </w:r>
          </w:p>
        </w:tc>
        <w:tc>
          <w:tcPr>
            <w:tcW w:w="1985" w:type="dxa"/>
            <w:tcBorders>
              <w:top w:val="single" w:sz="4" w:space="0" w:color="000000"/>
              <w:left w:val="single" w:sz="4" w:space="0" w:color="000000"/>
              <w:bottom w:val="single" w:sz="4" w:space="0" w:color="auto"/>
              <w:right w:val="single" w:sz="4" w:space="0" w:color="000000"/>
            </w:tcBorders>
          </w:tcPr>
          <w:p w:rsidR="00B70E69" w:rsidRPr="0011364D" w:rsidRDefault="00B70E69" w:rsidP="0011364D">
            <w:pPr>
              <w:spacing w:line="259" w:lineRule="auto"/>
              <w:ind w:left="2"/>
              <w:rPr>
                <w:rFonts w:ascii="Times New Roman" w:eastAsia="Times New Roman" w:hAnsi="Times New Roman" w:cs="Times New Roman"/>
                <w:color w:val="000000"/>
                <w:sz w:val="20"/>
                <w:szCs w:val="20"/>
              </w:rPr>
            </w:pPr>
            <w:r w:rsidRPr="0011364D">
              <w:rPr>
                <w:rFonts w:ascii="Times New Roman" w:hAnsi="Times New Roman" w:cs="Times New Roman"/>
                <w:sz w:val="20"/>
                <w:szCs w:val="20"/>
              </w:rPr>
              <w:t xml:space="preserve">Izglītojamie veic praktiskus viesu sagaidīšanas un izvietošanas procesus, </w:t>
            </w:r>
            <w:r w:rsidRPr="0011364D">
              <w:rPr>
                <w:rFonts w:ascii="Times New Roman" w:eastAsia="Times New Roman" w:hAnsi="Times New Roman" w:cs="Times New Roman"/>
                <w:color w:val="000000"/>
                <w:sz w:val="20"/>
                <w:szCs w:val="20"/>
              </w:rPr>
              <w:t>simulējot dažādas viesu grupu uzņemšanu atšķirīgās situācijās, izmantojot lietišķo un profesionālo etiķeti.</w:t>
            </w:r>
          </w:p>
          <w:p w:rsidR="00B70E69" w:rsidRPr="0011364D" w:rsidRDefault="00B70E69" w:rsidP="0011364D">
            <w:pPr>
              <w:spacing w:line="259" w:lineRule="auto"/>
              <w:ind w:left="2"/>
              <w:rPr>
                <w:rFonts w:ascii="Times New Roman" w:hAnsi="Times New Roman" w:cs="Times New Roman"/>
                <w:sz w:val="20"/>
                <w:szCs w:val="20"/>
              </w:rPr>
            </w:pPr>
          </w:p>
        </w:tc>
      </w:tr>
      <w:tr w:rsidR="00B70E69" w:rsidRPr="0011364D" w:rsidTr="00F0104E">
        <w:trPr>
          <w:trHeight w:val="666"/>
        </w:trPr>
        <w:tc>
          <w:tcPr>
            <w:tcW w:w="2263" w:type="dxa"/>
            <w:vMerge/>
          </w:tcPr>
          <w:p w:rsidR="00B70E69" w:rsidRPr="0011364D" w:rsidRDefault="00B70E69" w:rsidP="0011364D">
            <w:pPr>
              <w:rPr>
                <w:rFonts w:ascii="Times New Roman" w:eastAsia="Calibri" w:hAnsi="Times New Roman" w:cs="Times New Roman"/>
                <w:sz w:val="20"/>
                <w:szCs w:val="20"/>
              </w:rPr>
            </w:pPr>
          </w:p>
        </w:tc>
        <w:tc>
          <w:tcPr>
            <w:tcW w:w="1560" w:type="dxa"/>
            <w:vMerge/>
          </w:tcPr>
          <w:p w:rsidR="00B70E69" w:rsidRPr="0011364D" w:rsidRDefault="00B70E69" w:rsidP="0011364D">
            <w:pPr>
              <w:rPr>
                <w:rFonts w:ascii="Times New Roman" w:hAnsi="Times New Roman" w:cs="Times New Roman"/>
                <w:sz w:val="20"/>
                <w:szCs w:val="20"/>
              </w:rPr>
            </w:pPr>
          </w:p>
        </w:tc>
        <w:tc>
          <w:tcPr>
            <w:tcW w:w="1701" w:type="dxa"/>
            <w:vMerge/>
          </w:tcPr>
          <w:p w:rsidR="00B70E69" w:rsidRPr="0011364D" w:rsidRDefault="00B70E69" w:rsidP="0011364D">
            <w:pPr>
              <w:ind w:left="2"/>
              <w:rPr>
                <w:rFonts w:ascii="Times New Roman" w:hAnsi="Times New Roman" w:cs="Times New Roman"/>
                <w:sz w:val="20"/>
                <w:szCs w:val="20"/>
              </w:rPr>
            </w:pPr>
          </w:p>
        </w:tc>
        <w:tc>
          <w:tcPr>
            <w:tcW w:w="2268" w:type="dxa"/>
            <w:vMerge/>
            <w:shd w:val="clear" w:color="auto" w:fill="auto"/>
          </w:tcPr>
          <w:p w:rsidR="00B70E69" w:rsidRPr="0011364D" w:rsidRDefault="00B70E69" w:rsidP="0011364D">
            <w:pPr>
              <w:rPr>
                <w:rFonts w:ascii="Times New Roman" w:hAnsi="Times New Roman" w:cs="Times New Roman"/>
                <w:color w:val="000000"/>
                <w:sz w:val="20"/>
                <w:szCs w:val="20"/>
              </w:rPr>
            </w:pPr>
          </w:p>
        </w:tc>
        <w:tc>
          <w:tcPr>
            <w:tcW w:w="2268" w:type="dxa"/>
            <w:vMerge/>
            <w:shd w:val="clear" w:color="auto" w:fill="auto"/>
          </w:tcPr>
          <w:p w:rsidR="00B70E69" w:rsidRPr="0011364D" w:rsidRDefault="00B70E69" w:rsidP="0011364D">
            <w:pPr>
              <w:rPr>
                <w:rFonts w:ascii="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B70E69" w:rsidRPr="0011364D" w:rsidRDefault="00B70E69"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Diskusija. </w:t>
            </w:r>
          </w:p>
        </w:tc>
        <w:tc>
          <w:tcPr>
            <w:tcW w:w="1985" w:type="dxa"/>
            <w:tcBorders>
              <w:top w:val="single" w:sz="4" w:space="0" w:color="000000"/>
              <w:left w:val="single" w:sz="4" w:space="0" w:color="000000"/>
              <w:bottom w:val="single" w:sz="4" w:space="0" w:color="000000"/>
              <w:right w:val="single" w:sz="4" w:space="0" w:color="000000"/>
            </w:tcBorders>
          </w:tcPr>
          <w:p w:rsidR="00B70E69" w:rsidRPr="0011364D" w:rsidRDefault="00B70E69" w:rsidP="0011364D">
            <w:pPr>
              <w:spacing w:line="259" w:lineRule="auto"/>
              <w:ind w:left="2" w:right="39"/>
              <w:rPr>
                <w:rFonts w:ascii="Times New Roman" w:hAnsi="Times New Roman" w:cs="Times New Roman"/>
                <w:sz w:val="20"/>
                <w:szCs w:val="20"/>
              </w:rPr>
            </w:pPr>
            <w:r w:rsidRPr="0011364D">
              <w:rPr>
                <w:rFonts w:ascii="Times New Roman" w:hAnsi="Times New Roman" w:cs="Times New Roman"/>
                <w:sz w:val="20"/>
                <w:szCs w:val="20"/>
              </w:rPr>
              <w:t xml:space="preserve">Izglītojamie izvērtē sagaidīšanas posma nozīmi un iespējamos kritiskos punktus viesu apkalpošanas procesā. </w:t>
            </w:r>
          </w:p>
        </w:tc>
      </w:tr>
      <w:tr w:rsidR="00B70E69" w:rsidRPr="0011364D" w:rsidTr="00F0104E">
        <w:trPr>
          <w:trHeight w:val="1313"/>
        </w:trPr>
        <w:tc>
          <w:tcPr>
            <w:tcW w:w="2263" w:type="dxa"/>
            <w:vMerge/>
          </w:tcPr>
          <w:p w:rsidR="00B70E69" w:rsidRPr="0011364D" w:rsidRDefault="00B70E69" w:rsidP="0011364D">
            <w:pPr>
              <w:rPr>
                <w:rFonts w:ascii="Times New Roman" w:eastAsia="Calibri" w:hAnsi="Times New Roman" w:cs="Times New Roman"/>
                <w:sz w:val="20"/>
                <w:szCs w:val="20"/>
              </w:rPr>
            </w:pPr>
          </w:p>
        </w:tc>
        <w:tc>
          <w:tcPr>
            <w:tcW w:w="1560" w:type="dxa"/>
            <w:vMerge/>
          </w:tcPr>
          <w:p w:rsidR="00B70E69" w:rsidRPr="0011364D" w:rsidRDefault="00B70E69" w:rsidP="0011364D">
            <w:pPr>
              <w:rPr>
                <w:rFonts w:ascii="Times New Roman" w:hAnsi="Times New Roman" w:cs="Times New Roman"/>
                <w:color w:val="000000" w:themeColor="text1"/>
                <w:sz w:val="20"/>
                <w:szCs w:val="20"/>
              </w:rPr>
            </w:pPr>
          </w:p>
        </w:tc>
        <w:tc>
          <w:tcPr>
            <w:tcW w:w="1701" w:type="dxa"/>
          </w:tcPr>
          <w:p w:rsidR="00B70E69" w:rsidRPr="0011364D" w:rsidRDefault="00B70E69" w:rsidP="0011364D">
            <w:pPr>
              <w:rPr>
                <w:rFonts w:ascii="Times New Roman" w:hAnsi="Times New Roman" w:cs="Times New Roman"/>
                <w:color w:val="000000"/>
                <w:sz w:val="20"/>
                <w:szCs w:val="20"/>
              </w:rPr>
            </w:pPr>
            <w:r w:rsidRPr="0011364D">
              <w:rPr>
                <w:rFonts w:ascii="Times New Roman" w:hAnsi="Times New Roman" w:cs="Times New Roman"/>
                <w:sz w:val="20"/>
                <w:szCs w:val="20"/>
              </w:rPr>
              <w:t>2.1.2. Viesu izvietošana pie galdiem.</w:t>
            </w:r>
          </w:p>
        </w:tc>
        <w:tc>
          <w:tcPr>
            <w:tcW w:w="2268" w:type="dxa"/>
            <w:shd w:val="clear" w:color="auto" w:fill="auto"/>
          </w:tcPr>
          <w:p w:rsidR="00B70E69" w:rsidRPr="0011364D" w:rsidRDefault="00B70E69" w:rsidP="0011364D">
            <w:pPr>
              <w:rPr>
                <w:rFonts w:ascii="Times New Roman" w:hAnsi="Times New Roman" w:cs="Times New Roman"/>
                <w:color w:val="000000" w:themeColor="text1"/>
                <w:sz w:val="20"/>
                <w:szCs w:val="20"/>
              </w:rPr>
            </w:pPr>
            <w:r w:rsidRPr="0011364D">
              <w:rPr>
                <w:rFonts w:ascii="Times New Roman" w:hAnsi="Times New Roman" w:cs="Times New Roman"/>
                <w:color w:val="000000"/>
                <w:sz w:val="20"/>
                <w:szCs w:val="20"/>
              </w:rPr>
              <w:t xml:space="preserve">Pavada viesus pie galda, ievērojot </w:t>
            </w:r>
            <w:r w:rsidRPr="0011364D">
              <w:rPr>
                <w:rFonts w:ascii="Times New Roman" w:hAnsi="Times New Roman" w:cs="Times New Roman"/>
                <w:sz w:val="20"/>
                <w:szCs w:val="20"/>
              </w:rPr>
              <w:t>vispārējās saskarsmes prasības.</w:t>
            </w:r>
          </w:p>
        </w:tc>
        <w:tc>
          <w:tcPr>
            <w:tcW w:w="2268" w:type="dxa"/>
            <w:shd w:val="clear" w:color="auto" w:fill="auto"/>
          </w:tcPr>
          <w:p w:rsidR="00B70E69" w:rsidRPr="0011364D" w:rsidRDefault="00B70E69" w:rsidP="0011364D">
            <w:pPr>
              <w:rPr>
                <w:rFonts w:ascii="Times New Roman" w:hAnsi="Times New Roman" w:cs="Times New Roman"/>
                <w:color w:val="000000" w:themeColor="text1"/>
                <w:sz w:val="20"/>
                <w:szCs w:val="20"/>
              </w:rPr>
            </w:pPr>
            <w:r w:rsidRPr="0011364D">
              <w:rPr>
                <w:rFonts w:ascii="Times New Roman" w:hAnsi="Times New Roman" w:cs="Times New Roman"/>
                <w:color w:val="000000"/>
                <w:sz w:val="20"/>
                <w:szCs w:val="20"/>
              </w:rPr>
              <w:t xml:space="preserve">Izvieto viesus pie galdiem, ievērojot komunikācijā ar viesiem </w:t>
            </w:r>
            <w:r w:rsidRPr="0011364D">
              <w:rPr>
                <w:rFonts w:ascii="Times New Roman" w:hAnsi="Times New Roman" w:cs="Times New Roman"/>
                <w:sz w:val="20"/>
                <w:szCs w:val="20"/>
              </w:rPr>
              <w:t xml:space="preserve">viesmīlību, lietišķo un profesionālo etiķeti, </w:t>
            </w:r>
            <w:r w:rsidRPr="0011364D">
              <w:rPr>
                <w:rFonts w:ascii="Times New Roman" w:hAnsi="Times New Roman" w:cs="Times New Roman"/>
                <w:sz w:val="20"/>
                <w:szCs w:val="20"/>
              </w:rPr>
              <w:lastRenderedPageBreak/>
              <w:t>vispārējo un profesionālo ētiku.</w:t>
            </w:r>
          </w:p>
        </w:tc>
        <w:tc>
          <w:tcPr>
            <w:tcW w:w="1984" w:type="dxa"/>
          </w:tcPr>
          <w:p w:rsidR="00B70E69" w:rsidRPr="0011364D" w:rsidRDefault="00B70E69"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lastRenderedPageBreak/>
              <w:t xml:space="preserve">Situācijas analīze. </w:t>
            </w:r>
          </w:p>
        </w:tc>
        <w:tc>
          <w:tcPr>
            <w:tcW w:w="1985" w:type="dxa"/>
          </w:tcPr>
          <w:p w:rsidR="00B70E69" w:rsidRPr="0011364D" w:rsidRDefault="00B70E69" w:rsidP="0011364D">
            <w:pPr>
              <w:spacing w:line="259" w:lineRule="auto"/>
              <w:ind w:left="2" w:right="37"/>
              <w:rPr>
                <w:rFonts w:ascii="Times New Roman" w:hAnsi="Times New Roman" w:cs="Times New Roman"/>
                <w:sz w:val="20"/>
                <w:szCs w:val="20"/>
              </w:rPr>
            </w:pPr>
            <w:r w:rsidRPr="0011364D">
              <w:rPr>
                <w:rFonts w:ascii="Times New Roman" w:hAnsi="Times New Roman" w:cs="Times New Roman"/>
                <w:sz w:val="20"/>
                <w:szCs w:val="20"/>
              </w:rPr>
              <w:t xml:space="preserve">Pedagogs izglītojamiem piedāvā dažādus aprakstus par viesu grupām. Izglītojamie, pielietojot lietišķo un </w:t>
            </w:r>
            <w:r w:rsidRPr="0011364D">
              <w:rPr>
                <w:rFonts w:ascii="Times New Roman" w:hAnsi="Times New Roman" w:cs="Times New Roman"/>
                <w:sz w:val="20"/>
                <w:szCs w:val="20"/>
              </w:rPr>
              <w:lastRenderedPageBreak/>
              <w:t xml:space="preserve">profesionālo etiķeti, vispārējo un profesionālo ētiku, skaidro viesu izvietošanu pie galdiem (secību, darbības). </w:t>
            </w:r>
          </w:p>
        </w:tc>
      </w:tr>
      <w:tr w:rsidR="00B70E69" w:rsidRPr="0011364D" w:rsidTr="00F0104E">
        <w:trPr>
          <w:trHeight w:val="3717"/>
        </w:trPr>
        <w:tc>
          <w:tcPr>
            <w:tcW w:w="2263" w:type="dxa"/>
            <w:vMerge w:val="restart"/>
          </w:tcPr>
          <w:p w:rsidR="00B70E69" w:rsidRPr="0011364D" w:rsidRDefault="00B70E69" w:rsidP="0011364D">
            <w:pPr>
              <w:rPr>
                <w:rFonts w:ascii="Times New Roman" w:eastAsia="Calibri" w:hAnsi="Times New Roman" w:cs="Times New Roman"/>
                <w:sz w:val="20"/>
                <w:szCs w:val="20"/>
              </w:rPr>
            </w:pPr>
            <w:r w:rsidRPr="0011364D">
              <w:rPr>
                <w:rFonts w:ascii="Times New Roman" w:hAnsi="Times New Roman" w:cs="Times New Roman"/>
                <w:color w:val="000000" w:themeColor="text1"/>
                <w:sz w:val="20"/>
                <w:szCs w:val="20"/>
              </w:rPr>
              <w:lastRenderedPageBreak/>
              <w:t xml:space="preserve"> </w:t>
            </w:r>
            <w:r w:rsidRPr="0011364D">
              <w:rPr>
                <w:rFonts w:ascii="Times New Roman" w:eastAsia="Calibri" w:hAnsi="Times New Roman" w:cs="Times New Roman"/>
                <w:sz w:val="20"/>
                <w:szCs w:val="20"/>
              </w:rPr>
              <w:t>3. Spēj: informēt viesus par uzņēmuma pakalpojumiem. </w:t>
            </w:r>
          </w:p>
          <w:p w:rsidR="00B70E69" w:rsidRPr="0011364D" w:rsidRDefault="00B70E69" w:rsidP="0011364D">
            <w:pPr>
              <w:rPr>
                <w:rFonts w:ascii="Times New Roman" w:eastAsia="Calibri" w:hAnsi="Times New Roman" w:cs="Times New Roman"/>
                <w:sz w:val="20"/>
                <w:szCs w:val="20"/>
              </w:rPr>
            </w:pPr>
          </w:p>
          <w:p w:rsidR="00B70E69" w:rsidRPr="0011364D" w:rsidRDefault="00B70E69" w:rsidP="0011364D">
            <w:pPr>
              <w:rPr>
                <w:rFonts w:ascii="Times New Roman" w:eastAsia="Calibri" w:hAnsi="Times New Roman" w:cs="Times New Roman"/>
                <w:sz w:val="20"/>
                <w:szCs w:val="20"/>
              </w:rPr>
            </w:pPr>
            <w:r w:rsidRPr="0011364D">
              <w:rPr>
                <w:rFonts w:ascii="Times New Roman" w:eastAsia="Calibri" w:hAnsi="Times New Roman" w:cs="Times New Roman"/>
                <w:sz w:val="20"/>
                <w:szCs w:val="20"/>
              </w:rPr>
              <w:t xml:space="preserve">Zina: uzņēmuma pakalpojumu piedāvājumu, profesionālo terminoloģiju. </w:t>
            </w:r>
          </w:p>
          <w:p w:rsidR="00B70E69" w:rsidRPr="0011364D" w:rsidRDefault="00B70E69" w:rsidP="0011364D">
            <w:pPr>
              <w:rPr>
                <w:rFonts w:ascii="Times New Roman" w:eastAsia="Calibri" w:hAnsi="Times New Roman" w:cs="Times New Roman"/>
                <w:sz w:val="20"/>
                <w:szCs w:val="20"/>
              </w:rPr>
            </w:pPr>
          </w:p>
          <w:p w:rsidR="00B70E69" w:rsidRPr="0011364D" w:rsidRDefault="00B70E69" w:rsidP="0011364D">
            <w:pPr>
              <w:rPr>
                <w:rFonts w:ascii="Times New Roman" w:hAnsi="Times New Roman" w:cs="Times New Roman"/>
                <w:color w:val="000000" w:themeColor="text1"/>
                <w:sz w:val="20"/>
                <w:szCs w:val="20"/>
              </w:rPr>
            </w:pPr>
            <w:r w:rsidRPr="0011364D">
              <w:rPr>
                <w:rFonts w:ascii="Times New Roman" w:eastAsia="Calibri" w:hAnsi="Times New Roman" w:cs="Times New Roman"/>
                <w:sz w:val="20"/>
                <w:szCs w:val="20"/>
              </w:rPr>
              <w:t>Izprot: viesmīļa profesionālās darbības viesu vēlmju un vajadzību izzināšanā.</w:t>
            </w:r>
          </w:p>
        </w:tc>
        <w:tc>
          <w:tcPr>
            <w:tcW w:w="1560" w:type="dxa"/>
            <w:vMerge w:val="restart"/>
          </w:tcPr>
          <w:p w:rsidR="00B70E69" w:rsidRPr="0011364D" w:rsidRDefault="00B70E69" w:rsidP="0011364D">
            <w:pPr>
              <w:ind w:left="2"/>
              <w:rPr>
                <w:rFonts w:ascii="Times New Roman" w:hAnsi="Times New Roman" w:cs="Times New Roman"/>
                <w:sz w:val="20"/>
                <w:szCs w:val="20"/>
              </w:rPr>
            </w:pPr>
            <w:r w:rsidRPr="0011364D">
              <w:rPr>
                <w:rFonts w:ascii="Times New Roman" w:hAnsi="Times New Roman" w:cs="Times New Roman"/>
                <w:sz w:val="20"/>
                <w:szCs w:val="20"/>
              </w:rPr>
              <w:t xml:space="preserve">3.1. Ēdināšanas uzņēmuma pakalpojumi. </w:t>
            </w:r>
          </w:p>
          <w:p w:rsidR="00B70E69" w:rsidRPr="0011364D" w:rsidRDefault="00B70E69" w:rsidP="0011364D">
            <w:pPr>
              <w:rPr>
                <w:rFonts w:ascii="Times New Roman" w:hAnsi="Times New Roman" w:cs="Times New Roman"/>
                <w:color w:val="000000" w:themeColor="text1"/>
                <w:sz w:val="20"/>
                <w:szCs w:val="20"/>
              </w:rPr>
            </w:pPr>
            <w:r w:rsidRPr="0011364D">
              <w:rPr>
                <w:rFonts w:ascii="Times New Roman" w:eastAsia="Calibri" w:hAnsi="Times New Roman" w:cs="Times New Roman"/>
                <w:sz w:val="20"/>
                <w:szCs w:val="20"/>
              </w:rPr>
              <w:t xml:space="preserve"> (10% no moduļa kopējā apjoma</w:t>
            </w:r>
          </w:p>
        </w:tc>
        <w:tc>
          <w:tcPr>
            <w:tcW w:w="1701" w:type="dxa"/>
            <w:vMerge w:val="restart"/>
          </w:tcPr>
          <w:p w:rsidR="00B70E69" w:rsidRPr="0011364D" w:rsidRDefault="00B70E69"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3.2.1. Ēdināšanas uzņēmuma pakalpojumu specifika. </w:t>
            </w:r>
          </w:p>
        </w:tc>
        <w:tc>
          <w:tcPr>
            <w:tcW w:w="2268" w:type="dxa"/>
            <w:vMerge w:val="restart"/>
            <w:shd w:val="clear" w:color="auto" w:fill="auto"/>
          </w:tcPr>
          <w:p w:rsidR="00B70E69" w:rsidRPr="0011364D" w:rsidRDefault="00B70E69"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Nosauc ēdināšanas uzņēmumu pakalpojumus.</w:t>
            </w:r>
          </w:p>
        </w:tc>
        <w:tc>
          <w:tcPr>
            <w:tcW w:w="2268" w:type="dxa"/>
            <w:vMerge w:val="restart"/>
            <w:shd w:val="clear" w:color="auto" w:fill="auto"/>
          </w:tcPr>
          <w:p w:rsidR="00B70E69" w:rsidRPr="0011364D" w:rsidRDefault="00B70E69"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Vispusīgi un profesionāli raksturo dažādus/katru ēdināšanas uzņēmumu pakalpojumus.</w:t>
            </w:r>
          </w:p>
        </w:tc>
        <w:tc>
          <w:tcPr>
            <w:tcW w:w="1984" w:type="dxa"/>
          </w:tcPr>
          <w:p w:rsidR="00B70E69" w:rsidRPr="0011364D" w:rsidRDefault="00B70E69"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Informācijas tehnoloģiju izmantošana. </w:t>
            </w:r>
          </w:p>
        </w:tc>
        <w:tc>
          <w:tcPr>
            <w:tcW w:w="1985" w:type="dxa"/>
          </w:tcPr>
          <w:p w:rsidR="00B70E69" w:rsidRPr="0011364D" w:rsidRDefault="00B70E69" w:rsidP="0011364D">
            <w:pPr>
              <w:spacing w:after="11" w:line="257" w:lineRule="auto"/>
              <w:ind w:left="2" w:right="33"/>
              <w:rPr>
                <w:rFonts w:ascii="Times New Roman" w:hAnsi="Times New Roman" w:cs="Times New Roman"/>
                <w:sz w:val="20"/>
                <w:szCs w:val="20"/>
              </w:rPr>
            </w:pPr>
            <w:r w:rsidRPr="0011364D">
              <w:rPr>
                <w:rFonts w:ascii="Times New Roman" w:hAnsi="Times New Roman" w:cs="Times New Roman"/>
                <w:sz w:val="20"/>
                <w:szCs w:val="20"/>
              </w:rPr>
              <w:t xml:space="preserve">Izglītojamie veic ēdināšanas produktu/pakalpojumu analīzi, izmantojot ēdināšanas uzņēmumu mājas lapu analīzi. </w:t>
            </w:r>
          </w:p>
          <w:p w:rsidR="00B70E69" w:rsidRPr="0011364D" w:rsidRDefault="00B70E69"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Veido materiālo/ nemateriālo produktu sarakstu atšķirīgu uzņēmumu veidiem, prezentē</w:t>
            </w:r>
          </w:p>
        </w:tc>
      </w:tr>
      <w:tr w:rsidR="00B70E69" w:rsidRPr="0011364D" w:rsidTr="00F0104E">
        <w:trPr>
          <w:trHeight w:val="318"/>
        </w:trPr>
        <w:tc>
          <w:tcPr>
            <w:tcW w:w="2263" w:type="dxa"/>
            <w:vMerge/>
          </w:tcPr>
          <w:p w:rsidR="00B70E69" w:rsidRPr="0011364D" w:rsidRDefault="00B70E69" w:rsidP="0011364D">
            <w:pPr>
              <w:rPr>
                <w:rFonts w:ascii="Times New Roman" w:hAnsi="Times New Roman" w:cs="Times New Roman"/>
                <w:color w:val="000000" w:themeColor="text1"/>
                <w:sz w:val="20"/>
                <w:szCs w:val="20"/>
              </w:rPr>
            </w:pPr>
          </w:p>
        </w:tc>
        <w:tc>
          <w:tcPr>
            <w:tcW w:w="1560" w:type="dxa"/>
            <w:vMerge/>
          </w:tcPr>
          <w:p w:rsidR="00B70E69" w:rsidRPr="0011364D" w:rsidRDefault="00B70E69" w:rsidP="0011364D">
            <w:pPr>
              <w:ind w:left="2"/>
              <w:rPr>
                <w:rFonts w:ascii="Times New Roman" w:hAnsi="Times New Roman" w:cs="Times New Roman"/>
                <w:sz w:val="20"/>
                <w:szCs w:val="20"/>
              </w:rPr>
            </w:pPr>
          </w:p>
        </w:tc>
        <w:tc>
          <w:tcPr>
            <w:tcW w:w="1701" w:type="dxa"/>
            <w:vMerge/>
          </w:tcPr>
          <w:p w:rsidR="00B70E69" w:rsidRPr="0011364D" w:rsidRDefault="00B70E69" w:rsidP="0011364D">
            <w:pPr>
              <w:rPr>
                <w:rFonts w:ascii="Times New Roman" w:hAnsi="Times New Roman" w:cs="Times New Roman"/>
                <w:sz w:val="20"/>
                <w:szCs w:val="20"/>
              </w:rPr>
            </w:pPr>
          </w:p>
        </w:tc>
        <w:tc>
          <w:tcPr>
            <w:tcW w:w="2268" w:type="dxa"/>
            <w:vMerge/>
            <w:shd w:val="clear" w:color="auto" w:fill="auto"/>
          </w:tcPr>
          <w:p w:rsidR="00B70E69" w:rsidRPr="0011364D" w:rsidRDefault="00B70E69" w:rsidP="0011364D">
            <w:pPr>
              <w:rPr>
                <w:rFonts w:ascii="Times New Roman" w:hAnsi="Times New Roman" w:cs="Times New Roman"/>
                <w:sz w:val="20"/>
                <w:szCs w:val="20"/>
              </w:rPr>
            </w:pPr>
          </w:p>
        </w:tc>
        <w:tc>
          <w:tcPr>
            <w:tcW w:w="2268" w:type="dxa"/>
            <w:vMerge/>
            <w:shd w:val="clear" w:color="auto" w:fill="auto"/>
          </w:tcPr>
          <w:p w:rsidR="00B70E69" w:rsidRPr="0011364D" w:rsidRDefault="00B70E69" w:rsidP="0011364D">
            <w:pPr>
              <w:rPr>
                <w:rFonts w:ascii="Times New Roman" w:hAnsi="Times New Roman" w:cs="Times New Roman"/>
                <w:sz w:val="20"/>
                <w:szCs w:val="20"/>
              </w:rPr>
            </w:pPr>
          </w:p>
        </w:tc>
        <w:tc>
          <w:tcPr>
            <w:tcW w:w="1984" w:type="dxa"/>
          </w:tcPr>
          <w:p w:rsidR="00B70E69" w:rsidRPr="0011364D" w:rsidRDefault="00B70E69"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Dialogs. </w:t>
            </w:r>
          </w:p>
        </w:tc>
        <w:tc>
          <w:tcPr>
            <w:tcW w:w="1985" w:type="dxa"/>
          </w:tcPr>
          <w:p w:rsidR="00B70E69" w:rsidRPr="0011364D" w:rsidRDefault="00B70E69" w:rsidP="0011364D">
            <w:pPr>
              <w:spacing w:after="7"/>
              <w:ind w:left="2" w:right="130"/>
              <w:rPr>
                <w:rFonts w:ascii="Times New Roman" w:hAnsi="Times New Roman" w:cs="Times New Roman"/>
                <w:sz w:val="20"/>
                <w:szCs w:val="20"/>
              </w:rPr>
            </w:pPr>
            <w:r w:rsidRPr="0011364D">
              <w:rPr>
                <w:rFonts w:ascii="Times New Roman" w:hAnsi="Times New Roman" w:cs="Times New Roman"/>
                <w:sz w:val="20"/>
                <w:szCs w:val="20"/>
              </w:rPr>
              <w:t xml:space="preserve">Izglītojamie modelē situāciju viesu uzņemšanu ēdināšanas uzņēmumā (sastādīts </w:t>
            </w:r>
          </w:p>
          <w:p w:rsidR="00B70E69" w:rsidRPr="0011364D" w:rsidRDefault="00B70E69"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apraksts) iepazīstina ar uzņēmuma pieejamajiem pakalpojumiem, izmantojot profesionālo terminoloģiju. </w:t>
            </w:r>
          </w:p>
        </w:tc>
      </w:tr>
      <w:tr w:rsidR="00B70E69" w:rsidRPr="0011364D" w:rsidTr="00F0104E">
        <w:trPr>
          <w:trHeight w:val="961"/>
        </w:trPr>
        <w:tc>
          <w:tcPr>
            <w:tcW w:w="2263" w:type="dxa"/>
            <w:vMerge w:val="restart"/>
            <w:shd w:val="clear" w:color="auto" w:fill="auto"/>
          </w:tcPr>
          <w:p w:rsidR="00B70E69" w:rsidRPr="0011364D" w:rsidRDefault="00B70E69" w:rsidP="0011364D">
            <w:pPr>
              <w:rPr>
                <w:rFonts w:ascii="Times New Roman" w:hAnsi="Times New Roman" w:cs="Times New Roman"/>
                <w:sz w:val="20"/>
                <w:szCs w:val="20"/>
              </w:rPr>
            </w:pPr>
            <w:r w:rsidRPr="0011364D">
              <w:rPr>
                <w:rFonts w:ascii="Times New Roman" w:hAnsi="Times New Roman" w:cs="Times New Roman"/>
                <w:sz w:val="20"/>
                <w:szCs w:val="20"/>
              </w:rPr>
              <w:lastRenderedPageBreak/>
              <w:t xml:space="preserve">4. Spēj: piedāvāt viesiem ēdienu un dzērienu kartes. </w:t>
            </w:r>
          </w:p>
          <w:p w:rsidR="00B70E69" w:rsidRPr="0011364D" w:rsidRDefault="00B70E69" w:rsidP="0011364D">
            <w:pPr>
              <w:rPr>
                <w:rFonts w:ascii="Times New Roman" w:hAnsi="Times New Roman" w:cs="Times New Roman"/>
                <w:sz w:val="20"/>
                <w:szCs w:val="20"/>
              </w:rPr>
            </w:pPr>
          </w:p>
          <w:p w:rsidR="00B70E69" w:rsidRPr="0011364D" w:rsidRDefault="00B70E69" w:rsidP="0011364D">
            <w:pPr>
              <w:rPr>
                <w:rFonts w:ascii="Times New Roman" w:hAnsi="Times New Roman" w:cs="Times New Roman"/>
                <w:sz w:val="20"/>
                <w:szCs w:val="20"/>
              </w:rPr>
            </w:pPr>
            <w:r w:rsidRPr="0011364D">
              <w:rPr>
                <w:rFonts w:ascii="Times New Roman" w:hAnsi="Times New Roman" w:cs="Times New Roman"/>
                <w:sz w:val="20"/>
                <w:szCs w:val="20"/>
              </w:rPr>
              <w:t>Zina: ēdienkartes pasniegšanas un pasūtījuma pieņemšanas noteikumus, profesionālo terminoloģiju.</w:t>
            </w:r>
          </w:p>
          <w:p w:rsidR="00B70E69" w:rsidRPr="0011364D" w:rsidRDefault="00B70E69" w:rsidP="0011364D">
            <w:pPr>
              <w:rPr>
                <w:rFonts w:ascii="Times New Roman" w:hAnsi="Times New Roman" w:cs="Times New Roman"/>
                <w:sz w:val="20"/>
                <w:szCs w:val="20"/>
              </w:rPr>
            </w:pPr>
          </w:p>
          <w:p w:rsidR="00B70E69" w:rsidRPr="0011364D" w:rsidRDefault="00B70E69"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Izprot: ēdienkartes un dzērienu kartes piedāvājumu un svešvalodu zināšanu nozīmi sekmīgai pasūtījumu pieņemšanai.</w:t>
            </w:r>
          </w:p>
        </w:tc>
        <w:tc>
          <w:tcPr>
            <w:tcW w:w="1560" w:type="dxa"/>
            <w:vMerge w:val="restart"/>
          </w:tcPr>
          <w:p w:rsidR="00B70E69" w:rsidRPr="0011364D" w:rsidRDefault="00B70E69" w:rsidP="0011364D">
            <w:pPr>
              <w:spacing w:line="259" w:lineRule="auto"/>
              <w:ind w:left="2" w:right="273"/>
              <w:rPr>
                <w:rFonts w:ascii="Times New Roman" w:hAnsi="Times New Roman" w:cs="Times New Roman"/>
                <w:sz w:val="20"/>
                <w:szCs w:val="20"/>
              </w:rPr>
            </w:pPr>
            <w:r w:rsidRPr="0011364D">
              <w:rPr>
                <w:rFonts w:ascii="Times New Roman" w:hAnsi="Times New Roman" w:cs="Times New Roman"/>
                <w:sz w:val="20"/>
                <w:szCs w:val="20"/>
              </w:rPr>
              <w:t xml:space="preserve">4.1. Ēdienkartes un dzērienu kartes pasniegšana. </w:t>
            </w:r>
          </w:p>
          <w:p w:rsidR="00B70E69" w:rsidRPr="0011364D" w:rsidRDefault="00B70E69" w:rsidP="0011364D">
            <w:pPr>
              <w:rPr>
                <w:rFonts w:ascii="Times New Roman" w:hAnsi="Times New Roman" w:cs="Times New Roman"/>
                <w:color w:val="000000" w:themeColor="text1"/>
                <w:sz w:val="20"/>
                <w:szCs w:val="20"/>
              </w:rPr>
            </w:pPr>
            <w:r w:rsidRPr="0011364D">
              <w:rPr>
                <w:rFonts w:ascii="Times New Roman" w:eastAsia="Calibri" w:hAnsi="Times New Roman" w:cs="Times New Roman"/>
                <w:sz w:val="20"/>
                <w:szCs w:val="20"/>
              </w:rPr>
              <w:t xml:space="preserve"> (15% no moduļa kopējā apjoma</w:t>
            </w:r>
          </w:p>
        </w:tc>
        <w:tc>
          <w:tcPr>
            <w:tcW w:w="1701" w:type="dxa"/>
          </w:tcPr>
          <w:p w:rsidR="00B70E69" w:rsidRPr="0011364D" w:rsidRDefault="00B70E69" w:rsidP="0011364D">
            <w:pPr>
              <w:rPr>
                <w:rFonts w:ascii="Times New Roman" w:hAnsi="Times New Roman" w:cs="Times New Roman"/>
                <w:color w:val="000000"/>
                <w:sz w:val="20"/>
                <w:szCs w:val="20"/>
              </w:rPr>
            </w:pPr>
            <w:r w:rsidRPr="0011364D">
              <w:rPr>
                <w:rFonts w:ascii="Times New Roman" w:hAnsi="Times New Roman" w:cs="Times New Roman"/>
                <w:sz w:val="20"/>
                <w:szCs w:val="20"/>
              </w:rPr>
              <w:t xml:space="preserve">4.1.1. Ēdienkartes un dzērienu kartes. Vīna kartes.  </w:t>
            </w:r>
          </w:p>
        </w:tc>
        <w:tc>
          <w:tcPr>
            <w:tcW w:w="2268" w:type="dxa"/>
            <w:shd w:val="clear" w:color="auto" w:fill="auto"/>
          </w:tcPr>
          <w:p w:rsidR="00B70E69" w:rsidRPr="0011364D" w:rsidRDefault="00B70E69" w:rsidP="0011364D">
            <w:pPr>
              <w:rPr>
                <w:rFonts w:ascii="Times New Roman" w:hAnsi="Times New Roman" w:cs="Times New Roman"/>
                <w:sz w:val="20"/>
                <w:szCs w:val="20"/>
              </w:rPr>
            </w:pPr>
            <w:r w:rsidRPr="0011364D">
              <w:rPr>
                <w:rFonts w:ascii="Times New Roman" w:hAnsi="Times New Roman" w:cs="Times New Roman"/>
                <w:color w:val="000000"/>
                <w:sz w:val="20"/>
                <w:szCs w:val="20"/>
              </w:rPr>
              <w:t xml:space="preserve">Nosauc </w:t>
            </w:r>
            <w:r w:rsidRPr="0011364D">
              <w:rPr>
                <w:rFonts w:ascii="Times New Roman" w:hAnsi="Times New Roman" w:cs="Times New Roman"/>
                <w:sz w:val="20"/>
                <w:szCs w:val="20"/>
              </w:rPr>
              <w:t>ēdienus (vismaz 3 - 5 no katras ēdienu grupas) un dzērienus kartēs pēc nosaukumiem pareizā secībā.</w:t>
            </w:r>
          </w:p>
          <w:p w:rsidR="00B70E69" w:rsidRPr="0011364D" w:rsidRDefault="00B70E69" w:rsidP="0011364D">
            <w:pPr>
              <w:rPr>
                <w:rFonts w:ascii="Times New Roman" w:hAnsi="Times New Roman" w:cs="Times New Roman"/>
                <w:sz w:val="20"/>
                <w:szCs w:val="20"/>
              </w:rPr>
            </w:pPr>
          </w:p>
          <w:p w:rsidR="00B70E69" w:rsidRPr="0011364D" w:rsidRDefault="00B70E69" w:rsidP="0011364D">
            <w:pPr>
              <w:rPr>
                <w:rFonts w:ascii="Times New Roman" w:hAnsi="Times New Roman" w:cs="Times New Roman"/>
                <w:color w:val="000000" w:themeColor="text1"/>
                <w:sz w:val="20"/>
                <w:szCs w:val="20"/>
              </w:rPr>
            </w:pPr>
          </w:p>
        </w:tc>
        <w:tc>
          <w:tcPr>
            <w:tcW w:w="2268" w:type="dxa"/>
            <w:shd w:val="clear" w:color="auto" w:fill="auto"/>
          </w:tcPr>
          <w:p w:rsidR="00B70E69" w:rsidRPr="0011364D" w:rsidRDefault="00B70E69" w:rsidP="0011364D">
            <w:pPr>
              <w:rPr>
                <w:rFonts w:ascii="Times New Roman" w:hAnsi="Times New Roman" w:cs="Times New Roman"/>
                <w:color w:val="000000" w:themeColor="text1"/>
                <w:sz w:val="20"/>
                <w:szCs w:val="20"/>
              </w:rPr>
            </w:pPr>
            <w:r w:rsidRPr="0011364D">
              <w:rPr>
                <w:rFonts w:ascii="Times New Roman" w:hAnsi="Times New Roman" w:cs="Times New Roman"/>
                <w:color w:val="000000"/>
                <w:sz w:val="20"/>
                <w:szCs w:val="20"/>
              </w:rPr>
              <w:t xml:space="preserve">Raksturo katru </w:t>
            </w:r>
            <w:r w:rsidRPr="0011364D">
              <w:rPr>
                <w:rFonts w:ascii="Times New Roman" w:hAnsi="Times New Roman" w:cs="Times New Roman"/>
                <w:sz w:val="20"/>
                <w:szCs w:val="20"/>
              </w:rPr>
              <w:t>ēdienu un dzērienu kartēs pēc nosaukumiem, sastāva, gatavošanas tehnoloģijas valsts valodā un nosauc galveno informāciju arī svešvalodās.</w:t>
            </w:r>
          </w:p>
        </w:tc>
        <w:tc>
          <w:tcPr>
            <w:tcW w:w="1984" w:type="dxa"/>
          </w:tcPr>
          <w:p w:rsidR="00B70E69" w:rsidRPr="0011364D" w:rsidRDefault="00B70E69"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Individuālais patstāvīgais darbs</w:t>
            </w:r>
            <w:r w:rsidRPr="0011364D">
              <w:rPr>
                <w:rFonts w:ascii="Times New Roman" w:hAnsi="Times New Roman" w:cs="Times New Roman"/>
                <w:i/>
                <w:sz w:val="20"/>
                <w:szCs w:val="20"/>
              </w:rPr>
              <w:t xml:space="preserve">. </w:t>
            </w:r>
          </w:p>
        </w:tc>
        <w:tc>
          <w:tcPr>
            <w:tcW w:w="1985" w:type="dxa"/>
          </w:tcPr>
          <w:p w:rsidR="00B70E69" w:rsidRPr="0011364D" w:rsidRDefault="00B70E69" w:rsidP="0011364D">
            <w:pPr>
              <w:spacing w:line="259" w:lineRule="auto"/>
              <w:ind w:left="2" w:right="27"/>
              <w:rPr>
                <w:rFonts w:ascii="Times New Roman" w:hAnsi="Times New Roman" w:cs="Times New Roman"/>
                <w:sz w:val="20"/>
                <w:szCs w:val="20"/>
              </w:rPr>
            </w:pPr>
            <w:r w:rsidRPr="0011364D">
              <w:rPr>
                <w:rFonts w:ascii="Times New Roman" w:hAnsi="Times New Roman" w:cs="Times New Roman"/>
                <w:sz w:val="20"/>
                <w:szCs w:val="20"/>
              </w:rPr>
              <w:t xml:space="preserve">Izglītojamie veic dažādu ēdienkaršu, dzērienu karšu, vīna karšu izpēti. Pēc izvēles/ uzdevuma raksturo ēdienus un dzērienus. Uzdevumu pēc </w:t>
            </w:r>
            <w:r w:rsidR="006931D5" w:rsidRPr="0011364D">
              <w:rPr>
                <w:rFonts w:ascii="Times New Roman" w:eastAsia="Times New Roman" w:hAnsi="Times New Roman" w:cs="Times New Roman"/>
                <w:color w:val="000000"/>
                <w:sz w:val="20"/>
                <w:szCs w:val="20"/>
              </w:rPr>
              <w:t>izvēles veic arī, izmantojot svešvalodas zināšanas un prasmes.</w:t>
            </w:r>
          </w:p>
        </w:tc>
      </w:tr>
      <w:tr w:rsidR="006931D5" w:rsidRPr="0011364D" w:rsidTr="00F0104E">
        <w:trPr>
          <w:trHeight w:val="340"/>
        </w:trPr>
        <w:tc>
          <w:tcPr>
            <w:tcW w:w="2263" w:type="dxa"/>
            <w:vMerge/>
            <w:shd w:val="clear" w:color="auto" w:fill="auto"/>
          </w:tcPr>
          <w:p w:rsidR="006931D5" w:rsidRPr="0011364D" w:rsidRDefault="006931D5" w:rsidP="0011364D">
            <w:pPr>
              <w:rPr>
                <w:rFonts w:ascii="Times New Roman" w:hAnsi="Times New Roman" w:cs="Times New Roman"/>
                <w:sz w:val="20"/>
                <w:szCs w:val="20"/>
              </w:rPr>
            </w:pPr>
          </w:p>
        </w:tc>
        <w:tc>
          <w:tcPr>
            <w:tcW w:w="1560" w:type="dxa"/>
            <w:vMerge/>
          </w:tcPr>
          <w:p w:rsidR="006931D5" w:rsidRPr="0011364D" w:rsidRDefault="006931D5" w:rsidP="0011364D">
            <w:pPr>
              <w:rPr>
                <w:rFonts w:ascii="Times New Roman" w:eastAsia="Calibri" w:hAnsi="Times New Roman" w:cs="Times New Roman"/>
                <w:sz w:val="20"/>
                <w:szCs w:val="20"/>
              </w:rPr>
            </w:pPr>
          </w:p>
        </w:tc>
        <w:tc>
          <w:tcPr>
            <w:tcW w:w="1701" w:type="dxa"/>
          </w:tcPr>
          <w:p w:rsidR="006931D5" w:rsidRPr="0011364D" w:rsidRDefault="006931D5" w:rsidP="0011364D">
            <w:pPr>
              <w:spacing w:line="259" w:lineRule="auto"/>
              <w:ind w:right="38"/>
              <w:rPr>
                <w:rFonts w:ascii="Times New Roman" w:hAnsi="Times New Roman" w:cs="Times New Roman"/>
                <w:sz w:val="20"/>
                <w:szCs w:val="20"/>
              </w:rPr>
            </w:pPr>
            <w:r w:rsidRPr="0011364D">
              <w:rPr>
                <w:rFonts w:ascii="Times New Roman" w:hAnsi="Times New Roman" w:cs="Times New Roman"/>
                <w:sz w:val="20"/>
                <w:szCs w:val="20"/>
              </w:rPr>
              <w:t xml:space="preserve">4.1.2. Ēdienu un dzērienu kartēs izmantotā terminoloģija. </w:t>
            </w:r>
          </w:p>
        </w:tc>
        <w:tc>
          <w:tcPr>
            <w:tcW w:w="2268" w:type="dxa"/>
            <w:shd w:val="clear" w:color="auto" w:fill="auto"/>
          </w:tcPr>
          <w:p w:rsidR="006931D5" w:rsidRPr="0011364D" w:rsidRDefault="006931D5" w:rsidP="0011364D">
            <w:pPr>
              <w:rPr>
                <w:rFonts w:ascii="Times New Roman" w:hAnsi="Times New Roman" w:cs="Times New Roman"/>
                <w:color w:val="000000"/>
                <w:sz w:val="20"/>
                <w:szCs w:val="20"/>
              </w:rPr>
            </w:pPr>
            <w:r w:rsidRPr="0011364D">
              <w:rPr>
                <w:rFonts w:ascii="Times New Roman" w:hAnsi="Times New Roman" w:cs="Times New Roman"/>
                <w:color w:val="000000"/>
                <w:sz w:val="20"/>
                <w:szCs w:val="20"/>
              </w:rPr>
              <w:t>Definē ēdienu un dzērienu kartēs ietverto terminus.</w:t>
            </w:r>
          </w:p>
        </w:tc>
        <w:tc>
          <w:tcPr>
            <w:tcW w:w="2268" w:type="dxa"/>
            <w:shd w:val="clear" w:color="auto" w:fill="auto"/>
          </w:tcPr>
          <w:p w:rsidR="006931D5" w:rsidRPr="0011364D" w:rsidRDefault="006931D5" w:rsidP="0011364D">
            <w:pPr>
              <w:rPr>
                <w:rFonts w:ascii="Times New Roman" w:hAnsi="Times New Roman" w:cs="Times New Roman"/>
                <w:color w:val="000000"/>
                <w:sz w:val="20"/>
                <w:szCs w:val="20"/>
              </w:rPr>
            </w:pPr>
            <w:r w:rsidRPr="0011364D">
              <w:rPr>
                <w:rFonts w:ascii="Times New Roman" w:hAnsi="Times New Roman" w:cs="Times New Roman"/>
                <w:color w:val="000000"/>
                <w:sz w:val="20"/>
                <w:szCs w:val="20"/>
              </w:rPr>
              <w:t>Raksturo ēdienu un dzērienu kartēs ietverto terminu skaidrojumu un to pielietojumu darbā ar viesiem.</w:t>
            </w:r>
          </w:p>
        </w:tc>
        <w:tc>
          <w:tcPr>
            <w:tcW w:w="1984" w:type="dxa"/>
          </w:tcPr>
          <w:p w:rsidR="006931D5" w:rsidRPr="0011364D" w:rsidRDefault="006931D5"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Patstāvīgais darbs </w:t>
            </w:r>
          </w:p>
        </w:tc>
        <w:tc>
          <w:tcPr>
            <w:tcW w:w="1985" w:type="dxa"/>
          </w:tcPr>
          <w:p w:rsidR="006931D5" w:rsidRPr="0011364D" w:rsidRDefault="006931D5"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Izglītojamie, izmantojot mācību grāmatas un interneta resursus, sastāda savu ēdienu un dzērienu kartēs lietoto terminoloģijas kopumu. </w:t>
            </w:r>
          </w:p>
        </w:tc>
      </w:tr>
      <w:tr w:rsidR="006931D5" w:rsidRPr="0011364D" w:rsidTr="00F0104E">
        <w:trPr>
          <w:trHeight w:val="550"/>
        </w:trPr>
        <w:tc>
          <w:tcPr>
            <w:tcW w:w="2263" w:type="dxa"/>
            <w:vMerge/>
            <w:shd w:val="clear" w:color="auto" w:fill="auto"/>
          </w:tcPr>
          <w:p w:rsidR="006931D5" w:rsidRPr="0011364D" w:rsidRDefault="006931D5" w:rsidP="0011364D">
            <w:pPr>
              <w:rPr>
                <w:rFonts w:ascii="Times New Roman" w:hAnsi="Times New Roman" w:cs="Times New Roman"/>
                <w:sz w:val="20"/>
                <w:szCs w:val="20"/>
              </w:rPr>
            </w:pPr>
          </w:p>
        </w:tc>
        <w:tc>
          <w:tcPr>
            <w:tcW w:w="1560" w:type="dxa"/>
            <w:vMerge/>
          </w:tcPr>
          <w:p w:rsidR="006931D5" w:rsidRPr="0011364D" w:rsidRDefault="006931D5" w:rsidP="0011364D">
            <w:pPr>
              <w:rPr>
                <w:rFonts w:ascii="Times New Roman" w:eastAsia="Calibri" w:hAnsi="Times New Roman" w:cs="Times New Roman"/>
                <w:sz w:val="20"/>
                <w:szCs w:val="20"/>
              </w:rPr>
            </w:pPr>
          </w:p>
        </w:tc>
        <w:tc>
          <w:tcPr>
            <w:tcW w:w="1701" w:type="dxa"/>
          </w:tcPr>
          <w:p w:rsidR="006931D5" w:rsidRPr="0011364D" w:rsidRDefault="006931D5" w:rsidP="0011364D">
            <w:pPr>
              <w:spacing w:line="259" w:lineRule="auto"/>
              <w:ind w:right="134"/>
              <w:rPr>
                <w:rFonts w:ascii="Times New Roman" w:hAnsi="Times New Roman" w:cs="Times New Roman"/>
                <w:sz w:val="20"/>
                <w:szCs w:val="20"/>
              </w:rPr>
            </w:pPr>
            <w:r w:rsidRPr="0011364D">
              <w:rPr>
                <w:rFonts w:ascii="Times New Roman" w:hAnsi="Times New Roman" w:cs="Times New Roman"/>
                <w:sz w:val="20"/>
                <w:szCs w:val="20"/>
              </w:rPr>
              <w:t xml:space="preserve">4.1.2. Ēdienkartes un dzērienu kartes pasniegšanas noteikumi. </w:t>
            </w:r>
          </w:p>
        </w:tc>
        <w:tc>
          <w:tcPr>
            <w:tcW w:w="2268" w:type="dxa"/>
            <w:shd w:val="clear" w:color="auto" w:fill="auto"/>
          </w:tcPr>
          <w:p w:rsidR="006931D5" w:rsidRPr="0011364D" w:rsidRDefault="006931D5" w:rsidP="0011364D">
            <w:pPr>
              <w:rPr>
                <w:rFonts w:ascii="Times New Roman" w:hAnsi="Times New Roman" w:cs="Times New Roman"/>
                <w:sz w:val="20"/>
                <w:szCs w:val="20"/>
              </w:rPr>
            </w:pPr>
            <w:r w:rsidRPr="0011364D">
              <w:rPr>
                <w:rFonts w:ascii="Times New Roman" w:hAnsi="Times New Roman" w:cs="Times New Roman"/>
                <w:sz w:val="20"/>
                <w:szCs w:val="20"/>
              </w:rPr>
              <w:t>Pasniedz viesiem ēdienkartes un dzērienu kartes.</w:t>
            </w:r>
          </w:p>
        </w:tc>
        <w:tc>
          <w:tcPr>
            <w:tcW w:w="2268" w:type="dxa"/>
            <w:shd w:val="clear" w:color="auto" w:fill="auto"/>
          </w:tcPr>
          <w:p w:rsidR="006931D5" w:rsidRPr="0011364D" w:rsidRDefault="006931D5" w:rsidP="0011364D">
            <w:pPr>
              <w:rPr>
                <w:rFonts w:ascii="Times New Roman" w:hAnsi="Times New Roman" w:cs="Times New Roman"/>
                <w:color w:val="000000"/>
                <w:sz w:val="20"/>
                <w:szCs w:val="20"/>
              </w:rPr>
            </w:pPr>
            <w:r w:rsidRPr="0011364D">
              <w:rPr>
                <w:rFonts w:ascii="Times New Roman" w:hAnsi="Times New Roman" w:cs="Times New Roman"/>
                <w:sz w:val="20"/>
                <w:szCs w:val="20"/>
              </w:rPr>
              <w:t>Pasniedz viesiem pareizā veidā un secībā ēdienkartes un dzērienu kartes, ievērojot komunikācijā ar viesiem viesmīlību, lietišķo un profesionālo etiķeti, vispārējo un profesionālo ētiku.</w:t>
            </w:r>
          </w:p>
        </w:tc>
        <w:tc>
          <w:tcPr>
            <w:tcW w:w="1984" w:type="dxa"/>
          </w:tcPr>
          <w:p w:rsidR="006931D5" w:rsidRPr="0011364D" w:rsidRDefault="006931D5"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Praktiskais darbs. </w:t>
            </w:r>
          </w:p>
        </w:tc>
        <w:tc>
          <w:tcPr>
            <w:tcW w:w="1985" w:type="dxa"/>
          </w:tcPr>
          <w:p w:rsidR="006931D5" w:rsidRPr="0011364D" w:rsidRDefault="006931D5" w:rsidP="0011364D">
            <w:pPr>
              <w:ind w:left="2" w:right="227"/>
              <w:rPr>
                <w:rFonts w:ascii="Times New Roman" w:hAnsi="Times New Roman" w:cs="Times New Roman"/>
                <w:sz w:val="20"/>
                <w:szCs w:val="20"/>
              </w:rPr>
            </w:pPr>
            <w:r w:rsidRPr="0011364D">
              <w:rPr>
                <w:rFonts w:ascii="Times New Roman" w:hAnsi="Times New Roman" w:cs="Times New Roman"/>
                <w:sz w:val="20"/>
                <w:szCs w:val="20"/>
              </w:rPr>
              <w:t xml:space="preserve">Izglītojamie atbilstoši darba uzdevumam pasniedz ēdienkartes un dzērienu </w:t>
            </w:r>
          </w:p>
          <w:p w:rsidR="006931D5" w:rsidRPr="0011364D" w:rsidRDefault="006931D5"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kartes, ievērojot tās pasniegšanas noteikumus (no kuras puse, pirmais - sieviete/vīrietis, atvērta, u.c.). </w:t>
            </w:r>
          </w:p>
        </w:tc>
      </w:tr>
      <w:tr w:rsidR="006931D5" w:rsidRPr="0011364D" w:rsidTr="00F0104E">
        <w:trPr>
          <w:trHeight w:val="126"/>
        </w:trPr>
        <w:tc>
          <w:tcPr>
            <w:tcW w:w="2263" w:type="dxa"/>
          </w:tcPr>
          <w:p w:rsidR="006931D5" w:rsidRPr="0011364D" w:rsidRDefault="006931D5" w:rsidP="0011364D">
            <w:pPr>
              <w:rPr>
                <w:rFonts w:ascii="Times New Roman" w:eastAsia="Calibri" w:hAnsi="Times New Roman" w:cs="Times New Roman"/>
                <w:sz w:val="20"/>
                <w:szCs w:val="20"/>
              </w:rPr>
            </w:pPr>
            <w:r w:rsidRPr="0011364D">
              <w:rPr>
                <w:rFonts w:ascii="Times New Roman" w:eastAsia="Calibri" w:hAnsi="Times New Roman" w:cs="Times New Roman"/>
                <w:sz w:val="20"/>
                <w:szCs w:val="20"/>
              </w:rPr>
              <w:lastRenderedPageBreak/>
              <w:t>5. Spēj: raksturot viesiem ēdienu un dzērienu kartes īpašos piedāvājumus.</w:t>
            </w:r>
          </w:p>
          <w:p w:rsidR="006931D5" w:rsidRPr="0011364D" w:rsidRDefault="006931D5" w:rsidP="0011364D">
            <w:pPr>
              <w:rPr>
                <w:rFonts w:ascii="Times New Roman" w:eastAsia="Calibri" w:hAnsi="Times New Roman" w:cs="Times New Roman"/>
                <w:sz w:val="20"/>
                <w:szCs w:val="20"/>
              </w:rPr>
            </w:pPr>
          </w:p>
          <w:p w:rsidR="006931D5" w:rsidRPr="0011364D" w:rsidRDefault="006931D5" w:rsidP="0011364D">
            <w:pPr>
              <w:rPr>
                <w:rFonts w:ascii="Times New Roman" w:eastAsia="Calibri" w:hAnsi="Times New Roman" w:cs="Times New Roman"/>
                <w:sz w:val="20"/>
                <w:szCs w:val="20"/>
              </w:rPr>
            </w:pPr>
            <w:r w:rsidRPr="0011364D">
              <w:rPr>
                <w:rFonts w:ascii="Times New Roman" w:eastAsia="Calibri" w:hAnsi="Times New Roman" w:cs="Times New Roman"/>
                <w:sz w:val="20"/>
                <w:szCs w:val="20"/>
              </w:rPr>
              <w:t>Zina: īpašo piedāvājumu sortimentu.</w:t>
            </w:r>
          </w:p>
          <w:p w:rsidR="006931D5" w:rsidRPr="0011364D" w:rsidRDefault="006931D5" w:rsidP="0011364D">
            <w:pPr>
              <w:rPr>
                <w:rFonts w:ascii="Times New Roman" w:eastAsia="Calibri" w:hAnsi="Times New Roman" w:cs="Times New Roman"/>
                <w:sz w:val="20"/>
                <w:szCs w:val="20"/>
              </w:rPr>
            </w:pPr>
          </w:p>
          <w:p w:rsidR="006931D5" w:rsidRPr="0011364D" w:rsidRDefault="006931D5" w:rsidP="0011364D">
            <w:pPr>
              <w:rPr>
                <w:rFonts w:ascii="Times New Roman" w:hAnsi="Times New Roman" w:cs="Times New Roman"/>
                <w:color w:val="000000" w:themeColor="text1"/>
                <w:sz w:val="20"/>
                <w:szCs w:val="20"/>
              </w:rPr>
            </w:pPr>
            <w:r w:rsidRPr="0011364D">
              <w:rPr>
                <w:rFonts w:ascii="Times New Roman" w:eastAsia="Calibri" w:hAnsi="Times New Roman" w:cs="Times New Roman"/>
                <w:sz w:val="20"/>
                <w:szCs w:val="20"/>
              </w:rPr>
              <w:t>Izprot: īpašo piedāvājumu vieta un nozīmi ēdienkartē, to priekšrocības</w:t>
            </w:r>
          </w:p>
        </w:tc>
        <w:tc>
          <w:tcPr>
            <w:tcW w:w="1560" w:type="dxa"/>
          </w:tcPr>
          <w:p w:rsidR="006931D5" w:rsidRPr="0011364D" w:rsidRDefault="006931D5" w:rsidP="0011364D">
            <w:pPr>
              <w:spacing w:line="250"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5.1. Ēdienu un dzērienu kartes īpašie piedāvājumi. </w:t>
            </w:r>
          </w:p>
          <w:p w:rsidR="006931D5" w:rsidRPr="0011364D" w:rsidRDefault="006931D5" w:rsidP="0011364D">
            <w:pPr>
              <w:rPr>
                <w:rFonts w:ascii="Times New Roman" w:hAnsi="Times New Roman" w:cs="Times New Roman"/>
                <w:color w:val="000000" w:themeColor="text1"/>
                <w:sz w:val="20"/>
                <w:szCs w:val="20"/>
              </w:rPr>
            </w:pPr>
            <w:r w:rsidRPr="0011364D">
              <w:rPr>
                <w:rFonts w:ascii="Times New Roman" w:eastAsia="Calibri" w:hAnsi="Times New Roman" w:cs="Times New Roman"/>
                <w:sz w:val="20"/>
                <w:szCs w:val="20"/>
              </w:rPr>
              <w:t xml:space="preserve"> (10% no moduļa kopējā apjoma)</w:t>
            </w:r>
          </w:p>
        </w:tc>
        <w:tc>
          <w:tcPr>
            <w:tcW w:w="1701" w:type="dxa"/>
          </w:tcPr>
          <w:p w:rsidR="006931D5" w:rsidRPr="0011364D" w:rsidRDefault="006931D5" w:rsidP="0011364D">
            <w:pPr>
              <w:rPr>
                <w:rFonts w:ascii="Times New Roman" w:hAnsi="Times New Roman" w:cs="Times New Roman"/>
                <w:sz w:val="20"/>
                <w:szCs w:val="20"/>
              </w:rPr>
            </w:pPr>
            <w:r w:rsidRPr="0011364D">
              <w:rPr>
                <w:rFonts w:ascii="Times New Roman" w:hAnsi="Times New Roman" w:cs="Times New Roman"/>
                <w:sz w:val="20"/>
                <w:szCs w:val="20"/>
              </w:rPr>
              <w:t>5.1.1. Īpašo piedāvājumu veidi, raksturojums.</w:t>
            </w:r>
          </w:p>
        </w:tc>
        <w:tc>
          <w:tcPr>
            <w:tcW w:w="2268" w:type="dxa"/>
            <w:shd w:val="clear" w:color="auto" w:fill="auto"/>
          </w:tcPr>
          <w:p w:rsidR="006931D5" w:rsidRPr="0011364D" w:rsidRDefault="006931D5"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Nosauc vismaz 5 ēdināšanas uzņēmumu īpašo piedāvājumu veidus – degustācijas ēdienkartes, pastāvīgais viesis, atlaides, iepazīstināšanas un  mēneša cenas, ”pērkam kopā”, uc.</w:t>
            </w:r>
          </w:p>
        </w:tc>
        <w:tc>
          <w:tcPr>
            <w:tcW w:w="2268" w:type="dxa"/>
            <w:shd w:val="clear" w:color="auto" w:fill="auto"/>
          </w:tcPr>
          <w:p w:rsidR="006931D5" w:rsidRPr="0011364D" w:rsidRDefault="006931D5"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 xml:space="preserve">Raksturo dažādus iespējamos ēdināšanas uzņēmumu un ēdienkartes īpašo piedāvājumu veidus, pamato to kvantitatīvo un kvalitatīvo pienesumu uzņēmumam. Veido idejas par jaunu piedāvājumu izveidi. </w:t>
            </w:r>
          </w:p>
        </w:tc>
        <w:tc>
          <w:tcPr>
            <w:tcW w:w="1984" w:type="dxa"/>
            <w:tcBorders>
              <w:top w:val="single" w:sz="4" w:space="0" w:color="000000"/>
              <w:left w:val="single" w:sz="4" w:space="0" w:color="000000"/>
              <w:bottom w:val="single" w:sz="4" w:space="0" w:color="000000"/>
              <w:right w:val="single" w:sz="4" w:space="0" w:color="000000"/>
            </w:tcBorders>
          </w:tcPr>
          <w:p w:rsidR="006931D5" w:rsidRPr="0011364D" w:rsidRDefault="006931D5"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Informācijas tehnoloģiju izmantošana. </w:t>
            </w:r>
          </w:p>
        </w:tc>
        <w:tc>
          <w:tcPr>
            <w:tcW w:w="1985" w:type="dxa"/>
            <w:tcBorders>
              <w:top w:val="single" w:sz="4" w:space="0" w:color="000000"/>
              <w:left w:val="single" w:sz="4" w:space="0" w:color="000000"/>
              <w:bottom w:val="single" w:sz="4" w:space="0" w:color="000000"/>
              <w:right w:val="single" w:sz="4" w:space="0" w:color="000000"/>
            </w:tcBorders>
          </w:tcPr>
          <w:p w:rsidR="006931D5" w:rsidRPr="0011364D" w:rsidRDefault="006931D5"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Izglītojamie veic uzņēmumu īpašo piedāvājumu analīzi dažādos ēdināšanas uzņēmumos, izmantojot ēdināšanas uzņēmumu mājas lapas. Apkopo, uzsver tendences, prezentē informāciju. </w:t>
            </w:r>
          </w:p>
        </w:tc>
      </w:tr>
      <w:tr w:rsidR="006931D5" w:rsidRPr="0011364D" w:rsidTr="00F0104E">
        <w:trPr>
          <w:trHeight w:val="903"/>
        </w:trPr>
        <w:tc>
          <w:tcPr>
            <w:tcW w:w="2263" w:type="dxa"/>
            <w:vMerge w:val="restart"/>
          </w:tcPr>
          <w:p w:rsidR="006931D5" w:rsidRPr="0011364D" w:rsidRDefault="006931D5" w:rsidP="0011364D">
            <w:pPr>
              <w:rPr>
                <w:rFonts w:ascii="Times New Roman" w:eastAsia="Calibri" w:hAnsi="Times New Roman" w:cs="Times New Roman"/>
                <w:sz w:val="20"/>
                <w:szCs w:val="20"/>
              </w:rPr>
            </w:pPr>
            <w:r w:rsidRPr="0011364D">
              <w:rPr>
                <w:rFonts w:ascii="Times New Roman" w:eastAsia="Calibri" w:hAnsi="Times New Roman" w:cs="Times New Roman"/>
                <w:sz w:val="20"/>
                <w:szCs w:val="20"/>
              </w:rPr>
              <w:t>6. Spēj: pieņemt ēdienu un dzērienu pasūtījumu no viesa.</w:t>
            </w:r>
          </w:p>
          <w:p w:rsidR="006931D5" w:rsidRPr="0011364D" w:rsidRDefault="006931D5" w:rsidP="0011364D">
            <w:pPr>
              <w:rPr>
                <w:rFonts w:ascii="Times New Roman" w:eastAsia="Calibri" w:hAnsi="Times New Roman" w:cs="Times New Roman"/>
                <w:sz w:val="20"/>
                <w:szCs w:val="20"/>
              </w:rPr>
            </w:pPr>
          </w:p>
          <w:p w:rsidR="006931D5" w:rsidRPr="0011364D" w:rsidRDefault="006931D5" w:rsidP="0011364D">
            <w:pPr>
              <w:rPr>
                <w:rFonts w:ascii="Times New Roman" w:eastAsia="Calibri" w:hAnsi="Times New Roman" w:cs="Times New Roman"/>
                <w:sz w:val="20"/>
                <w:szCs w:val="20"/>
              </w:rPr>
            </w:pPr>
            <w:r w:rsidRPr="0011364D">
              <w:rPr>
                <w:rFonts w:ascii="Times New Roman" w:eastAsia="Calibri" w:hAnsi="Times New Roman" w:cs="Times New Roman"/>
                <w:sz w:val="20"/>
                <w:szCs w:val="20"/>
              </w:rPr>
              <w:t xml:space="preserve">Zina: ēdienu, dzērienu un vīna kartes piedāvājumu, satura un ierakstu vispusīgu raksturojumu, detalizētu pasūtījuma pieņemšanu. </w:t>
            </w:r>
          </w:p>
          <w:p w:rsidR="006931D5" w:rsidRPr="0011364D" w:rsidRDefault="006931D5" w:rsidP="0011364D">
            <w:pPr>
              <w:rPr>
                <w:rFonts w:ascii="Times New Roman" w:eastAsia="Calibri" w:hAnsi="Times New Roman" w:cs="Times New Roman"/>
                <w:sz w:val="20"/>
                <w:szCs w:val="20"/>
              </w:rPr>
            </w:pPr>
          </w:p>
          <w:p w:rsidR="006931D5" w:rsidRPr="0011364D" w:rsidRDefault="006931D5" w:rsidP="0011364D">
            <w:pPr>
              <w:rPr>
                <w:rFonts w:ascii="Times New Roman" w:hAnsi="Times New Roman" w:cs="Times New Roman"/>
                <w:color w:val="000000" w:themeColor="text1"/>
                <w:sz w:val="20"/>
                <w:szCs w:val="20"/>
              </w:rPr>
            </w:pPr>
            <w:r w:rsidRPr="0011364D">
              <w:rPr>
                <w:rFonts w:ascii="Times New Roman" w:eastAsia="Calibri" w:hAnsi="Times New Roman" w:cs="Times New Roman"/>
                <w:sz w:val="20"/>
                <w:szCs w:val="20"/>
              </w:rPr>
              <w:t>Izprot: pārdošanas pamatprincipu praktisku pielietošanu pasūtījuma pieņemšanā..</w:t>
            </w:r>
          </w:p>
        </w:tc>
        <w:tc>
          <w:tcPr>
            <w:tcW w:w="1560" w:type="dxa"/>
            <w:vMerge w:val="restart"/>
          </w:tcPr>
          <w:p w:rsidR="006931D5" w:rsidRPr="0011364D" w:rsidRDefault="006931D5"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6.1. Viesu pasūtījumi. </w:t>
            </w:r>
          </w:p>
          <w:p w:rsidR="006931D5" w:rsidRPr="0011364D" w:rsidRDefault="006931D5" w:rsidP="0011364D">
            <w:pPr>
              <w:rPr>
                <w:rFonts w:ascii="Times New Roman" w:hAnsi="Times New Roman" w:cs="Times New Roman"/>
                <w:color w:val="000000" w:themeColor="text1"/>
                <w:sz w:val="20"/>
                <w:szCs w:val="20"/>
              </w:rPr>
            </w:pPr>
            <w:r w:rsidRPr="0011364D">
              <w:rPr>
                <w:rFonts w:ascii="Times New Roman" w:eastAsia="Calibri" w:hAnsi="Times New Roman" w:cs="Times New Roman"/>
                <w:color w:val="000000"/>
                <w:sz w:val="20"/>
                <w:szCs w:val="20"/>
              </w:rPr>
              <w:t xml:space="preserve"> (15% no moduļa kopējā apjoma)</w:t>
            </w:r>
          </w:p>
        </w:tc>
        <w:tc>
          <w:tcPr>
            <w:tcW w:w="1701" w:type="dxa"/>
          </w:tcPr>
          <w:p w:rsidR="006931D5" w:rsidRPr="0011364D" w:rsidRDefault="006931D5" w:rsidP="0011364D">
            <w:pPr>
              <w:rPr>
                <w:rFonts w:ascii="Times New Roman" w:hAnsi="Times New Roman" w:cs="Times New Roman"/>
                <w:sz w:val="20"/>
                <w:szCs w:val="20"/>
              </w:rPr>
            </w:pPr>
            <w:r w:rsidRPr="0011364D">
              <w:rPr>
                <w:rFonts w:ascii="Times New Roman" w:hAnsi="Times New Roman" w:cs="Times New Roman"/>
                <w:sz w:val="20"/>
                <w:szCs w:val="20"/>
              </w:rPr>
              <w:t>6.1.1. Pasūtījuma pieņemšanas process.</w:t>
            </w:r>
          </w:p>
        </w:tc>
        <w:tc>
          <w:tcPr>
            <w:tcW w:w="2268" w:type="dxa"/>
            <w:shd w:val="clear" w:color="auto" w:fill="auto"/>
          </w:tcPr>
          <w:p w:rsidR="006931D5" w:rsidRPr="0011364D" w:rsidRDefault="006931D5" w:rsidP="0011364D">
            <w:pPr>
              <w:rPr>
                <w:rFonts w:ascii="Times New Roman" w:hAnsi="Times New Roman" w:cs="Times New Roman"/>
                <w:sz w:val="20"/>
                <w:szCs w:val="20"/>
              </w:rPr>
            </w:pPr>
            <w:r w:rsidRPr="0011364D">
              <w:rPr>
                <w:rFonts w:ascii="Times New Roman" w:hAnsi="Times New Roman" w:cs="Times New Roman"/>
                <w:sz w:val="20"/>
                <w:szCs w:val="20"/>
              </w:rPr>
              <w:t>Pieņem pasūtījumu no viesiem standartformātā.</w:t>
            </w:r>
          </w:p>
          <w:p w:rsidR="006931D5" w:rsidRPr="0011364D" w:rsidRDefault="006931D5" w:rsidP="0011364D">
            <w:pPr>
              <w:rPr>
                <w:rFonts w:ascii="Times New Roman" w:hAnsi="Times New Roman" w:cs="Times New Roman"/>
                <w:sz w:val="20"/>
                <w:szCs w:val="20"/>
              </w:rPr>
            </w:pPr>
          </w:p>
          <w:p w:rsidR="006931D5" w:rsidRPr="0011364D" w:rsidRDefault="006931D5" w:rsidP="0011364D">
            <w:pPr>
              <w:rPr>
                <w:rFonts w:ascii="Times New Roman" w:hAnsi="Times New Roman" w:cs="Times New Roman"/>
                <w:sz w:val="20"/>
                <w:szCs w:val="20"/>
              </w:rPr>
            </w:pPr>
          </w:p>
          <w:p w:rsidR="006931D5" w:rsidRPr="0011364D" w:rsidRDefault="006931D5" w:rsidP="0011364D">
            <w:pPr>
              <w:rPr>
                <w:rFonts w:ascii="Times New Roman" w:hAnsi="Times New Roman" w:cs="Times New Roman"/>
                <w:color w:val="000000" w:themeColor="text1"/>
                <w:sz w:val="20"/>
                <w:szCs w:val="20"/>
              </w:rPr>
            </w:pPr>
          </w:p>
        </w:tc>
        <w:tc>
          <w:tcPr>
            <w:tcW w:w="2268" w:type="dxa"/>
            <w:shd w:val="clear" w:color="auto" w:fill="auto"/>
          </w:tcPr>
          <w:p w:rsidR="006931D5" w:rsidRPr="0011364D" w:rsidRDefault="006931D5"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Detalizēti un profesionāli pieņem pasūtījumu no viesiem noteiktā secībā, laikā un palīdz ēdienu, dzērienu un vīna izvēlē, ieteikšanā, ievēro viesu vēlmes un vajadzības.</w:t>
            </w:r>
          </w:p>
        </w:tc>
        <w:tc>
          <w:tcPr>
            <w:tcW w:w="1984" w:type="dxa"/>
            <w:tcBorders>
              <w:top w:val="single" w:sz="4" w:space="0" w:color="000000"/>
              <w:left w:val="single" w:sz="4" w:space="0" w:color="000000"/>
              <w:bottom w:val="single" w:sz="4" w:space="0" w:color="000000"/>
              <w:right w:val="single" w:sz="4" w:space="0" w:color="000000"/>
            </w:tcBorders>
          </w:tcPr>
          <w:p w:rsidR="006931D5" w:rsidRPr="0011364D" w:rsidRDefault="006931D5"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Praktiskais darbs. </w:t>
            </w:r>
          </w:p>
        </w:tc>
        <w:tc>
          <w:tcPr>
            <w:tcW w:w="1985" w:type="dxa"/>
            <w:tcBorders>
              <w:top w:val="single" w:sz="4" w:space="0" w:color="000000"/>
              <w:left w:val="single" w:sz="4" w:space="0" w:color="000000"/>
              <w:bottom w:val="single" w:sz="4" w:space="0" w:color="000000"/>
              <w:right w:val="single" w:sz="4" w:space="0" w:color="000000"/>
            </w:tcBorders>
          </w:tcPr>
          <w:p w:rsidR="006931D5" w:rsidRPr="0011364D" w:rsidRDefault="006931D5" w:rsidP="0011364D">
            <w:pPr>
              <w:spacing w:line="259" w:lineRule="auto"/>
              <w:ind w:left="2" w:right="36"/>
              <w:rPr>
                <w:rFonts w:ascii="Times New Roman" w:hAnsi="Times New Roman" w:cs="Times New Roman"/>
                <w:sz w:val="20"/>
                <w:szCs w:val="20"/>
              </w:rPr>
            </w:pPr>
            <w:r w:rsidRPr="0011364D">
              <w:rPr>
                <w:rFonts w:ascii="Times New Roman" w:hAnsi="Times New Roman" w:cs="Times New Roman"/>
                <w:sz w:val="20"/>
                <w:szCs w:val="20"/>
              </w:rPr>
              <w:t xml:space="preserve">Izglītojamie modelē situāciju pieņem pasūtījuma pēc ēdienkartes un dzērienu kartes atbild uz viesu jautājumiem, skaidro nianses. </w:t>
            </w:r>
          </w:p>
        </w:tc>
      </w:tr>
      <w:tr w:rsidR="006931D5" w:rsidRPr="0011364D" w:rsidTr="00F0104E">
        <w:trPr>
          <w:trHeight w:val="962"/>
        </w:trPr>
        <w:tc>
          <w:tcPr>
            <w:tcW w:w="2263" w:type="dxa"/>
            <w:vMerge/>
          </w:tcPr>
          <w:p w:rsidR="006931D5" w:rsidRPr="0011364D" w:rsidRDefault="006931D5" w:rsidP="0011364D">
            <w:pPr>
              <w:rPr>
                <w:rFonts w:ascii="Times New Roman" w:eastAsia="Calibri" w:hAnsi="Times New Roman" w:cs="Times New Roman"/>
                <w:sz w:val="20"/>
                <w:szCs w:val="20"/>
              </w:rPr>
            </w:pPr>
          </w:p>
        </w:tc>
        <w:tc>
          <w:tcPr>
            <w:tcW w:w="1560" w:type="dxa"/>
            <w:vMerge/>
          </w:tcPr>
          <w:p w:rsidR="006931D5" w:rsidRPr="0011364D" w:rsidRDefault="006931D5" w:rsidP="0011364D">
            <w:pPr>
              <w:rPr>
                <w:rFonts w:ascii="Times New Roman" w:eastAsia="Calibri" w:hAnsi="Times New Roman" w:cs="Times New Roman"/>
                <w:color w:val="000000"/>
                <w:sz w:val="20"/>
                <w:szCs w:val="20"/>
              </w:rPr>
            </w:pPr>
          </w:p>
        </w:tc>
        <w:tc>
          <w:tcPr>
            <w:tcW w:w="1701" w:type="dxa"/>
          </w:tcPr>
          <w:p w:rsidR="006931D5" w:rsidRPr="0011364D" w:rsidRDefault="006931D5" w:rsidP="0011364D">
            <w:pPr>
              <w:rPr>
                <w:rFonts w:ascii="Times New Roman" w:hAnsi="Times New Roman" w:cs="Times New Roman"/>
                <w:sz w:val="20"/>
                <w:szCs w:val="20"/>
              </w:rPr>
            </w:pPr>
            <w:r w:rsidRPr="0011364D">
              <w:rPr>
                <w:rFonts w:ascii="Times New Roman" w:hAnsi="Times New Roman" w:cs="Times New Roman"/>
                <w:sz w:val="20"/>
                <w:szCs w:val="20"/>
              </w:rPr>
              <w:t>6.2.1. Pakalpojumu pārdošanas procesa raksturojums.</w:t>
            </w:r>
          </w:p>
          <w:p w:rsidR="006931D5" w:rsidRPr="0011364D" w:rsidRDefault="006931D5" w:rsidP="0011364D">
            <w:pPr>
              <w:rPr>
                <w:rFonts w:ascii="Times New Roman" w:hAnsi="Times New Roman" w:cs="Times New Roman"/>
                <w:sz w:val="20"/>
                <w:szCs w:val="20"/>
              </w:rPr>
            </w:pPr>
          </w:p>
        </w:tc>
        <w:tc>
          <w:tcPr>
            <w:tcW w:w="2268" w:type="dxa"/>
            <w:shd w:val="clear" w:color="auto" w:fill="auto"/>
          </w:tcPr>
          <w:p w:rsidR="006931D5" w:rsidRPr="0011364D" w:rsidRDefault="006931D5" w:rsidP="0011364D">
            <w:pPr>
              <w:rPr>
                <w:rFonts w:ascii="Times New Roman" w:hAnsi="Times New Roman" w:cs="Times New Roman"/>
                <w:sz w:val="20"/>
                <w:szCs w:val="20"/>
              </w:rPr>
            </w:pPr>
            <w:r w:rsidRPr="0011364D">
              <w:rPr>
                <w:rFonts w:ascii="Times New Roman" w:hAnsi="Times New Roman" w:cs="Times New Roman"/>
                <w:sz w:val="20"/>
                <w:szCs w:val="20"/>
              </w:rPr>
              <w:t>Atšķir pārdošanas soļus, apraksta vispārīgi katra soļa uzdevumu.</w:t>
            </w:r>
          </w:p>
        </w:tc>
        <w:tc>
          <w:tcPr>
            <w:tcW w:w="2268" w:type="dxa"/>
            <w:shd w:val="clear" w:color="auto" w:fill="auto"/>
          </w:tcPr>
          <w:p w:rsidR="006931D5" w:rsidRPr="0011364D" w:rsidRDefault="006931D5" w:rsidP="0011364D">
            <w:pPr>
              <w:rPr>
                <w:rFonts w:ascii="Times New Roman" w:hAnsi="Times New Roman" w:cs="Times New Roman"/>
                <w:sz w:val="20"/>
                <w:szCs w:val="20"/>
              </w:rPr>
            </w:pPr>
            <w:r w:rsidRPr="0011364D">
              <w:rPr>
                <w:rFonts w:ascii="Times New Roman" w:hAnsi="Times New Roman" w:cs="Times New Roman"/>
                <w:sz w:val="20"/>
                <w:szCs w:val="20"/>
              </w:rPr>
              <w:t>Raksturo un salīdzina pārdošanas soļus, izskaidro katra soļa būtību un kopējos ieguvumus.</w:t>
            </w:r>
          </w:p>
        </w:tc>
        <w:tc>
          <w:tcPr>
            <w:tcW w:w="1984" w:type="dxa"/>
            <w:tcBorders>
              <w:top w:val="single" w:sz="4" w:space="0" w:color="000000"/>
              <w:left w:val="single" w:sz="4" w:space="0" w:color="000000"/>
              <w:bottom w:val="single" w:sz="4" w:space="0" w:color="000000"/>
              <w:right w:val="single" w:sz="4" w:space="0" w:color="000000"/>
            </w:tcBorders>
          </w:tcPr>
          <w:p w:rsidR="006931D5" w:rsidRPr="0011364D" w:rsidRDefault="006931D5"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Dialogs. </w:t>
            </w:r>
          </w:p>
        </w:tc>
        <w:tc>
          <w:tcPr>
            <w:tcW w:w="1985" w:type="dxa"/>
            <w:tcBorders>
              <w:top w:val="single" w:sz="4" w:space="0" w:color="000000"/>
              <w:left w:val="single" w:sz="4" w:space="0" w:color="000000"/>
              <w:bottom w:val="single" w:sz="4" w:space="0" w:color="000000"/>
              <w:right w:val="single" w:sz="4" w:space="0" w:color="000000"/>
            </w:tcBorders>
          </w:tcPr>
          <w:p w:rsidR="006931D5" w:rsidRPr="0011364D" w:rsidRDefault="006931D5"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Izglītojamie modelē situāciju pasūtījuma pieņemšanas procesu pēc ēdienkartes paraugiem, pielieto pārdošanas tehnikas. </w:t>
            </w:r>
          </w:p>
        </w:tc>
      </w:tr>
      <w:tr w:rsidR="006931D5" w:rsidRPr="0011364D" w:rsidTr="00F0104E">
        <w:trPr>
          <w:trHeight w:val="515"/>
        </w:trPr>
        <w:tc>
          <w:tcPr>
            <w:tcW w:w="2263" w:type="dxa"/>
            <w:vMerge w:val="restart"/>
            <w:shd w:val="clear" w:color="auto" w:fill="auto"/>
          </w:tcPr>
          <w:p w:rsidR="006931D5" w:rsidRPr="0011364D" w:rsidRDefault="006931D5" w:rsidP="0011364D">
            <w:pPr>
              <w:rPr>
                <w:rFonts w:ascii="Times New Roman" w:hAnsi="Times New Roman" w:cs="Times New Roman"/>
                <w:sz w:val="20"/>
                <w:szCs w:val="20"/>
              </w:rPr>
            </w:pPr>
            <w:r w:rsidRPr="0011364D">
              <w:rPr>
                <w:rFonts w:ascii="Times New Roman" w:hAnsi="Times New Roman" w:cs="Times New Roman"/>
                <w:sz w:val="20"/>
                <w:szCs w:val="20"/>
              </w:rPr>
              <w:t>7. Spēj: raksturot viesiem ēdienus un dzērienus (t.sk vīnu) un to saderību.</w:t>
            </w:r>
          </w:p>
          <w:p w:rsidR="006931D5" w:rsidRPr="0011364D" w:rsidRDefault="006931D5" w:rsidP="0011364D">
            <w:pPr>
              <w:rPr>
                <w:rFonts w:ascii="Times New Roman" w:hAnsi="Times New Roman" w:cs="Times New Roman"/>
                <w:sz w:val="20"/>
                <w:szCs w:val="20"/>
              </w:rPr>
            </w:pPr>
          </w:p>
          <w:p w:rsidR="006931D5" w:rsidRPr="0011364D" w:rsidRDefault="006931D5" w:rsidP="0011364D">
            <w:pPr>
              <w:rPr>
                <w:rFonts w:ascii="Times New Roman" w:hAnsi="Times New Roman" w:cs="Times New Roman"/>
                <w:sz w:val="20"/>
                <w:szCs w:val="20"/>
              </w:rPr>
            </w:pPr>
            <w:r w:rsidRPr="0011364D">
              <w:rPr>
                <w:rFonts w:ascii="Times New Roman" w:hAnsi="Times New Roman" w:cs="Times New Roman"/>
                <w:sz w:val="20"/>
                <w:szCs w:val="20"/>
              </w:rPr>
              <w:t>Zina: produktu, izejvielu un dzērienu izcelsmi, ēdienu gatavošanas tehnoloģiskos aspektus, vīnu zinības pamatus.</w:t>
            </w:r>
          </w:p>
          <w:p w:rsidR="006931D5" w:rsidRPr="0011364D" w:rsidRDefault="006931D5" w:rsidP="0011364D">
            <w:pPr>
              <w:rPr>
                <w:rFonts w:ascii="Times New Roman" w:hAnsi="Times New Roman" w:cs="Times New Roman"/>
                <w:sz w:val="20"/>
                <w:szCs w:val="20"/>
              </w:rPr>
            </w:pPr>
          </w:p>
          <w:p w:rsidR="006931D5" w:rsidRPr="0011364D" w:rsidRDefault="006931D5"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 xml:space="preserve">Izprot: ēdienu un dzērienu (t.sk. vīnu) </w:t>
            </w:r>
            <w:r w:rsidRPr="0011364D">
              <w:rPr>
                <w:rFonts w:ascii="Times New Roman" w:hAnsi="Times New Roman" w:cs="Times New Roman"/>
                <w:sz w:val="20"/>
                <w:szCs w:val="20"/>
              </w:rPr>
              <w:lastRenderedPageBreak/>
              <w:t xml:space="preserve">saderības pamatprincipus un raksturu garšas mijiedarbību. </w:t>
            </w:r>
          </w:p>
        </w:tc>
        <w:tc>
          <w:tcPr>
            <w:tcW w:w="1560" w:type="dxa"/>
            <w:vMerge w:val="restart"/>
          </w:tcPr>
          <w:p w:rsidR="006931D5" w:rsidRPr="0011364D" w:rsidRDefault="006931D5" w:rsidP="0011364D">
            <w:pPr>
              <w:spacing w:line="272" w:lineRule="auto"/>
              <w:ind w:left="2"/>
              <w:rPr>
                <w:rFonts w:ascii="Times New Roman" w:hAnsi="Times New Roman" w:cs="Times New Roman"/>
                <w:sz w:val="20"/>
                <w:szCs w:val="20"/>
              </w:rPr>
            </w:pPr>
            <w:r w:rsidRPr="0011364D">
              <w:rPr>
                <w:rFonts w:ascii="Times New Roman" w:hAnsi="Times New Roman" w:cs="Times New Roman"/>
                <w:sz w:val="20"/>
                <w:szCs w:val="20"/>
              </w:rPr>
              <w:lastRenderedPageBreak/>
              <w:t xml:space="preserve">7.1. Ēdienu un dzērienu saderība.  </w:t>
            </w:r>
          </w:p>
          <w:p w:rsidR="006931D5" w:rsidRPr="0011364D" w:rsidRDefault="006931D5" w:rsidP="0011364D">
            <w:pPr>
              <w:rPr>
                <w:rFonts w:ascii="Times New Roman" w:hAnsi="Times New Roman" w:cs="Times New Roman"/>
                <w:color w:val="000000" w:themeColor="text1"/>
                <w:sz w:val="20"/>
                <w:szCs w:val="20"/>
              </w:rPr>
            </w:pPr>
            <w:r w:rsidRPr="0011364D">
              <w:rPr>
                <w:rFonts w:ascii="Times New Roman" w:eastAsia="Calibri" w:hAnsi="Times New Roman" w:cs="Times New Roman"/>
                <w:sz w:val="20"/>
                <w:szCs w:val="20"/>
              </w:rPr>
              <w:t xml:space="preserve"> (20 % no moduļa kopējā apjoma)</w:t>
            </w:r>
          </w:p>
        </w:tc>
        <w:tc>
          <w:tcPr>
            <w:tcW w:w="1701" w:type="dxa"/>
          </w:tcPr>
          <w:p w:rsidR="006931D5" w:rsidRPr="0011364D" w:rsidRDefault="006931D5" w:rsidP="0011364D">
            <w:pPr>
              <w:spacing w:line="259" w:lineRule="auto"/>
              <w:ind w:right="59"/>
              <w:rPr>
                <w:rFonts w:ascii="Times New Roman" w:hAnsi="Times New Roman" w:cs="Times New Roman"/>
                <w:sz w:val="20"/>
                <w:szCs w:val="20"/>
              </w:rPr>
            </w:pPr>
            <w:r w:rsidRPr="0011364D">
              <w:rPr>
                <w:rFonts w:ascii="Times New Roman" w:hAnsi="Times New Roman" w:cs="Times New Roman"/>
                <w:sz w:val="20"/>
                <w:szCs w:val="20"/>
              </w:rPr>
              <w:t xml:space="preserve">7.1.1. Ēdienu uz dzērienu saderības vispārīgie pamatprincipi.  </w:t>
            </w:r>
          </w:p>
        </w:tc>
        <w:tc>
          <w:tcPr>
            <w:tcW w:w="2268" w:type="dxa"/>
            <w:shd w:val="clear" w:color="auto" w:fill="auto"/>
          </w:tcPr>
          <w:p w:rsidR="006931D5" w:rsidRPr="0011364D" w:rsidRDefault="006931D5"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 xml:space="preserve">Nosauc ēdienu un dzērienu vispārīgos saderības pamatprincipus. </w:t>
            </w:r>
          </w:p>
        </w:tc>
        <w:tc>
          <w:tcPr>
            <w:tcW w:w="2268" w:type="dxa"/>
            <w:shd w:val="clear" w:color="auto" w:fill="auto"/>
          </w:tcPr>
          <w:p w:rsidR="006931D5" w:rsidRPr="0011364D" w:rsidRDefault="006931D5"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 xml:space="preserve">Raksturo ēdienu un dzērienu (t.sk. vīnu) vispārīgos saderības pamatprincipus. </w:t>
            </w:r>
          </w:p>
        </w:tc>
        <w:tc>
          <w:tcPr>
            <w:tcW w:w="1984" w:type="dxa"/>
            <w:vMerge w:val="restart"/>
            <w:tcBorders>
              <w:top w:val="single" w:sz="4" w:space="0" w:color="000000"/>
              <w:left w:val="single" w:sz="4" w:space="0" w:color="000000"/>
              <w:right w:val="single" w:sz="4" w:space="0" w:color="000000"/>
            </w:tcBorders>
          </w:tcPr>
          <w:p w:rsidR="006931D5" w:rsidRPr="0011364D" w:rsidRDefault="006931D5"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Mācību </w:t>
            </w:r>
          </w:p>
          <w:p w:rsidR="006931D5" w:rsidRPr="0011364D" w:rsidRDefault="006931D5"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ekskursija, t.sk arī neklātienē. </w:t>
            </w:r>
          </w:p>
        </w:tc>
        <w:tc>
          <w:tcPr>
            <w:tcW w:w="1985" w:type="dxa"/>
            <w:vMerge w:val="restart"/>
            <w:tcBorders>
              <w:top w:val="single" w:sz="4" w:space="0" w:color="000000"/>
              <w:left w:val="single" w:sz="4" w:space="0" w:color="000000"/>
              <w:right w:val="single" w:sz="4" w:space="0" w:color="000000"/>
            </w:tcBorders>
          </w:tcPr>
          <w:p w:rsidR="006931D5" w:rsidRPr="0011364D" w:rsidRDefault="006931D5"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Izglītojamie iepazīstas ar (ēdināšanas uzņēmumu) interneta vietnēs atrodamo interaktīvo informāciju par ēdieniem un dzērieniem, to analizē; sagatavo prezentāciju – salīdzina 2/3 līdzvērtīgu restorānu </w:t>
            </w:r>
            <w:r w:rsidRPr="0011364D">
              <w:rPr>
                <w:rFonts w:ascii="Times New Roman" w:hAnsi="Times New Roman" w:cs="Times New Roman"/>
                <w:sz w:val="20"/>
                <w:szCs w:val="20"/>
              </w:rPr>
              <w:lastRenderedPageBreak/>
              <w:t xml:space="preserve">ēdienkartes - nosakot piedāvāto ēdienu un dzērienu vispārīgo saderību, prezentē rezultātus. </w:t>
            </w:r>
          </w:p>
        </w:tc>
      </w:tr>
      <w:tr w:rsidR="006931D5" w:rsidRPr="0011364D" w:rsidTr="00F0104E">
        <w:trPr>
          <w:trHeight w:val="421"/>
        </w:trPr>
        <w:tc>
          <w:tcPr>
            <w:tcW w:w="2263" w:type="dxa"/>
            <w:vMerge/>
            <w:shd w:val="clear" w:color="auto" w:fill="auto"/>
          </w:tcPr>
          <w:p w:rsidR="006931D5" w:rsidRPr="0011364D" w:rsidRDefault="006931D5" w:rsidP="0011364D">
            <w:pPr>
              <w:rPr>
                <w:rFonts w:ascii="Times New Roman" w:hAnsi="Times New Roman" w:cs="Times New Roman"/>
                <w:sz w:val="20"/>
                <w:szCs w:val="20"/>
              </w:rPr>
            </w:pPr>
          </w:p>
        </w:tc>
        <w:tc>
          <w:tcPr>
            <w:tcW w:w="1560" w:type="dxa"/>
            <w:vMerge/>
          </w:tcPr>
          <w:p w:rsidR="006931D5" w:rsidRPr="0011364D" w:rsidRDefault="006931D5" w:rsidP="0011364D">
            <w:pPr>
              <w:rPr>
                <w:rFonts w:ascii="Times New Roman" w:eastAsia="Calibri" w:hAnsi="Times New Roman" w:cs="Times New Roman"/>
                <w:sz w:val="20"/>
                <w:szCs w:val="20"/>
              </w:rPr>
            </w:pPr>
          </w:p>
        </w:tc>
        <w:tc>
          <w:tcPr>
            <w:tcW w:w="1701" w:type="dxa"/>
          </w:tcPr>
          <w:p w:rsidR="006931D5" w:rsidRPr="0011364D" w:rsidRDefault="006931D5"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7.2.1. Dažādu ēdienu grupu un dzērienu saderība. </w:t>
            </w:r>
          </w:p>
        </w:tc>
        <w:tc>
          <w:tcPr>
            <w:tcW w:w="2268" w:type="dxa"/>
            <w:shd w:val="clear" w:color="auto" w:fill="auto"/>
          </w:tcPr>
          <w:p w:rsidR="006931D5" w:rsidRPr="0011364D" w:rsidRDefault="006931D5"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 xml:space="preserve">Nosauc ēdienu grupu un dzērienu saderības pamatprincipus. </w:t>
            </w:r>
          </w:p>
        </w:tc>
        <w:tc>
          <w:tcPr>
            <w:tcW w:w="2268" w:type="dxa"/>
            <w:tcBorders>
              <w:right w:val="single" w:sz="4" w:space="0" w:color="000000"/>
            </w:tcBorders>
            <w:shd w:val="clear" w:color="auto" w:fill="auto"/>
          </w:tcPr>
          <w:p w:rsidR="006931D5" w:rsidRPr="0011364D" w:rsidRDefault="006931D5"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Raksturo katra ēdiena saderību ar dzērieniem. Piedāvā alternatīvu, ievērojot viesu vēlmes un iespējas, uzņēmuma piedāvājumu.</w:t>
            </w:r>
          </w:p>
        </w:tc>
        <w:tc>
          <w:tcPr>
            <w:tcW w:w="1984" w:type="dxa"/>
            <w:vMerge/>
            <w:tcBorders>
              <w:left w:val="single" w:sz="4" w:space="0" w:color="000000"/>
              <w:right w:val="single" w:sz="4" w:space="0" w:color="000000"/>
            </w:tcBorders>
          </w:tcPr>
          <w:p w:rsidR="006931D5" w:rsidRPr="0011364D" w:rsidRDefault="006931D5" w:rsidP="0011364D">
            <w:pPr>
              <w:rPr>
                <w:rFonts w:ascii="Times New Roman" w:hAnsi="Times New Roman" w:cs="Times New Roman"/>
                <w:sz w:val="20"/>
                <w:szCs w:val="20"/>
              </w:rPr>
            </w:pPr>
          </w:p>
        </w:tc>
        <w:tc>
          <w:tcPr>
            <w:tcW w:w="1985" w:type="dxa"/>
            <w:vMerge/>
            <w:tcBorders>
              <w:left w:val="single" w:sz="4" w:space="0" w:color="000000"/>
              <w:right w:val="single" w:sz="4" w:space="0" w:color="000000"/>
            </w:tcBorders>
          </w:tcPr>
          <w:p w:rsidR="006931D5" w:rsidRPr="0011364D" w:rsidRDefault="006931D5" w:rsidP="0011364D">
            <w:pPr>
              <w:rPr>
                <w:rFonts w:ascii="Times New Roman" w:hAnsi="Times New Roman" w:cs="Times New Roman"/>
                <w:sz w:val="20"/>
                <w:szCs w:val="20"/>
              </w:rPr>
            </w:pPr>
          </w:p>
        </w:tc>
      </w:tr>
      <w:tr w:rsidR="006931D5" w:rsidRPr="0011364D" w:rsidTr="00F0104E">
        <w:trPr>
          <w:trHeight w:val="4018"/>
        </w:trPr>
        <w:tc>
          <w:tcPr>
            <w:tcW w:w="2263" w:type="dxa"/>
            <w:vMerge/>
            <w:shd w:val="clear" w:color="auto" w:fill="auto"/>
          </w:tcPr>
          <w:p w:rsidR="006931D5" w:rsidRPr="0011364D" w:rsidRDefault="006931D5" w:rsidP="0011364D">
            <w:pPr>
              <w:rPr>
                <w:rFonts w:ascii="Times New Roman" w:hAnsi="Times New Roman" w:cs="Times New Roman"/>
                <w:sz w:val="20"/>
                <w:szCs w:val="20"/>
              </w:rPr>
            </w:pPr>
          </w:p>
        </w:tc>
        <w:tc>
          <w:tcPr>
            <w:tcW w:w="1560" w:type="dxa"/>
            <w:vMerge/>
          </w:tcPr>
          <w:p w:rsidR="006931D5" w:rsidRPr="0011364D" w:rsidRDefault="006931D5" w:rsidP="0011364D">
            <w:pPr>
              <w:rPr>
                <w:rFonts w:ascii="Times New Roman" w:eastAsia="Calibri" w:hAnsi="Times New Roman" w:cs="Times New Roman"/>
                <w:sz w:val="20"/>
                <w:szCs w:val="20"/>
              </w:rPr>
            </w:pPr>
          </w:p>
        </w:tc>
        <w:tc>
          <w:tcPr>
            <w:tcW w:w="1701" w:type="dxa"/>
            <w:vMerge w:val="restart"/>
          </w:tcPr>
          <w:p w:rsidR="006931D5" w:rsidRPr="0011364D" w:rsidRDefault="006931D5" w:rsidP="0011364D">
            <w:pPr>
              <w:rPr>
                <w:rFonts w:ascii="Times New Roman" w:hAnsi="Times New Roman" w:cs="Times New Roman"/>
                <w:sz w:val="20"/>
                <w:szCs w:val="20"/>
              </w:rPr>
            </w:pPr>
            <w:r w:rsidRPr="0011364D">
              <w:rPr>
                <w:rFonts w:ascii="Times New Roman" w:hAnsi="Times New Roman" w:cs="Times New Roman"/>
                <w:sz w:val="20"/>
                <w:szCs w:val="20"/>
              </w:rPr>
              <w:t>7.3.1. Vīnu un ēdienu saderība.</w:t>
            </w:r>
          </w:p>
        </w:tc>
        <w:tc>
          <w:tcPr>
            <w:tcW w:w="2268" w:type="dxa"/>
            <w:vMerge w:val="restart"/>
            <w:shd w:val="clear" w:color="auto" w:fill="auto"/>
          </w:tcPr>
          <w:p w:rsidR="006931D5" w:rsidRPr="0011364D" w:rsidRDefault="006931D5"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 xml:space="preserve">Nosauc vīna un ēdienu saderības pamatprincipus. </w:t>
            </w:r>
          </w:p>
        </w:tc>
        <w:tc>
          <w:tcPr>
            <w:tcW w:w="2268" w:type="dxa"/>
            <w:vMerge w:val="restart"/>
            <w:shd w:val="clear" w:color="auto" w:fill="auto"/>
          </w:tcPr>
          <w:p w:rsidR="006931D5" w:rsidRPr="0011364D" w:rsidRDefault="006931D5" w:rsidP="0011364D">
            <w:pPr>
              <w:rPr>
                <w:rFonts w:ascii="Times New Roman" w:hAnsi="Times New Roman" w:cs="Times New Roman"/>
                <w:color w:val="000000" w:themeColor="text1"/>
                <w:sz w:val="20"/>
                <w:szCs w:val="20"/>
              </w:rPr>
            </w:pPr>
            <w:r w:rsidRPr="0011364D">
              <w:rPr>
                <w:rFonts w:ascii="Times New Roman" w:hAnsi="Times New Roman" w:cs="Times New Roman"/>
                <w:sz w:val="20"/>
                <w:szCs w:val="20"/>
              </w:rPr>
              <w:t>Raksturo katra vīna un katra ēdiena saderību. Piedāvā alternatīvu, ievērojot viesu vēlmes un iespējas, uzņēmuma piedāvājumu.</w:t>
            </w:r>
          </w:p>
        </w:tc>
        <w:tc>
          <w:tcPr>
            <w:tcW w:w="1984" w:type="dxa"/>
            <w:tcBorders>
              <w:top w:val="single" w:sz="4" w:space="0" w:color="000000"/>
              <w:left w:val="single" w:sz="4" w:space="0" w:color="000000"/>
              <w:bottom w:val="single" w:sz="4" w:space="0" w:color="auto"/>
              <w:right w:val="single" w:sz="4" w:space="0" w:color="000000"/>
            </w:tcBorders>
          </w:tcPr>
          <w:p w:rsidR="006931D5" w:rsidRPr="0011364D" w:rsidRDefault="006931D5"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Stāstījums/lekcija </w:t>
            </w:r>
          </w:p>
        </w:tc>
        <w:tc>
          <w:tcPr>
            <w:tcW w:w="1985" w:type="dxa"/>
            <w:tcBorders>
              <w:top w:val="single" w:sz="4" w:space="0" w:color="000000"/>
              <w:left w:val="single" w:sz="4" w:space="0" w:color="000000"/>
              <w:bottom w:val="single" w:sz="4" w:space="0" w:color="auto"/>
              <w:right w:val="single" w:sz="4" w:space="0" w:color="000000"/>
            </w:tcBorders>
          </w:tcPr>
          <w:p w:rsidR="006931D5" w:rsidRPr="0011364D" w:rsidRDefault="006931D5"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Vieslektors – someljē izklāsta informāciju par vīna un uzkodu/ēdienu vispārīgiem saderības principiem un jaunākajām aktualitātēm - Reģionālā saderība, Struktūru saderība Garšu mijiedarbība, uc..  </w:t>
            </w:r>
          </w:p>
        </w:tc>
      </w:tr>
      <w:tr w:rsidR="006931D5" w:rsidRPr="0011364D" w:rsidTr="00F0104E">
        <w:trPr>
          <w:trHeight w:val="312"/>
        </w:trPr>
        <w:tc>
          <w:tcPr>
            <w:tcW w:w="2263" w:type="dxa"/>
            <w:vMerge/>
            <w:shd w:val="clear" w:color="auto" w:fill="auto"/>
          </w:tcPr>
          <w:p w:rsidR="006931D5" w:rsidRPr="0011364D" w:rsidRDefault="006931D5" w:rsidP="0011364D">
            <w:pPr>
              <w:rPr>
                <w:rFonts w:ascii="Times New Roman" w:hAnsi="Times New Roman" w:cs="Times New Roman"/>
                <w:sz w:val="20"/>
                <w:szCs w:val="20"/>
              </w:rPr>
            </w:pPr>
          </w:p>
        </w:tc>
        <w:tc>
          <w:tcPr>
            <w:tcW w:w="1560" w:type="dxa"/>
            <w:vMerge/>
          </w:tcPr>
          <w:p w:rsidR="006931D5" w:rsidRPr="0011364D" w:rsidRDefault="006931D5" w:rsidP="0011364D">
            <w:pPr>
              <w:rPr>
                <w:rFonts w:ascii="Times New Roman" w:eastAsia="Calibri" w:hAnsi="Times New Roman" w:cs="Times New Roman"/>
                <w:sz w:val="20"/>
                <w:szCs w:val="20"/>
              </w:rPr>
            </w:pPr>
          </w:p>
        </w:tc>
        <w:tc>
          <w:tcPr>
            <w:tcW w:w="1701" w:type="dxa"/>
            <w:vMerge/>
          </w:tcPr>
          <w:p w:rsidR="006931D5" w:rsidRPr="0011364D" w:rsidRDefault="006931D5" w:rsidP="0011364D">
            <w:pPr>
              <w:rPr>
                <w:rFonts w:ascii="Times New Roman" w:hAnsi="Times New Roman" w:cs="Times New Roman"/>
                <w:sz w:val="20"/>
                <w:szCs w:val="20"/>
              </w:rPr>
            </w:pPr>
          </w:p>
        </w:tc>
        <w:tc>
          <w:tcPr>
            <w:tcW w:w="2268" w:type="dxa"/>
            <w:vMerge/>
            <w:shd w:val="clear" w:color="auto" w:fill="auto"/>
          </w:tcPr>
          <w:p w:rsidR="006931D5" w:rsidRPr="0011364D" w:rsidRDefault="006931D5" w:rsidP="0011364D">
            <w:pPr>
              <w:rPr>
                <w:rFonts w:ascii="Times New Roman" w:hAnsi="Times New Roman" w:cs="Times New Roman"/>
                <w:sz w:val="20"/>
                <w:szCs w:val="20"/>
              </w:rPr>
            </w:pPr>
          </w:p>
        </w:tc>
        <w:tc>
          <w:tcPr>
            <w:tcW w:w="2268" w:type="dxa"/>
            <w:vMerge/>
            <w:shd w:val="clear" w:color="auto" w:fill="auto"/>
          </w:tcPr>
          <w:p w:rsidR="006931D5" w:rsidRPr="0011364D" w:rsidRDefault="006931D5" w:rsidP="0011364D">
            <w:pPr>
              <w:rPr>
                <w:rFonts w:ascii="Times New Roman" w:hAnsi="Times New Roman"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6931D5" w:rsidRPr="0011364D" w:rsidRDefault="006931D5"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Informācijas tehnoloģiju izmantošana. </w:t>
            </w:r>
          </w:p>
        </w:tc>
        <w:tc>
          <w:tcPr>
            <w:tcW w:w="1985" w:type="dxa"/>
            <w:tcBorders>
              <w:top w:val="single" w:sz="4" w:space="0" w:color="000000"/>
              <w:left w:val="single" w:sz="4" w:space="0" w:color="000000"/>
              <w:bottom w:val="single" w:sz="4" w:space="0" w:color="000000"/>
              <w:right w:val="single" w:sz="4" w:space="0" w:color="000000"/>
            </w:tcBorders>
          </w:tcPr>
          <w:p w:rsidR="006931D5" w:rsidRPr="0011364D" w:rsidRDefault="006931D5" w:rsidP="0011364D">
            <w:pPr>
              <w:spacing w:line="258"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Pedagogs pēc someljē stāstījuma/lekcijas rosina izglītojamos (pāros vai komandā) apkopot </w:t>
            </w:r>
          </w:p>
          <w:p w:rsidR="006931D5" w:rsidRPr="0011364D" w:rsidRDefault="006931D5" w:rsidP="0011364D">
            <w:pPr>
              <w:spacing w:line="259" w:lineRule="auto"/>
              <w:ind w:left="2" w:right="24"/>
              <w:rPr>
                <w:rFonts w:ascii="Times New Roman" w:hAnsi="Times New Roman" w:cs="Times New Roman"/>
                <w:sz w:val="20"/>
                <w:szCs w:val="20"/>
              </w:rPr>
            </w:pPr>
            <w:r w:rsidRPr="0011364D">
              <w:rPr>
                <w:rFonts w:ascii="Times New Roman" w:hAnsi="Times New Roman" w:cs="Times New Roman"/>
                <w:sz w:val="20"/>
                <w:szCs w:val="20"/>
              </w:rPr>
              <w:t xml:space="preserve">informāciju par noteiktu tēmu dažādu ēdienu/uzkodu un vīnu saderību, izmantojot dažādus </w:t>
            </w:r>
            <w:r w:rsidRPr="0011364D">
              <w:rPr>
                <w:rFonts w:ascii="Times New Roman" w:hAnsi="Times New Roman" w:cs="Times New Roman"/>
                <w:sz w:val="20"/>
                <w:szCs w:val="20"/>
              </w:rPr>
              <w:lastRenderedPageBreak/>
              <w:t xml:space="preserve">resursus - internets un/vai citi avoti, noformēt darbu atbilstoši prasībām, prezentēt. </w:t>
            </w:r>
          </w:p>
        </w:tc>
      </w:tr>
      <w:tr w:rsidR="0011364D" w:rsidRPr="0011364D" w:rsidTr="00F0104E">
        <w:trPr>
          <w:trHeight w:val="2260"/>
        </w:trPr>
        <w:tc>
          <w:tcPr>
            <w:tcW w:w="2263" w:type="dxa"/>
            <w:vMerge w:val="restart"/>
          </w:tcPr>
          <w:p w:rsidR="0011364D" w:rsidRPr="0011364D" w:rsidRDefault="0011364D" w:rsidP="0011364D">
            <w:pPr>
              <w:rPr>
                <w:rFonts w:ascii="Times New Roman" w:eastAsia="Calibri" w:hAnsi="Times New Roman" w:cs="Times New Roman"/>
                <w:sz w:val="20"/>
                <w:szCs w:val="20"/>
              </w:rPr>
            </w:pPr>
            <w:r w:rsidRPr="0011364D">
              <w:rPr>
                <w:rFonts w:ascii="Times New Roman" w:eastAsia="Calibri" w:hAnsi="Times New Roman" w:cs="Times New Roman"/>
                <w:sz w:val="20"/>
                <w:szCs w:val="20"/>
              </w:rPr>
              <w:lastRenderedPageBreak/>
              <w:t>8. Spēj: piedāvāt viesiem dažādus dzērienus un kokteiļus.</w:t>
            </w:r>
          </w:p>
          <w:p w:rsidR="0011364D" w:rsidRPr="0011364D" w:rsidRDefault="0011364D" w:rsidP="0011364D">
            <w:pPr>
              <w:rPr>
                <w:rFonts w:ascii="Times New Roman" w:eastAsia="Calibri" w:hAnsi="Times New Roman" w:cs="Times New Roman"/>
                <w:sz w:val="20"/>
                <w:szCs w:val="20"/>
              </w:rPr>
            </w:pPr>
          </w:p>
          <w:p w:rsidR="0011364D" w:rsidRPr="0011364D" w:rsidRDefault="0011364D" w:rsidP="0011364D">
            <w:pPr>
              <w:rPr>
                <w:rFonts w:ascii="Times New Roman" w:eastAsia="Calibri" w:hAnsi="Times New Roman" w:cs="Times New Roman"/>
                <w:sz w:val="20"/>
                <w:szCs w:val="20"/>
              </w:rPr>
            </w:pPr>
            <w:r w:rsidRPr="0011364D">
              <w:rPr>
                <w:rFonts w:ascii="Times New Roman" w:eastAsia="Calibri" w:hAnsi="Times New Roman" w:cs="Times New Roman"/>
                <w:sz w:val="20"/>
                <w:szCs w:val="20"/>
              </w:rPr>
              <w:t>Zina: dzērienu un kokteiļu pasniegšanas noteikumus un pasniegšanas temperatūras, sastāvdaļas.</w:t>
            </w:r>
          </w:p>
          <w:p w:rsidR="0011364D" w:rsidRPr="0011364D" w:rsidRDefault="0011364D" w:rsidP="0011364D">
            <w:pPr>
              <w:rPr>
                <w:rFonts w:ascii="Times New Roman" w:eastAsia="Calibri" w:hAnsi="Times New Roman" w:cs="Times New Roman"/>
                <w:sz w:val="20"/>
                <w:szCs w:val="20"/>
              </w:rPr>
            </w:pPr>
          </w:p>
          <w:p w:rsidR="0011364D" w:rsidRPr="0011364D" w:rsidRDefault="0011364D" w:rsidP="0011364D">
            <w:pPr>
              <w:rPr>
                <w:rFonts w:ascii="Times New Roman" w:hAnsi="Times New Roman" w:cs="Times New Roman"/>
                <w:color w:val="000000" w:themeColor="text1"/>
                <w:sz w:val="20"/>
                <w:szCs w:val="20"/>
              </w:rPr>
            </w:pPr>
            <w:r w:rsidRPr="0011364D">
              <w:rPr>
                <w:rFonts w:ascii="Times New Roman" w:eastAsia="Calibri" w:hAnsi="Times New Roman" w:cs="Times New Roman"/>
                <w:sz w:val="20"/>
                <w:szCs w:val="20"/>
              </w:rPr>
              <w:t>Izprot: dažādu viesu vēlmju nodrošināšanas iespējas apkalpošanas procesā.</w:t>
            </w:r>
          </w:p>
        </w:tc>
        <w:tc>
          <w:tcPr>
            <w:tcW w:w="1560" w:type="dxa"/>
            <w:vMerge w:val="restart"/>
          </w:tcPr>
          <w:p w:rsidR="0011364D" w:rsidRPr="0011364D" w:rsidRDefault="0011364D" w:rsidP="0011364D">
            <w:pPr>
              <w:ind w:left="2"/>
              <w:rPr>
                <w:rFonts w:ascii="Times New Roman" w:hAnsi="Times New Roman" w:cs="Times New Roman"/>
                <w:sz w:val="20"/>
                <w:szCs w:val="20"/>
              </w:rPr>
            </w:pPr>
            <w:r w:rsidRPr="0011364D">
              <w:rPr>
                <w:rFonts w:ascii="Times New Roman" w:hAnsi="Times New Roman" w:cs="Times New Roman"/>
                <w:sz w:val="20"/>
                <w:szCs w:val="20"/>
              </w:rPr>
              <w:t xml:space="preserve">8.1. Dzērienu un kokteiļi. </w:t>
            </w:r>
          </w:p>
          <w:p w:rsidR="0011364D" w:rsidRPr="0011364D" w:rsidRDefault="0011364D" w:rsidP="0011364D">
            <w:pPr>
              <w:rPr>
                <w:rFonts w:ascii="Times New Roman" w:hAnsi="Times New Roman" w:cs="Times New Roman"/>
                <w:color w:val="000000" w:themeColor="text1"/>
                <w:sz w:val="20"/>
                <w:szCs w:val="20"/>
              </w:rPr>
            </w:pPr>
            <w:r w:rsidRPr="0011364D">
              <w:rPr>
                <w:rFonts w:ascii="Times New Roman" w:eastAsia="Calibri" w:hAnsi="Times New Roman" w:cs="Times New Roman"/>
                <w:color w:val="000000"/>
                <w:sz w:val="20"/>
                <w:szCs w:val="20"/>
              </w:rPr>
              <w:t xml:space="preserve"> (20% no moduļa kopējā apjoma)</w:t>
            </w:r>
          </w:p>
        </w:tc>
        <w:tc>
          <w:tcPr>
            <w:tcW w:w="1701" w:type="dxa"/>
            <w:vMerge w:val="restart"/>
            <w:tcBorders>
              <w:top w:val="single" w:sz="4" w:space="0" w:color="000000"/>
              <w:left w:val="single" w:sz="4" w:space="0" w:color="000000"/>
              <w:right w:val="single" w:sz="4" w:space="0" w:color="000000"/>
            </w:tcBorders>
          </w:tcPr>
          <w:p w:rsidR="0011364D" w:rsidRPr="0011364D" w:rsidRDefault="0011364D" w:rsidP="0011364D">
            <w:pPr>
              <w:spacing w:after="17" w:line="259" w:lineRule="auto"/>
              <w:ind w:right="214"/>
              <w:rPr>
                <w:rFonts w:ascii="Times New Roman" w:hAnsi="Times New Roman" w:cs="Times New Roman"/>
                <w:sz w:val="20"/>
                <w:szCs w:val="20"/>
              </w:rPr>
            </w:pPr>
            <w:r w:rsidRPr="0011364D">
              <w:rPr>
                <w:rFonts w:ascii="Times New Roman" w:hAnsi="Times New Roman" w:cs="Times New Roman"/>
                <w:sz w:val="20"/>
                <w:szCs w:val="20"/>
              </w:rPr>
              <w:t xml:space="preserve">8.1.1. Dzērienu un kokteiļu raksturojums: - bezalkoholiskie dzērieni, </w:t>
            </w:r>
          </w:p>
          <w:p w:rsidR="0011364D" w:rsidRPr="0011364D" w:rsidRDefault="0011364D" w:rsidP="0011364D">
            <w:pPr>
              <w:numPr>
                <w:ilvl w:val="0"/>
                <w:numId w:val="11"/>
              </w:numPr>
              <w:spacing w:after="16" w:line="259" w:lineRule="auto"/>
              <w:ind w:right="373"/>
              <w:rPr>
                <w:rFonts w:ascii="Times New Roman" w:hAnsi="Times New Roman" w:cs="Times New Roman"/>
                <w:sz w:val="20"/>
                <w:szCs w:val="20"/>
              </w:rPr>
            </w:pPr>
            <w:r w:rsidRPr="0011364D">
              <w:rPr>
                <w:rFonts w:ascii="Times New Roman" w:hAnsi="Times New Roman" w:cs="Times New Roman"/>
                <w:sz w:val="20"/>
                <w:szCs w:val="20"/>
              </w:rPr>
              <w:t xml:space="preserve">alkoholiskie dzērieni, </w:t>
            </w:r>
          </w:p>
          <w:p w:rsidR="0011364D" w:rsidRPr="0011364D" w:rsidRDefault="0011364D" w:rsidP="0011364D">
            <w:pPr>
              <w:numPr>
                <w:ilvl w:val="0"/>
                <w:numId w:val="11"/>
              </w:numPr>
              <w:spacing w:line="259" w:lineRule="auto"/>
              <w:ind w:right="373"/>
              <w:rPr>
                <w:rFonts w:ascii="Times New Roman" w:hAnsi="Times New Roman" w:cs="Times New Roman"/>
                <w:sz w:val="20"/>
                <w:szCs w:val="20"/>
              </w:rPr>
            </w:pPr>
            <w:r w:rsidRPr="0011364D">
              <w:rPr>
                <w:rFonts w:ascii="Times New Roman" w:hAnsi="Times New Roman" w:cs="Times New Roman"/>
                <w:sz w:val="20"/>
                <w:szCs w:val="20"/>
              </w:rPr>
              <w:t xml:space="preserve">karstie dzērieni,  - kokteiļi,  - vīni. </w:t>
            </w:r>
          </w:p>
        </w:tc>
        <w:tc>
          <w:tcPr>
            <w:tcW w:w="2268" w:type="dxa"/>
            <w:vMerge w:val="restart"/>
            <w:shd w:val="clear" w:color="auto" w:fill="auto"/>
          </w:tcPr>
          <w:p w:rsidR="0011364D" w:rsidRPr="0011364D" w:rsidRDefault="0011364D" w:rsidP="0011364D">
            <w:pPr>
              <w:rPr>
                <w:rFonts w:ascii="Times New Roman" w:hAnsi="Times New Roman" w:cs="Times New Roman"/>
                <w:color w:val="000000" w:themeColor="text1"/>
                <w:sz w:val="20"/>
                <w:szCs w:val="20"/>
              </w:rPr>
            </w:pPr>
            <w:r w:rsidRPr="0011364D">
              <w:rPr>
                <w:rFonts w:ascii="Times New Roman" w:hAnsi="Times New Roman" w:cs="Times New Roman"/>
                <w:color w:val="000000"/>
                <w:sz w:val="20"/>
                <w:szCs w:val="20"/>
              </w:rPr>
              <w:t xml:space="preserve">Raksturo dzērienu un kokteiļu veidus, to vispārējās pasniegšanas un noformēšanas prasības. </w:t>
            </w:r>
          </w:p>
        </w:tc>
        <w:tc>
          <w:tcPr>
            <w:tcW w:w="2268" w:type="dxa"/>
            <w:vMerge w:val="restart"/>
            <w:shd w:val="clear" w:color="auto" w:fill="auto"/>
          </w:tcPr>
          <w:p w:rsidR="0011364D" w:rsidRPr="0011364D" w:rsidRDefault="0011364D" w:rsidP="0011364D">
            <w:pPr>
              <w:rPr>
                <w:rFonts w:ascii="Times New Roman" w:hAnsi="Times New Roman" w:cs="Times New Roman"/>
                <w:color w:val="000000" w:themeColor="text1"/>
                <w:sz w:val="20"/>
                <w:szCs w:val="20"/>
              </w:rPr>
            </w:pPr>
            <w:r w:rsidRPr="0011364D">
              <w:rPr>
                <w:rFonts w:ascii="Times New Roman" w:hAnsi="Times New Roman" w:cs="Times New Roman"/>
                <w:color w:val="000000"/>
                <w:sz w:val="20"/>
                <w:szCs w:val="20"/>
              </w:rPr>
              <w:t>Piedāvā dzērienus un kokteiļus, raksturo sastāvdaļas un citu raksturojošo informāciju, ievērojot katra dzērienu veida pasniegšanas temperatūras, noformēšanas prasības.</w:t>
            </w:r>
          </w:p>
        </w:tc>
        <w:tc>
          <w:tcPr>
            <w:tcW w:w="1984" w:type="dxa"/>
            <w:tcBorders>
              <w:top w:val="single" w:sz="4" w:space="0" w:color="000000"/>
              <w:left w:val="single" w:sz="4" w:space="0" w:color="000000"/>
              <w:bottom w:val="single" w:sz="4" w:space="0" w:color="000000"/>
              <w:right w:val="single" w:sz="4" w:space="0" w:color="000000"/>
            </w:tcBorders>
          </w:tcPr>
          <w:p w:rsidR="0011364D" w:rsidRPr="0011364D" w:rsidRDefault="0011364D"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Individuālais patstāvīgais darbs.  </w:t>
            </w:r>
          </w:p>
        </w:tc>
        <w:tc>
          <w:tcPr>
            <w:tcW w:w="1985" w:type="dxa"/>
            <w:tcBorders>
              <w:top w:val="single" w:sz="4" w:space="0" w:color="000000"/>
              <w:left w:val="single" w:sz="4" w:space="0" w:color="000000"/>
              <w:bottom w:val="single" w:sz="4" w:space="0" w:color="000000"/>
              <w:right w:val="single" w:sz="4" w:space="0" w:color="000000"/>
            </w:tcBorders>
          </w:tcPr>
          <w:p w:rsidR="0011364D" w:rsidRPr="0011364D" w:rsidRDefault="0011364D"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Izglītojamie, izmantojot pieejamo mācību literatūru un interneta resursus, veido alkoholisko dzērienu grupu pasniegšanas tabulu. </w:t>
            </w:r>
          </w:p>
        </w:tc>
      </w:tr>
      <w:tr w:rsidR="0011364D" w:rsidRPr="0011364D" w:rsidTr="00F0104E">
        <w:trPr>
          <w:trHeight w:val="2103"/>
        </w:trPr>
        <w:tc>
          <w:tcPr>
            <w:tcW w:w="2263" w:type="dxa"/>
            <w:vMerge/>
          </w:tcPr>
          <w:p w:rsidR="0011364D" w:rsidRPr="0011364D" w:rsidRDefault="0011364D" w:rsidP="0011364D">
            <w:pPr>
              <w:rPr>
                <w:rFonts w:ascii="Times New Roman" w:eastAsia="Calibri" w:hAnsi="Times New Roman" w:cs="Times New Roman"/>
                <w:sz w:val="20"/>
                <w:szCs w:val="20"/>
              </w:rPr>
            </w:pPr>
          </w:p>
        </w:tc>
        <w:tc>
          <w:tcPr>
            <w:tcW w:w="1560" w:type="dxa"/>
            <w:vMerge/>
          </w:tcPr>
          <w:p w:rsidR="0011364D" w:rsidRPr="0011364D" w:rsidRDefault="0011364D" w:rsidP="0011364D">
            <w:pPr>
              <w:ind w:left="2"/>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rsidR="0011364D" w:rsidRPr="0011364D" w:rsidRDefault="0011364D" w:rsidP="0011364D">
            <w:pPr>
              <w:spacing w:after="17"/>
              <w:ind w:right="214"/>
              <w:rPr>
                <w:rFonts w:ascii="Times New Roman" w:hAnsi="Times New Roman" w:cs="Times New Roman"/>
                <w:sz w:val="20"/>
                <w:szCs w:val="20"/>
              </w:rPr>
            </w:pPr>
          </w:p>
        </w:tc>
        <w:tc>
          <w:tcPr>
            <w:tcW w:w="2268" w:type="dxa"/>
            <w:vMerge/>
            <w:shd w:val="clear" w:color="auto" w:fill="auto"/>
          </w:tcPr>
          <w:p w:rsidR="0011364D" w:rsidRPr="0011364D" w:rsidRDefault="0011364D" w:rsidP="0011364D">
            <w:pPr>
              <w:rPr>
                <w:rFonts w:ascii="Times New Roman" w:hAnsi="Times New Roman" w:cs="Times New Roman"/>
                <w:color w:val="000000"/>
                <w:sz w:val="20"/>
                <w:szCs w:val="20"/>
              </w:rPr>
            </w:pPr>
          </w:p>
        </w:tc>
        <w:tc>
          <w:tcPr>
            <w:tcW w:w="2268" w:type="dxa"/>
            <w:vMerge/>
            <w:shd w:val="clear" w:color="auto" w:fill="auto"/>
          </w:tcPr>
          <w:p w:rsidR="0011364D" w:rsidRPr="0011364D" w:rsidRDefault="0011364D" w:rsidP="0011364D">
            <w:pPr>
              <w:rPr>
                <w:rFonts w:ascii="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11364D" w:rsidRPr="0011364D" w:rsidRDefault="0011364D"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Praktiskais darbs.  </w:t>
            </w:r>
          </w:p>
        </w:tc>
        <w:tc>
          <w:tcPr>
            <w:tcW w:w="1985" w:type="dxa"/>
            <w:tcBorders>
              <w:top w:val="single" w:sz="4" w:space="0" w:color="000000"/>
              <w:left w:val="single" w:sz="4" w:space="0" w:color="000000"/>
              <w:bottom w:val="single" w:sz="4" w:space="0" w:color="000000"/>
              <w:right w:val="single" w:sz="4" w:space="0" w:color="000000"/>
            </w:tcBorders>
          </w:tcPr>
          <w:p w:rsidR="0011364D" w:rsidRPr="0011364D" w:rsidRDefault="0011364D" w:rsidP="0011364D">
            <w:pPr>
              <w:spacing w:line="259" w:lineRule="auto"/>
              <w:ind w:left="2" w:right="82"/>
              <w:rPr>
                <w:rFonts w:ascii="Times New Roman" w:hAnsi="Times New Roman" w:cs="Times New Roman"/>
                <w:sz w:val="20"/>
                <w:szCs w:val="20"/>
              </w:rPr>
            </w:pPr>
            <w:r w:rsidRPr="0011364D">
              <w:rPr>
                <w:rFonts w:ascii="Times New Roman" w:hAnsi="Times New Roman" w:cs="Times New Roman"/>
                <w:sz w:val="20"/>
                <w:szCs w:val="20"/>
              </w:rPr>
              <w:t xml:space="preserve">Izglītojamie mācību darbnīcā veic bezalkoholisko dzērienu un karsto dzērienu gatavošanu un pasniegšanu. </w:t>
            </w:r>
          </w:p>
        </w:tc>
      </w:tr>
      <w:tr w:rsidR="0011364D" w:rsidRPr="0011364D" w:rsidTr="00F0104E">
        <w:trPr>
          <w:trHeight w:val="1009"/>
        </w:trPr>
        <w:tc>
          <w:tcPr>
            <w:tcW w:w="2263" w:type="dxa"/>
            <w:vMerge/>
          </w:tcPr>
          <w:p w:rsidR="0011364D" w:rsidRPr="0011364D" w:rsidRDefault="0011364D" w:rsidP="0011364D">
            <w:pPr>
              <w:rPr>
                <w:rFonts w:ascii="Times New Roman" w:eastAsia="Calibri" w:hAnsi="Times New Roman" w:cs="Times New Roman"/>
                <w:sz w:val="20"/>
                <w:szCs w:val="20"/>
              </w:rPr>
            </w:pPr>
          </w:p>
        </w:tc>
        <w:tc>
          <w:tcPr>
            <w:tcW w:w="1560" w:type="dxa"/>
            <w:vMerge/>
          </w:tcPr>
          <w:p w:rsidR="0011364D" w:rsidRPr="0011364D" w:rsidRDefault="0011364D" w:rsidP="0011364D">
            <w:pPr>
              <w:rPr>
                <w:rFonts w:ascii="Times New Roman" w:eastAsia="Calibri" w:hAnsi="Times New Roman" w:cs="Times New Roman"/>
                <w:color w:val="000000"/>
                <w:sz w:val="20"/>
                <w:szCs w:val="20"/>
              </w:rPr>
            </w:pPr>
          </w:p>
        </w:tc>
        <w:tc>
          <w:tcPr>
            <w:tcW w:w="1701" w:type="dxa"/>
            <w:tcBorders>
              <w:top w:val="nil"/>
              <w:left w:val="single" w:sz="4" w:space="0" w:color="000000"/>
              <w:bottom w:val="single" w:sz="4" w:space="0" w:color="000000"/>
              <w:right w:val="single" w:sz="4" w:space="0" w:color="000000"/>
            </w:tcBorders>
          </w:tcPr>
          <w:p w:rsidR="0011364D" w:rsidRPr="0011364D" w:rsidRDefault="0011364D" w:rsidP="0011364D">
            <w:pPr>
              <w:spacing w:after="160" w:line="259" w:lineRule="auto"/>
              <w:rPr>
                <w:rFonts w:ascii="Times New Roman" w:hAnsi="Times New Roman" w:cs="Times New Roman"/>
                <w:sz w:val="20"/>
                <w:szCs w:val="20"/>
              </w:rPr>
            </w:pPr>
            <w:r w:rsidRPr="0011364D">
              <w:rPr>
                <w:rFonts w:ascii="Times New Roman" w:hAnsi="Times New Roman" w:cs="Times New Roman"/>
                <w:sz w:val="20"/>
                <w:szCs w:val="20"/>
              </w:rPr>
              <w:t>8.1.2. Bāra uzkodas.</w:t>
            </w:r>
          </w:p>
        </w:tc>
        <w:tc>
          <w:tcPr>
            <w:tcW w:w="2268" w:type="dxa"/>
            <w:shd w:val="clear" w:color="auto" w:fill="auto"/>
          </w:tcPr>
          <w:p w:rsidR="0011364D" w:rsidRPr="0011364D" w:rsidRDefault="0011364D" w:rsidP="0011364D">
            <w:pPr>
              <w:rPr>
                <w:rFonts w:ascii="Times New Roman" w:hAnsi="Times New Roman" w:cs="Times New Roman"/>
                <w:color w:val="000000" w:themeColor="text1"/>
                <w:sz w:val="20"/>
                <w:szCs w:val="20"/>
              </w:rPr>
            </w:pPr>
            <w:r w:rsidRPr="0011364D">
              <w:rPr>
                <w:rFonts w:ascii="Times New Roman" w:hAnsi="Times New Roman" w:cs="Times New Roman"/>
                <w:color w:val="000000"/>
                <w:sz w:val="20"/>
                <w:szCs w:val="20"/>
              </w:rPr>
              <w:t>Nosauc bāra uzkodu veidus un to atbilstību dažādiem dzērieniem.</w:t>
            </w:r>
          </w:p>
        </w:tc>
        <w:tc>
          <w:tcPr>
            <w:tcW w:w="2268" w:type="dxa"/>
            <w:shd w:val="clear" w:color="auto" w:fill="auto"/>
          </w:tcPr>
          <w:p w:rsidR="0011364D" w:rsidRPr="0011364D" w:rsidRDefault="0011364D" w:rsidP="0011364D">
            <w:pPr>
              <w:rPr>
                <w:rFonts w:ascii="Times New Roman" w:hAnsi="Times New Roman" w:cs="Times New Roman"/>
                <w:color w:val="000000" w:themeColor="text1"/>
                <w:sz w:val="20"/>
                <w:szCs w:val="20"/>
              </w:rPr>
            </w:pPr>
            <w:r w:rsidRPr="0011364D">
              <w:rPr>
                <w:rFonts w:ascii="Times New Roman" w:hAnsi="Times New Roman" w:cs="Times New Roman"/>
                <w:color w:val="000000"/>
                <w:sz w:val="20"/>
                <w:szCs w:val="20"/>
              </w:rPr>
              <w:t>Piedāvā bāra uzkodas izvēlētam dzērienam un/vai kokteilim, akcentējot garšu saderību un papildināšanu.</w:t>
            </w:r>
          </w:p>
        </w:tc>
        <w:tc>
          <w:tcPr>
            <w:tcW w:w="1984" w:type="dxa"/>
            <w:tcBorders>
              <w:top w:val="single" w:sz="4" w:space="0" w:color="000000"/>
              <w:left w:val="single" w:sz="4" w:space="0" w:color="000000"/>
              <w:bottom w:val="single" w:sz="4" w:space="0" w:color="000000"/>
              <w:right w:val="single" w:sz="4" w:space="0" w:color="000000"/>
            </w:tcBorders>
          </w:tcPr>
          <w:p w:rsidR="0011364D" w:rsidRPr="0011364D" w:rsidRDefault="0011364D" w:rsidP="0011364D">
            <w:pPr>
              <w:spacing w:line="259" w:lineRule="auto"/>
              <w:rPr>
                <w:rFonts w:ascii="Times New Roman" w:hAnsi="Times New Roman" w:cs="Times New Roman"/>
                <w:sz w:val="20"/>
                <w:szCs w:val="20"/>
              </w:rPr>
            </w:pPr>
            <w:r w:rsidRPr="0011364D">
              <w:rPr>
                <w:rFonts w:ascii="Times New Roman" w:hAnsi="Times New Roman" w:cs="Times New Roman"/>
                <w:sz w:val="20"/>
                <w:szCs w:val="20"/>
              </w:rPr>
              <w:t xml:space="preserve">Praktiskais darbs. Prezentācija. </w:t>
            </w:r>
          </w:p>
        </w:tc>
        <w:tc>
          <w:tcPr>
            <w:tcW w:w="1985" w:type="dxa"/>
            <w:tcBorders>
              <w:top w:val="single" w:sz="4" w:space="0" w:color="000000"/>
              <w:left w:val="single" w:sz="4" w:space="0" w:color="000000"/>
              <w:bottom w:val="single" w:sz="4" w:space="0" w:color="000000"/>
              <w:right w:val="single" w:sz="4" w:space="0" w:color="000000"/>
            </w:tcBorders>
          </w:tcPr>
          <w:p w:rsidR="0011364D" w:rsidRPr="0011364D" w:rsidRDefault="0011364D" w:rsidP="0011364D">
            <w:pPr>
              <w:spacing w:line="259" w:lineRule="auto"/>
              <w:ind w:left="2"/>
              <w:rPr>
                <w:rFonts w:ascii="Times New Roman" w:hAnsi="Times New Roman" w:cs="Times New Roman"/>
                <w:sz w:val="20"/>
                <w:szCs w:val="20"/>
              </w:rPr>
            </w:pPr>
            <w:r w:rsidRPr="0011364D">
              <w:rPr>
                <w:rFonts w:ascii="Times New Roman" w:hAnsi="Times New Roman" w:cs="Times New Roman"/>
                <w:sz w:val="20"/>
                <w:szCs w:val="20"/>
              </w:rPr>
              <w:t xml:space="preserve">Izglītojamie mācību darbnīcā veic bāra uzkodu gatavošanu un pasniegšanu. Prezentē uzkodu, raksturo dzērienu veidu/veidus, ar kuriem uzkoda sader. </w:t>
            </w:r>
          </w:p>
        </w:tc>
      </w:tr>
    </w:tbl>
    <w:p w:rsidR="00924D33" w:rsidRDefault="00924D33" w:rsidP="00430AC6">
      <w:pPr>
        <w:rPr>
          <w:rFonts w:ascii="Times New Roman" w:eastAsia="Calibri" w:hAnsi="Times New Roman" w:cs="Times New Roman"/>
          <w:bCs/>
          <w:i/>
          <w:color w:val="000000" w:themeColor="text1"/>
          <w:sz w:val="20"/>
          <w:szCs w:val="20"/>
        </w:rPr>
      </w:pP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b/>
          <w:bCs/>
          <w:color w:val="000000"/>
          <w:sz w:val="20"/>
          <w:szCs w:val="20"/>
        </w:rPr>
        <w:t xml:space="preserve">Ieteicamie avoti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Bērziņš G. Bāra ABC. Bārmeņa rokasgrāmata. – Rīga: Biznesa augstskola Turība, 2007.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Bormans P. Kokteiļi. Rokasgrāmata. – Rīga: Zvaigzne ABC, 2004.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lastRenderedPageBreak/>
        <w:t xml:space="preserve">Ēdināšanas uzņēmuma vadītāja rokasgrāmata / redaktore Ingrīda Millere. - Jelgava: LLU, 2017. [skatīts 2019. gada 1. februārī].Pieejams: </w:t>
      </w:r>
      <w:r w:rsidRPr="00924D33">
        <w:rPr>
          <w:rFonts w:ascii="Times New Roman" w:hAnsi="Times New Roman" w:cs="Times New Roman"/>
          <w:i/>
          <w:iCs/>
          <w:color w:val="000000"/>
          <w:sz w:val="20"/>
          <w:szCs w:val="20"/>
        </w:rPr>
        <w:t xml:space="preserve">http://llufb.llu.lv/LLUgramatas/PTF/Edinasanas_uzn_vad_rokasgramata.pdf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Grandane V. Vīns. – Rīga: Jumava, 2010.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Krišjānis A. Vīna pasaules rokasgrāmata - Rīga: Jumava, 2005.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Reizenbergs A. Reizenbergs I. Rīgas kokteiļi/ Riga cocktails – Rīga: Lienes Vilnītes izdevniecība, 2017.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Vanaga V. Viesu apkalpošana/Vaira Vanaga. Pārstrādāts un papildināts izdevums. - Rīga: Biznesa augstskola "Turība", 2009.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Dahmer S.J.,Kahl K.W. Restaurant Service Basics. 2nded., JohnWiley&amp;Sons. 2009. [skatīts 2019. gada 10. aprīlī]. Pieejams: </w:t>
      </w:r>
      <w:r w:rsidRPr="00924D33">
        <w:rPr>
          <w:rFonts w:ascii="Times New Roman" w:hAnsi="Times New Roman" w:cs="Times New Roman"/>
          <w:i/>
          <w:iCs/>
          <w:color w:val="000000"/>
          <w:sz w:val="20"/>
          <w:szCs w:val="20"/>
        </w:rPr>
        <w:t xml:space="preserve">http://baniantourism.com/wp-content/uploads/2016/10/restaurantservicebasics.pdf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Estes J. Tequila Beyond Sunrise: Over 40 Tequila and Mezcal-Based Cocktai - Ryland, Peters &amp; Small Ltd, 2018.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Food Service Management. (2011). Joint Service Publication 456: Defence Catering Manual: Volume 1, Catering Management [tiešsaiste]. Pieejams: </w:t>
      </w:r>
      <w:r w:rsidRPr="00924D33">
        <w:rPr>
          <w:rFonts w:ascii="Times New Roman" w:hAnsi="Times New Roman" w:cs="Times New Roman"/>
          <w:i/>
          <w:iCs/>
          <w:color w:val="000000"/>
          <w:sz w:val="20"/>
          <w:szCs w:val="20"/>
        </w:rPr>
        <w:t xml:space="preserve">https://www.gov.uk/government/uploads/system/uploads/attachment_data/file/33781/20110208JSP456_Vol1_Chap06_FoodServiceManagementv5_0webU.pdf.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Jacquelyn L. Start your own restaurant and more: pizzeria, coffeehouse, deli, bakery, catering business, Entrepreneur Press and Jacqueline 3rd ed. - Entrepreneur Press, 2009.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Parkinson J. Wine &amp; Food : Perfect Pairings Every Time, Ryland - Peters &amp; Small Ltd, 2017.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Smith, D.T. Gin Tonica : 40 Recipes for Spanish-Style Gin and Tonic Cocktail, Ryland - Peters &amp; Small Ltd, United Kingdom, 2017. </w:t>
      </w:r>
    </w:p>
    <w:p w:rsidR="00430AC6" w:rsidRPr="00D22FDD" w:rsidRDefault="00924D33" w:rsidP="00924D33">
      <w:pPr>
        <w:rPr>
          <w:rFonts w:ascii="Times New Roman" w:eastAsia="Calibri" w:hAnsi="Times New Roman" w:cs="Times New Roman"/>
          <w:bCs/>
          <w:i/>
          <w:color w:val="000000" w:themeColor="text1"/>
          <w:sz w:val="20"/>
          <w:szCs w:val="20"/>
        </w:rPr>
      </w:pPr>
      <w:r w:rsidRPr="00924D33">
        <w:rPr>
          <w:rFonts w:ascii="Times New Roman" w:hAnsi="Times New Roman" w:cs="Times New Roman"/>
          <w:color w:val="000000"/>
          <w:sz w:val="20"/>
          <w:szCs w:val="20"/>
        </w:rPr>
        <w:t xml:space="preserve">Walker, John R., The restaurant: from concept to operation, 7th edition. - Hoboken, New Jersey, 2014. </w:t>
      </w:r>
      <w:r w:rsidR="00430AC6" w:rsidRPr="00D22FDD">
        <w:rPr>
          <w:rFonts w:ascii="Times New Roman" w:eastAsia="Calibri" w:hAnsi="Times New Roman" w:cs="Times New Roman"/>
          <w:bCs/>
          <w:i/>
          <w:color w:val="000000" w:themeColor="text1"/>
          <w:sz w:val="20"/>
          <w:szCs w:val="20"/>
        </w:rPr>
        <w:br w:type="page"/>
      </w: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lastRenderedPageBreak/>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Viesu pasūtījuma izpilde &gt;&gt; APRAKSTS</w:t>
      </w:r>
    </w:p>
    <w:p w:rsidR="00430AC6" w:rsidRPr="00D22FDD"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mērķis</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Sekmēt izglītojamo spējas sagaidīt viesus, piedāvāt un pieņemt ēdienu un dzērienu pasūtījumus un apkalpot viesus pie galdiem. </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uzdevumi</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Attīstīt izglītojamā prasmes:</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1. Precīzi noformēt izpildei viesa pasūtījumu.</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2. Nodot detalizētu pasūtījumu personālam bārā un virtuvē.</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3. Pasniegt pasūtītos ēdienus un dzērienus.</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4. Apkalpot viesus pie galda.</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5.Laipni pavadīt viesus pakalpojuma izpildes noslēgumā. </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ieejas nosacījumi</w:t>
            </w:r>
          </w:p>
        </w:tc>
        <w:tc>
          <w:tcPr>
            <w:tcW w:w="10660" w:type="dxa"/>
          </w:tcPr>
          <w:p w:rsidR="00430AC6" w:rsidRPr="007F1338" w:rsidRDefault="00430AC6" w:rsidP="00430AC6">
            <w:pPr>
              <w:spacing w:after="0" w:line="240" w:lineRule="auto"/>
              <w:rPr>
                <w:rFonts w:ascii="Times New Roman" w:eastAsia="Calibri" w:hAnsi="Times New Roman" w:cs="Times New Roman"/>
                <w:sz w:val="20"/>
                <w:szCs w:val="20"/>
              </w:rPr>
            </w:pPr>
            <w:r w:rsidRPr="007F1338">
              <w:rPr>
                <w:rFonts w:ascii="Times New Roman" w:hAnsi="Times New Roman" w:cs="Times New Roman"/>
                <w:sz w:val="20"/>
                <w:szCs w:val="20"/>
              </w:rPr>
              <w:t>Apgūti moduļi "Telpu un darba vietas sagatavošana" un "Sagatavošanās viesu apkalpošanai".</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Moduļa </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apguves novērtēšana</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Moduļa "Viesu pasūtījuma izpilde" apguves rezultātā izglītojamie kārto pārbaudījumu: demonstrē pasūtījuma noformēšanu un nodošanu personālam,</w:t>
            </w:r>
            <w:r w:rsidRPr="00D22FDD">
              <w:rPr>
                <w:rFonts w:ascii="Times New Roman" w:eastAsia="Calibri" w:hAnsi="Times New Roman" w:cs="Times New Roman"/>
                <w:color w:val="FF0000"/>
                <w:sz w:val="20"/>
                <w:szCs w:val="20"/>
              </w:rPr>
              <w:t xml:space="preserve"> </w:t>
            </w:r>
            <w:r w:rsidRPr="00D22FDD">
              <w:rPr>
                <w:rFonts w:ascii="Times New Roman" w:eastAsia="Calibri" w:hAnsi="Times New Roman" w:cs="Times New Roman"/>
                <w:sz w:val="20"/>
                <w:szCs w:val="20"/>
              </w:rPr>
              <w:t>ēdienu un dzērienu pasniegšanu, viesu apkalpošanu pie galdiem un viesu pavadīšanu pakalpojuma izpildes noslēgumā.</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 nozīme un</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 vieta kartē</w:t>
            </w:r>
          </w:p>
        </w:tc>
        <w:tc>
          <w:tcPr>
            <w:tcW w:w="10660" w:type="dxa"/>
            <w:shd w:val="clear" w:color="auto" w:fill="auto"/>
          </w:tcPr>
          <w:p w:rsidR="00430AC6" w:rsidRPr="007F1338" w:rsidRDefault="00430AC6" w:rsidP="00430AC6">
            <w:pPr>
              <w:spacing w:after="0" w:line="240" w:lineRule="auto"/>
              <w:jc w:val="both"/>
              <w:rPr>
                <w:rFonts w:ascii="Times New Roman" w:eastAsia="Calibri" w:hAnsi="Times New Roman" w:cs="Times New Roman"/>
                <w:sz w:val="20"/>
                <w:szCs w:val="20"/>
              </w:rPr>
            </w:pPr>
            <w:r w:rsidRPr="007F1338">
              <w:rPr>
                <w:rFonts w:ascii="Times New Roman" w:eastAsia="Calibri" w:hAnsi="Times New Roman" w:cs="Times New Roman"/>
                <w:sz w:val="20"/>
                <w:szCs w:val="20"/>
              </w:rPr>
              <w:t>Modulis "Viesu pasūtījuma pieņemšana" ir B daļas modulis, kuru Viesmīļa kvalifikācijas izglītojamie apgūst vienlaicīgi ar moduli "Norēķini ar viesi", “Uzskaites un atskaites dokumentācija”, “Tehnoloģiskās dokumentācijas izstrāde”</w:t>
            </w:r>
          </w:p>
          <w:p w:rsidR="00430AC6" w:rsidRPr="00D22FDD" w:rsidRDefault="00430AC6" w:rsidP="00430AC6">
            <w:pPr>
              <w:spacing w:after="0" w:line="240" w:lineRule="auto"/>
              <w:rPr>
                <w:rFonts w:ascii="Times New Roman" w:eastAsia="Calibri" w:hAnsi="Times New Roman" w:cs="Times New Roman"/>
                <w:sz w:val="20"/>
                <w:szCs w:val="20"/>
              </w:rPr>
            </w:pPr>
          </w:p>
        </w:tc>
      </w:tr>
    </w:tbl>
    <w:p w:rsidR="00430AC6" w:rsidRPr="00D22FDD" w:rsidRDefault="00430AC6" w:rsidP="00430AC6">
      <w:pPr>
        <w:spacing w:after="0" w:line="240" w:lineRule="auto"/>
        <w:jc w:val="center"/>
        <w:rPr>
          <w:rFonts w:ascii="Times New Roman" w:eastAsia="Calibri" w:hAnsi="Times New Roman" w:cs="Times New Roman"/>
          <w:sz w:val="20"/>
          <w:szCs w:val="20"/>
        </w:rPr>
      </w:pPr>
    </w:p>
    <w:p w:rsidR="00430AC6" w:rsidRPr="00D22FDD" w:rsidRDefault="00430AC6" w:rsidP="00430AC6">
      <w:pPr>
        <w:jc w:val="center"/>
        <w:rPr>
          <w:rFonts w:ascii="Times New Roman" w:hAnsi="Times New Roman" w:cs="Times New Roman"/>
          <w:bCs/>
          <w:color w:val="000000" w:themeColor="text1"/>
          <w:sz w:val="20"/>
          <w:szCs w:val="20"/>
        </w:rPr>
      </w:pPr>
    </w:p>
    <w:p w:rsidR="00430AC6" w:rsidRPr="00D22FDD" w:rsidRDefault="00430AC6" w:rsidP="00430AC6">
      <w:pPr>
        <w:rPr>
          <w:rFonts w:ascii="Times New Roman" w:eastAsia="Calibri" w:hAnsi="Times New Roman" w:cs="Times New Roman"/>
          <w:b/>
          <w:bCs/>
          <w:sz w:val="20"/>
          <w:szCs w:val="20"/>
        </w:rPr>
      </w:pPr>
      <w:r w:rsidRPr="00D22FDD">
        <w:rPr>
          <w:rFonts w:ascii="Times New Roman" w:eastAsia="Calibri" w:hAnsi="Times New Roman" w:cs="Times New Roman"/>
          <w:b/>
          <w:bCs/>
          <w:sz w:val="20"/>
          <w:szCs w:val="20"/>
        </w:rPr>
        <w:br w:type="page"/>
      </w:r>
    </w:p>
    <w:p w:rsidR="00467624" w:rsidRDefault="00467624" w:rsidP="00430AC6">
      <w:pPr>
        <w:jc w:val="center"/>
        <w:rPr>
          <w:rFonts w:ascii="Times New Roman" w:eastAsia="Calibri" w:hAnsi="Times New Roman" w:cs="Times New Roman"/>
          <w:b/>
          <w:bCs/>
          <w:sz w:val="24"/>
          <w:szCs w:val="24"/>
        </w:rPr>
      </w:pP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Viesu pasūtījuma izpilde &gt;&gt; SATURS</w:t>
      </w:r>
    </w:p>
    <w:tbl>
      <w:tblPr>
        <w:tblStyle w:val="TableGrid"/>
        <w:tblW w:w="14440" w:type="dxa"/>
        <w:tblLayout w:type="fixed"/>
        <w:tblCellMar>
          <w:left w:w="85" w:type="dxa"/>
          <w:right w:w="85" w:type="dxa"/>
        </w:tblCellMar>
        <w:tblLook w:val="04A0" w:firstRow="1" w:lastRow="0" w:firstColumn="1" w:lastColumn="0" w:noHBand="0" w:noVBand="1"/>
      </w:tblPr>
      <w:tblGrid>
        <w:gridCol w:w="2263"/>
        <w:gridCol w:w="1418"/>
        <w:gridCol w:w="1614"/>
        <w:gridCol w:w="2386"/>
        <w:gridCol w:w="2253"/>
        <w:gridCol w:w="2253"/>
        <w:gridCol w:w="2253"/>
      </w:tblGrid>
      <w:tr w:rsidR="00A56335" w:rsidRPr="00681D60" w:rsidTr="00681D60">
        <w:trPr>
          <w:trHeight w:val="458"/>
        </w:trPr>
        <w:tc>
          <w:tcPr>
            <w:tcW w:w="2263" w:type="dxa"/>
            <w:vMerge w:val="restart"/>
            <w:shd w:val="clear" w:color="auto" w:fill="D9D9D9" w:themeFill="background1" w:themeFillShade="D9"/>
            <w:vAlign w:val="center"/>
          </w:tcPr>
          <w:p w:rsidR="00A56335" w:rsidRPr="00681D60" w:rsidRDefault="00A56335" w:rsidP="00681D60">
            <w:pPr>
              <w:jc w:val="center"/>
              <w:rPr>
                <w:rFonts w:ascii="Times New Roman" w:eastAsia="Calibri" w:hAnsi="Times New Roman" w:cs="Times New Roman"/>
                <w:b/>
                <w:sz w:val="20"/>
                <w:szCs w:val="20"/>
              </w:rPr>
            </w:pPr>
            <w:r w:rsidRPr="00681D60">
              <w:rPr>
                <w:rFonts w:ascii="Times New Roman" w:eastAsia="Calibri" w:hAnsi="Times New Roman" w:cs="Times New Roman"/>
                <w:b/>
                <w:sz w:val="20"/>
                <w:szCs w:val="20"/>
              </w:rPr>
              <w:t>Sasniedzamais</w:t>
            </w:r>
          </w:p>
          <w:p w:rsidR="00A56335" w:rsidRPr="00681D60" w:rsidRDefault="00A56335" w:rsidP="00681D60">
            <w:pPr>
              <w:jc w:val="center"/>
              <w:rPr>
                <w:rFonts w:ascii="Times New Roman" w:hAnsi="Times New Roman" w:cs="Times New Roman"/>
                <w:color w:val="000000" w:themeColor="text1"/>
                <w:sz w:val="20"/>
                <w:szCs w:val="20"/>
              </w:rPr>
            </w:pPr>
            <w:r w:rsidRPr="00681D60">
              <w:rPr>
                <w:rFonts w:ascii="Times New Roman" w:eastAsia="Calibri" w:hAnsi="Times New Roman" w:cs="Times New Roman"/>
                <w:b/>
                <w:sz w:val="20"/>
                <w:szCs w:val="20"/>
              </w:rPr>
              <w:t>rezultāts</w:t>
            </w:r>
          </w:p>
        </w:tc>
        <w:tc>
          <w:tcPr>
            <w:tcW w:w="1418" w:type="dxa"/>
            <w:vMerge w:val="restart"/>
            <w:shd w:val="clear" w:color="auto" w:fill="D9D9D9" w:themeFill="background1" w:themeFillShade="D9"/>
            <w:vAlign w:val="center"/>
          </w:tcPr>
          <w:p w:rsidR="00A56335" w:rsidRPr="00681D60" w:rsidRDefault="00A56335" w:rsidP="00681D60">
            <w:pPr>
              <w:spacing w:line="259" w:lineRule="auto"/>
              <w:ind w:left="6"/>
              <w:jc w:val="center"/>
              <w:rPr>
                <w:rFonts w:ascii="Times New Roman" w:hAnsi="Times New Roman" w:cs="Times New Roman"/>
                <w:sz w:val="20"/>
                <w:szCs w:val="20"/>
              </w:rPr>
            </w:pPr>
          </w:p>
          <w:p w:rsidR="00A56335" w:rsidRPr="00681D60" w:rsidRDefault="00A56335" w:rsidP="00681D60">
            <w:pPr>
              <w:spacing w:line="259" w:lineRule="auto"/>
              <w:ind w:left="6"/>
              <w:jc w:val="center"/>
              <w:rPr>
                <w:rFonts w:ascii="Times New Roman" w:hAnsi="Times New Roman" w:cs="Times New Roman"/>
                <w:sz w:val="20"/>
                <w:szCs w:val="20"/>
              </w:rPr>
            </w:pPr>
          </w:p>
          <w:p w:rsidR="00A56335" w:rsidRPr="00681D60" w:rsidRDefault="00A56335" w:rsidP="00681D60">
            <w:pPr>
              <w:spacing w:line="259" w:lineRule="auto"/>
              <w:ind w:left="6"/>
              <w:jc w:val="center"/>
              <w:rPr>
                <w:rFonts w:ascii="Times New Roman" w:hAnsi="Times New Roman" w:cs="Times New Roman"/>
                <w:sz w:val="20"/>
                <w:szCs w:val="20"/>
              </w:rPr>
            </w:pPr>
          </w:p>
          <w:p w:rsidR="00A56335" w:rsidRPr="00681D60" w:rsidRDefault="00A56335" w:rsidP="00681D60">
            <w:pPr>
              <w:spacing w:line="259" w:lineRule="auto"/>
              <w:ind w:right="46"/>
              <w:jc w:val="center"/>
              <w:rPr>
                <w:rFonts w:ascii="Times New Roman" w:hAnsi="Times New Roman" w:cs="Times New Roman"/>
                <w:sz w:val="20"/>
                <w:szCs w:val="20"/>
              </w:rPr>
            </w:pPr>
            <w:r w:rsidRPr="00681D60">
              <w:rPr>
                <w:rFonts w:ascii="Times New Roman" w:hAnsi="Times New Roman" w:cs="Times New Roman"/>
                <w:b/>
                <w:sz w:val="20"/>
                <w:szCs w:val="20"/>
              </w:rPr>
              <w:t>Temats</w:t>
            </w:r>
          </w:p>
        </w:tc>
        <w:tc>
          <w:tcPr>
            <w:tcW w:w="1614" w:type="dxa"/>
            <w:vMerge w:val="restart"/>
            <w:shd w:val="clear" w:color="auto" w:fill="D9D9D9" w:themeFill="background1" w:themeFillShade="D9"/>
            <w:vAlign w:val="center"/>
          </w:tcPr>
          <w:p w:rsidR="00A56335" w:rsidRPr="00681D60" w:rsidRDefault="00A56335" w:rsidP="00681D60">
            <w:pPr>
              <w:spacing w:line="259" w:lineRule="auto"/>
              <w:ind w:left="2"/>
              <w:jc w:val="center"/>
              <w:rPr>
                <w:rFonts w:ascii="Times New Roman" w:hAnsi="Times New Roman" w:cs="Times New Roman"/>
                <w:sz w:val="20"/>
                <w:szCs w:val="20"/>
              </w:rPr>
            </w:pPr>
          </w:p>
          <w:p w:rsidR="00A56335" w:rsidRPr="00681D60" w:rsidRDefault="00A56335" w:rsidP="00681D60">
            <w:pPr>
              <w:spacing w:line="259" w:lineRule="auto"/>
              <w:ind w:left="2"/>
              <w:jc w:val="center"/>
              <w:rPr>
                <w:rFonts w:ascii="Times New Roman" w:hAnsi="Times New Roman" w:cs="Times New Roman"/>
                <w:sz w:val="20"/>
                <w:szCs w:val="20"/>
              </w:rPr>
            </w:pPr>
          </w:p>
          <w:p w:rsidR="00A56335" w:rsidRPr="00681D60" w:rsidRDefault="00A56335" w:rsidP="00681D60">
            <w:pPr>
              <w:spacing w:line="259" w:lineRule="auto"/>
              <w:ind w:left="2"/>
              <w:jc w:val="center"/>
              <w:rPr>
                <w:rFonts w:ascii="Times New Roman" w:hAnsi="Times New Roman" w:cs="Times New Roman"/>
                <w:sz w:val="20"/>
                <w:szCs w:val="20"/>
              </w:rPr>
            </w:pPr>
          </w:p>
          <w:p w:rsidR="00A56335" w:rsidRPr="00681D60" w:rsidRDefault="00A56335" w:rsidP="00681D60">
            <w:pPr>
              <w:spacing w:line="259" w:lineRule="auto"/>
              <w:ind w:right="276"/>
              <w:jc w:val="center"/>
              <w:rPr>
                <w:rFonts w:ascii="Times New Roman" w:hAnsi="Times New Roman" w:cs="Times New Roman"/>
                <w:sz w:val="20"/>
                <w:szCs w:val="20"/>
              </w:rPr>
            </w:pPr>
            <w:r w:rsidRPr="00681D60">
              <w:rPr>
                <w:rFonts w:ascii="Times New Roman" w:hAnsi="Times New Roman" w:cs="Times New Roman"/>
                <w:b/>
                <w:sz w:val="20"/>
                <w:szCs w:val="20"/>
              </w:rPr>
              <w:t>Ieteicamais saturs</w:t>
            </w:r>
          </w:p>
        </w:tc>
        <w:tc>
          <w:tcPr>
            <w:tcW w:w="4639" w:type="dxa"/>
            <w:gridSpan w:val="2"/>
            <w:shd w:val="clear" w:color="auto" w:fill="D9D9D9" w:themeFill="background1" w:themeFillShade="D9"/>
            <w:vAlign w:val="center"/>
          </w:tcPr>
          <w:p w:rsidR="00A56335" w:rsidRPr="00681D60" w:rsidRDefault="00A56335" w:rsidP="00681D60">
            <w:pPr>
              <w:jc w:val="center"/>
              <w:rPr>
                <w:rFonts w:ascii="Times New Roman" w:eastAsia="Calibri" w:hAnsi="Times New Roman" w:cs="Times New Roman"/>
                <w:b/>
                <w:sz w:val="20"/>
                <w:szCs w:val="20"/>
              </w:rPr>
            </w:pPr>
            <w:r w:rsidRPr="00681D60">
              <w:rPr>
                <w:rFonts w:ascii="Times New Roman" w:eastAsia="Calibri" w:hAnsi="Times New Roman" w:cs="Times New Roman"/>
                <w:b/>
                <w:sz w:val="20"/>
                <w:szCs w:val="20"/>
              </w:rPr>
              <w:t>Mācību sasniegumu</w:t>
            </w:r>
          </w:p>
          <w:p w:rsidR="00A56335" w:rsidRPr="00681D60" w:rsidRDefault="00A56335" w:rsidP="00681D60">
            <w:pPr>
              <w:jc w:val="center"/>
              <w:rPr>
                <w:rFonts w:ascii="Times New Roman" w:hAnsi="Times New Roman" w:cs="Times New Roman"/>
                <w:color w:val="000000" w:themeColor="text1"/>
                <w:sz w:val="20"/>
                <w:szCs w:val="20"/>
              </w:rPr>
            </w:pPr>
            <w:r w:rsidRPr="00681D60">
              <w:rPr>
                <w:rFonts w:ascii="Times New Roman" w:eastAsia="Calibri" w:hAnsi="Times New Roman" w:cs="Times New Roman"/>
                <w:b/>
                <w:sz w:val="20"/>
                <w:szCs w:val="20"/>
              </w:rPr>
              <w:t>apguves līmeņu apraksti</w:t>
            </w:r>
          </w:p>
        </w:tc>
        <w:tc>
          <w:tcPr>
            <w:tcW w:w="4506" w:type="dxa"/>
            <w:gridSpan w:val="2"/>
            <w:shd w:val="clear" w:color="auto" w:fill="D9D9D9" w:themeFill="background1" w:themeFillShade="D9"/>
            <w:vAlign w:val="center"/>
          </w:tcPr>
          <w:p w:rsidR="00A56335" w:rsidRPr="00681D60" w:rsidRDefault="00A56335" w:rsidP="00681D60">
            <w:pPr>
              <w:jc w:val="center"/>
              <w:rPr>
                <w:rFonts w:ascii="Times New Roman" w:eastAsia="Calibri" w:hAnsi="Times New Roman" w:cs="Times New Roman"/>
                <w:b/>
                <w:sz w:val="20"/>
                <w:szCs w:val="20"/>
              </w:rPr>
            </w:pPr>
            <w:r w:rsidRPr="00681D60">
              <w:rPr>
                <w:rFonts w:ascii="Times New Roman" w:hAnsi="Times New Roman" w:cs="Times New Roman"/>
                <w:b/>
                <w:sz w:val="20"/>
                <w:szCs w:val="20"/>
              </w:rPr>
              <w:t>Metodiskais nodrošinājums</w:t>
            </w:r>
          </w:p>
        </w:tc>
      </w:tr>
      <w:tr w:rsidR="00A56335" w:rsidRPr="00681D60" w:rsidTr="00681D60">
        <w:trPr>
          <w:trHeight w:val="458"/>
        </w:trPr>
        <w:tc>
          <w:tcPr>
            <w:tcW w:w="2263" w:type="dxa"/>
            <w:vMerge/>
            <w:shd w:val="clear" w:color="auto" w:fill="D9D9D9" w:themeFill="background1" w:themeFillShade="D9"/>
            <w:vAlign w:val="center"/>
          </w:tcPr>
          <w:p w:rsidR="00A56335" w:rsidRPr="00681D60" w:rsidRDefault="00A56335" w:rsidP="00681D60">
            <w:pPr>
              <w:jc w:val="center"/>
              <w:rPr>
                <w:rFonts w:ascii="Times New Roman" w:hAnsi="Times New Roman" w:cs="Times New Roman"/>
                <w:color w:val="000000" w:themeColor="text1"/>
                <w:sz w:val="20"/>
                <w:szCs w:val="20"/>
              </w:rPr>
            </w:pPr>
          </w:p>
        </w:tc>
        <w:tc>
          <w:tcPr>
            <w:tcW w:w="1418" w:type="dxa"/>
            <w:vMerge/>
            <w:shd w:val="clear" w:color="auto" w:fill="D9D9D9" w:themeFill="background1" w:themeFillShade="D9"/>
            <w:vAlign w:val="center"/>
          </w:tcPr>
          <w:p w:rsidR="00A56335" w:rsidRPr="00681D60" w:rsidRDefault="00A56335" w:rsidP="00681D60">
            <w:pPr>
              <w:jc w:val="center"/>
              <w:rPr>
                <w:rFonts w:ascii="Times New Roman" w:eastAsia="Calibri" w:hAnsi="Times New Roman" w:cs="Times New Roman"/>
                <w:b/>
                <w:sz w:val="20"/>
                <w:szCs w:val="20"/>
              </w:rPr>
            </w:pPr>
          </w:p>
        </w:tc>
        <w:tc>
          <w:tcPr>
            <w:tcW w:w="1614" w:type="dxa"/>
            <w:vMerge/>
            <w:shd w:val="clear" w:color="auto" w:fill="D9D9D9" w:themeFill="background1" w:themeFillShade="D9"/>
            <w:vAlign w:val="center"/>
          </w:tcPr>
          <w:p w:rsidR="00A56335" w:rsidRPr="00681D60" w:rsidRDefault="00A56335" w:rsidP="00681D60">
            <w:pPr>
              <w:jc w:val="center"/>
              <w:rPr>
                <w:rFonts w:ascii="Times New Roman" w:eastAsia="Calibri" w:hAnsi="Times New Roman" w:cs="Times New Roman"/>
                <w:b/>
                <w:sz w:val="20"/>
                <w:szCs w:val="20"/>
              </w:rPr>
            </w:pPr>
          </w:p>
        </w:tc>
        <w:tc>
          <w:tcPr>
            <w:tcW w:w="2386" w:type="dxa"/>
            <w:shd w:val="clear" w:color="auto" w:fill="D9D9D9" w:themeFill="background1" w:themeFillShade="D9"/>
            <w:vAlign w:val="center"/>
          </w:tcPr>
          <w:p w:rsidR="00A56335" w:rsidRPr="00681D60" w:rsidRDefault="00A56335" w:rsidP="00681D60">
            <w:pPr>
              <w:jc w:val="center"/>
              <w:rPr>
                <w:rFonts w:ascii="Times New Roman" w:eastAsia="Calibri" w:hAnsi="Times New Roman" w:cs="Times New Roman"/>
                <w:b/>
                <w:sz w:val="20"/>
                <w:szCs w:val="20"/>
              </w:rPr>
            </w:pPr>
            <w:r w:rsidRPr="00681D60">
              <w:rPr>
                <w:rFonts w:ascii="Times New Roman" w:eastAsia="Calibri" w:hAnsi="Times New Roman" w:cs="Times New Roman"/>
                <w:b/>
                <w:sz w:val="20"/>
                <w:szCs w:val="20"/>
              </w:rPr>
              <w:t>Vidējs</w:t>
            </w:r>
          </w:p>
          <w:p w:rsidR="00A56335" w:rsidRPr="00681D60" w:rsidRDefault="00A56335" w:rsidP="00681D60">
            <w:pPr>
              <w:jc w:val="center"/>
              <w:rPr>
                <w:rFonts w:ascii="Times New Roman" w:hAnsi="Times New Roman" w:cs="Times New Roman"/>
                <w:color w:val="000000" w:themeColor="text1"/>
                <w:sz w:val="20"/>
                <w:szCs w:val="20"/>
              </w:rPr>
            </w:pPr>
            <w:r w:rsidRPr="00681D60">
              <w:rPr>
                <w:rFonts w:ascii="Times New Roman" w:eastAsia="Calibri" w:hAnsi="Times New Roman" w:cs="Times New Roman"/>
                <w:b/>
                <w:sz w:val="20"/>
                <w:szCs w:val="20"/>
              </w:rPr>
              <w:t>apguves līmenis</w:t>
            </w:r>
          </w:p>
        </w:tc>
        <w:tc>
          <w:tcPr>
            <w:tcW w:w="2253" w:type="dxa"/>
            <w:shd w:val="clear" w:color="auto" w:fill="D9D9D9" w:themeFill="background1" w:themeFillShade="D9"/>
            <w:vAlign w:val="center"/>
          </w:tcPr>
          <w:p w:rsidR="00A56335" w:rsidRPr="00681D60" w:rsidRDefault="00A56335" w:rsidP="00681D60">
            <w:pPr>
              <w:jc w:val="center"/>
              <w:rPr>
                <w:rFonts w:ascii="Times New Roman" w:eastAsia="Calibri" w:hAnsi="Times New Roman" w:cs="Times New Roman"/>
                <w:b/>
                <w:sz w:val="20"/>
                <w:szCs w:val="20"/>
              </w:rPr>
            </w:pPr>
            <w:r w:rsidRPr="00681D60">
              <w:rPr>
                <w:rFonts w:ascii="Times New Roman" w:eastAsia="Calibri" w:hAnsi="Times New Roman" w:cs="Times New Roman"/>
                <w:b/>
                <w:sz w:val="20"/>
                <w:szCs w:val="20"/>
              </w:rPr>
              <w:t>Optimāls</w:t>
            </w:r>
          </w:p>
          <w:p w:rsidR="00A56335" w:rsidRPr="00681D60" w:rsidRDefault="00A56335" w:rsidP="00681D60">
            <w:pPr>
              <w:jc w:val="center"/>
              <w:rPr>
                <w:rFonts w:ascii="Times New Roman" w:hAnsi="Times New Roman" w:cs="Times New Roman"/>
                <w:color w:val="000000" w:themeColor="text1"/>
                <w:sz w:val="20"/>
                <w:szCs w:val="20"/>
              </w:rPr>
            </w:pPr>
            <w:r w:rsidRPr="00681D60">
              <w:rPr>
                <w:rFonts w:ascii="Times New Roman" w:eastAsia="Calibri" w:hAnsi="Times New Roman" w:cs="Times New Roman"/>
                <w:b/>
                <w:sz w:val="20"/>
                <w:szCs w:val="20"/>
              </w:rPr>
              <w:t>apguves līmenis</w:t>
            </w:r>
          </w:p>
        </w:tc>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56335" w:rsidRPr="00681D60" w:rsidRDefault="00A56335" w:rsidP="00681D60">
            <w:pPr>
              <w:jc w:val="center"/>
              <w:rPr>
                <w:rFonts w:ascii="Times New Roman" w:hAnsi="Times New Roman" w:cs="Times New Roman"/>
                <w:sz w:val="20"/>
                <w:szCs w:val="20"/>
              </w:rPr>
            </w:pPr>
            <w:r w:rsidRPr="00681D60">
              <w:rPr>
                <w:rFonts w:ascii="Times New Roman" w:hAnsi="Times New Roman" w:cs="Times New Roman"/>
                <w:b/>
                <w:sz w:val="20"/>
                <w:szCs w:val="20"/>
              </w:rPr>
              <w:t>Metodiskie paņēmieni un mācību</w:t>
            </w:r>
          </w:p>
          <w:p w:rsidR="00A56335" w:rsidRPr="00681D60" w:rsidRDefault="00A56335" w:rsidP="00681D60">
            <w:pPr>
              <w:spacing w:line="259" w:lineRule="auto"/>
              <w:jc w:val="center"/>
              <w:rPr>
                <w:rFonts w:ascii="Times New Roman" w:hAnsi="Times New Roman" w:cs="Times New Roman"/>
                <w:sz w:val="20"/>
                <w:szCs w:val="20"/>
              </w:rPr>
            </w:pPr>
            <w:r w:rsidRPr="00681D60">
              <w:rPr>
                <w:rFonts w:ascii="Times New Roman" w:hAnsi="Times New Roman" w:cs="Times New Roman"/>
                <w:b/>
                <w:sz w:val="20"/>
                <w:szCs w:val="20"/>
              </w:rPr>
              <w:t>organizācijas formas</w:t>
            </w:r>
          </w:p>
        </w:tc>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56335" w:rsidRPr="00681D60" w:rsidRDefault="00A56335" w:rsidP="00681D60">
            <w:pPr>
              <w:spacing w:line="259" w:lineRule="auto"/>
              <w:ind w:left="4"/>
              <w:jc w:val="center"/>
              <w:rPr>
                <w:rFonts w:ascii="Times New Roman" w:hAnsi="Times New Roman" w:cs="Times New Roman"/>
                <w:sz w:val="20"/>
                <w:szCs w:val="20"/>
              </w:rPr>
            </w:pPr>
          </w:p>
          <w:p w:rsidR="00A56335" w:rsidRPr="00681D60" w:rsidRDefault="00A56335" w:rsidP="00681D60">
            <w:pPr>
              <w:spacing w:line="259" w:lineRule="auto"/>
              <w:ind w:left="474" w:right="470"/>
              <w:jc w:val="center"/>
              <w:rPr>
                <w:rFonts w:ascii="Times New Roman" w:hAnsi="Times New Roman" w:cs="Times New Roman"/>
                <w:sz w:val="20"/>
                <w:szCs w:val="20"/>
              </w:rPr>
            </w:pPr>
            <w:r w:rsidRPr="00681D60">
              <w:rPr>
                <w:rFonts w:ascii="Times New Roman" w:hAnsi="Times New Roman" w:cs="Times New Roman"/>
                <w:b/>
                <w:sz w:val="20"/>
                <w:szCs w:val="20"/>
              </w:rPr>
              <w:t>Idejas īstenošanai</w:t>
            </w:r>
          </w:p>
        </w:tc>
      </w:tr>
      <w:tr w:rsidR="00A56335" w:rsidRPr="00681D60" w:rsidTr="00681D60">
        <w:trPr>
          <w:trHeight w:val="397"/>
        </w:trPr>
        <w:tc>
          <w:tcPr>
            <w:tcW w:w="2263" w:type="dxa"/>
            <w:vMerge w:val="restart"/>
            <w:shd w:val="clear" w:color="auto" w:fill="auto"/>
          </w:tcPr>
          <w:p w:rsidR="00A56335" w:rsidRPr="00681D60" w:rsidRDefault="00A56335" w:rsidP="00681D60">
            <w:pPr>
              <w:rPr>
                <w:rFonts w:ascii="Times New Roman" w:hAnsi="Times New Roman" w:cs="Times New Roman"/>
                <w:sz w:val="20"/>
                <w:szCs w:val="20"/>
              </w:rPr>
            </w:pPr>
            <w:r w:rsidRPr="00681D60">
              <w:rPr>
                <w:rFonts w:ascii="Times New Roman" w:hAnsi="Times New Roman" w:cs="Times New Roman"/>
                <w:sz w:val="20"/>
                <w:szCs w:val="20"/>
              </w:rPr>
              <w:t>1. Spēj: precīzi noformēt izpildei viesa pasūtījumu.</w:t>
            </w:r>
          </w:p>
          <w:p w:rsidR="00A56335" w:rsidRPr="00681D60" w:rsidRDefault="00A56335" w:rsidP="00681D60">
            <w:pPr>
              <w:rPr>
                <w:rFonts w:ascii="Times New Roman" w:hAnsi="Times New Roman" w:cs="Times New Roman"/>
                <w:sz w:val="20"/>
                <w:szCs w:val="20"/>
              </w:rPr>
            </w:pPr>
          </w:p>
          <w:p w:rsidR="00A56335" w:rsidRPr="00681D60" w:rsidRDefault="00A56335" w:rsidP="00681D60">
            <w:pPr>
              <w:rPr>
                <w:rFonts w:ascii="Times New Roman" w:hAnsi="Times New Roman" w:cs="Times New Roman"/>
                <w:sz w:val="20"/>
                <w:szCs w:val="20"/>
              </w:rPr>
            </w:pPr>
            <w:r w:rsidRPr="00681D60">
              <w:rPr>
                <w:rFonts w:ascii="Times New Roman" w:hAnsi="Times New Roman" w:cs="Times New Roman"/>
                <w:sz w:val="20"/>
                <w:szCs w:val="20"/>
              </w:rPr>
              <w:t>Zina: uzņēmumā noteikto kārtību pasūtījumu veikšanai, pasūtījuma pieņemšanas soļus.</w:t>
            </w:r>
          </w:p>
          <w:p w:rsidR="00A56335" w:rsidRPr="00681D60" w:rsidRDefault="00A56335" w:rsidP="00681D60">
            <w:pPr>
              <w:rPr>
                <w:rFonts w:ascii="Times New Roman" w:hAnsi="Times New Roman" w:cs="Times New Roman"/>
                <w:sz w:val="20"/>
                <w:szCs w:val="20"/>
              </w:rPr>
            </w:pPr>
          </w:p>
          <w:p w:rsidR="00A56335" w:rsidRPr="00681D60" w:rsidRDefault="00A5633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Izprot: pasūtījumu aprites un uzskaites ciklu uzņēmumā.</w:t>
            </w:r>
          </w:p>
        </w:tc>
        <w:tc>
          <w:tcPr>
            <w:tcW w:w="1418" w:type="dxa"/>
            <w:vMerge w:val="restart"/>
          </w:tcPr>
          <w:p w:rsidR="00A56335" w:rsidRPr="00681D60" w:rsidRDefault="00A56335" w:rsidP="00681D60">
            <w:pPr>
              <w:spacing w:line="274" w:lineRule="auto"/>
              <w:ind w:left="4"/>
              <w:rPr>
                <w:rFonts w:ascii="Times New Roman" w:hAnsi="Times New Roman" w:cs="Times New Roman"/>
                <w:sz w:val="20"/>
                <w:szCs w:val="20"/>
              </w:rPr>
            </w:pPr>
            <w:r w:rsidRPr="00681D60">
              <w:rPr>
                <w:rFonts w:ascii="Times New Roman" w:hAnsi="Times New Roman" w:cs="Times New Roman"/>
                <w:sz w:val="20"/>
                <w:szCs w:val="20"/>
              </w:rPr>
              <w:t>1.1. Viesa pasūtījuma pieņemšana</w:t>
            </w:r>
          </w:p>
          <w:p w:rsidR="00A56335" w:rsidRPr="00681D60" w:rsidRDefault="00A56335" w:rsidP="00681D60">
            <w:pPr>
              <w:spacing w:line="274" w:lineRule="auto"/>
              <w:ind w:left="4"/>
              <w:rPr>
                <w:rFonts w:ascii="Times New Roman" w:eastAsia="Calibri" w:hAnsi="Times New Roman" w:cs="Times New Roman"/>
                <w:sz w:val="20"/>
                <w:szCs w:val="20"/>
              </w:rPr>
            </w:pPr>
          </w:p>
          <w:p w:rsidR="00A56335" w:rsidRPr="00681D60" w:rsidRDefault="00A56335" w:rsidP="00681D60">
            <w:pPr>
              <w:spacing w:line="274" w:lineRule="auto"/>
              <w:ind w:left="4"/>
              <w:rPr>
                <w:rFonts w:ascii="Times New Roman" w:hAnsi="Times New Roman" w:cs="Times New Roman"/>
                <w:sz w:val="20"/>
                <w:szCs w:val="20"/>
              </w:rPr>
            </w:pPr>
            <w:r w:rsidRPr="00681D60">
              <w:rPr>
                <w:rFonts w:ascii="Times New Roman" w:eastAsia="Calibri" w:hAnsi="Times New Roman" w:cs="Times New Roman"/>
                <w:sz w:val="20"/>
                <w:szCs w:val="20"/>
              </w:rPr>
              <w:t>(10% no moduļa kopējā apjoma)</w:t>
            </w:r>
          </w:p>
        </w:tc>
        <w:tc>
          <w:tcPr>
            <w:tcW w:w="1614" w:type="dxa"/>
          </w:tcPr>
          <w:p w:rsidR="00A56335" w:rsidRPr="00681D60" w:rsidRDefault="00A56335" w:rsidP="00681D60">
            <w:pPr>
              <w:spacing w:line="259" w:lineRule="auto"/>
              <w:ind w:left="2"/>
              <w:rPr>
                <w:rFonts w:ascii="Times New Roman" w:hAnsi="Times New Roman" w:cs="Times New Roman"/>
                <w:sz w:val="20"/>
                <w:szCs w:val="20"/>
              </w:rPr>
            </w:pPr>
            <w:r w:rsidRPr="00681D60">
              <w:rPr>
                <w:rFonts w:ascii="Times New Roman" w:hAnsi="Times New Roman" w:cs="Times New Roman"/>
                <w:sz w:val="20"/>
                <w:szCs w:val="20"/>
              </w:rPr>
              <w:t xml:space="preserve">1.1.1. Pasūtījuma  pieņemšana. </w:t>
            </w:r>
          </w:p>
        </w:tc>
        <w:tc>
          <w:tcPr>
            <w:tcW w:w="2386" w:type="dxa"/>
            <w:shd w:val="clear" w:color="auto" w:fill="auto"/>
          </w:tcPr>
          <w:p w:rsidR="00A56335" w:rsidRPr="00681D60" w:rsidRDefault="00A5633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 xml:space="preserve">Pieņem viesa pasūtījumu, pierakstot/fiksējot viesu vēlmes. </w:t>
            </w:r>
          </w:p>
        </w:tc>
        <w:tc>
          <w:tcPr>
            <w:tcW w:w="2253" w:type="dxa"/>
            <w:shd w:val="clear" w:color="auto" w:fill="auto"/>
          </w:tcPr>
          <w:p w:rsidR="00A56335" w:rsidRPr="00681D60" w:rsidRDefault="00A5633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 xml:space="preserve">Pieņem un detalizē viesa pasūtījumu, </w:t>
            </w:r>
            <w:r w:rsidRPr="00681D60">
              <w:rPr>
                <w:rFonts w:ascii="Times New Roman" w:hAnsi="Times New Roman" w:cs="Times New Roman"/>
                <w:sz w:val="20"/>
                <w:szCs w:val="20"/>
                <w:shd w:val="clear" w:color="auto" w:fill="FFFFFF"/>
              </w:rPr>
              <w:t xml:space="preserve">precizē informāciju,  un visas viesa/-u vēlmes, ievērojot viesmīlības un lietišķās saskarsmes principus. </w:t>
            </w:r>
          </w:p>
        </w:tc>
        <w:tc>
          <w:tcPr>
            <w:tcW w:w="2253" w:type="dxa"/>
            <w:vMerge w:val="restart"/>
            <w:tcBorders>
              <w:top w:val="single" w:sz="4" w:space="0" w:color="000000"/>
              <w:left w:val="single" w:sz="4" w:space="0" w:color="000000"/>
              <w:right w:val="single" w:sz="4" w:space="0" w:color="000000"/>
            </w:tcBorders>
          </w:tcPr>
          <w:p w:rsidR="00A56335" w:rsidRPr="00681D60" w:rsidRDefault="00A56335" w:rsidP="00681D60">
            <w:pPr>
              <w:spacing w:line="259" w:lineRule="auto"/>
              <w:ind w:left="2"/>
              <w:rPr>
                <w:rFonts w:ascii="Times New Roman" w:hAnsi="Times New Roman" w:cs="Times New Roman"/>
                <w:sz w:val="20"/>
                <w:szCs w:val="20"/>
              </w:rPr>
            </w:pPr>
            <w:r w:rsidRPr="00681D60">
              <w:rPr>
                <w:rFonts w:ascii="Times New Roman" w:hAnsi="Times New Roman" w:cs="Times New Roman"/>
                <w:sz w:val="20"/>
                <w:szCs w:val="20"/>
              </w:rPr>
              <w:t xml:space="preserve">Praktiskais darbs. </w:t>
            </w:r>
          </w:p>
        </w:tc>
        <w:tc>
          <w:tcPr>
            <w:tcW w:w="2253" w:type="dxa"/>
            <w:vMerge w:val="restart"/>
            <w:tcBorders>
              <w:top w:val="single" w:sz="4" w:space="0" w:color="000000"/>
              <w:left w:val="single" w:sz="4" w:space="0" w:color="000000"/>
              <w:right w:val="single" w:sz="4" w:space="0" w:color="000000"/>
            </w:tcBorders>
          </w:tcPr>
          <w:p w:rsidR="00A56335" w:rsidRPr="00681D60" w:rsidRDefault="00A56335" w:rsidP="00681D60">
            <w:pPr>
              <w:spacing w:line="259" w:lineRule="auto"/>
              <w:ind w:left="2" w:right="4"/>
              <w:rPr>
                <w:rFonts w:ascii="Times New Roman" w:hAnsi="Times New Roman" w:cs="Times New Roman"/>
                <w:sz w:val="20"/>
                <w:szCs w:val="20"/>
              </w:rPr>
            </w:pPr>
            <w:r w:rsidRPr="00681D60">
              <w:rPr>
                <w:rFonts w:ascii="Times New Roman" w:hAnsi="Times New Roman" w:cs="Times New Roman"/>
                <w:sz w:val="20"/>
                <w:szCs w:val="20"/>
              </w:rPr>
              <w:t xml:space="preserve">Izglītojamie veic praktiskus viesu pasūtījuma pieņemšanu - tradicionālā veidā un mobilo tehnoloģiju palīdzību, tālāk veic noformēšanas procesus, dažāda veida pasūtījumiem, analizējot iespējamo neprecizitāšu ietekmi uz tālāku pasūtījuma izpildi. Veic pasūtījumu uzskaites analīzes uzdevumus. </w:t>
            </w:r>
          </w:p>
        </w:tc>
      </w:tr>
      <w:tr w:rsidR="00A56335" w:rsidRPr="00681D60" w:rsidTr="00681D60">
        <w:trPr>
          <w:trHeight w:val="455"/>
        </w:trPr>
        <w:tc>
          <w:tcPr>
            <w:tcW w:w="2263" w:type="dxa"/>
            <w:vMerge/>
            <w:shd w:val="clear" w:color="auto" w:fill="auto"/>
          </w:tcPr>
          <w:p w:rsidR="00A56335" w:rsidRPr="00681D60" w:rsidRDefault="00A56335" w:rsidP="00681D60">
            <w:pPr>
              <w:rPr>
                <w:rFonts w:ascii="Times New Roman" w:hAnsi="Times New Roman" w:cs="Times New Roman"/>
                <w:sz w:val="20"/>
                <w:szCs w:val="20"/>
              </w:rPr>
            </w:pPr>
          </w:p>
        </w:tc>
        <w:tc>
          <w:tcPr>
            <w:tcW w:w="1418" w:type="dxa"/>
            <w:vMerge/>
          </w:tcPr>
          <w:p w:rsidR="00A56335" w:rsidRPr="00681D60" w:rsidRDefault="00A56335" w:rsidP="00681D60">
            <w:pPr>
              <w:rPr>
                <w:rFonts w:ascii="Times New Roman" w:eastAsia="Calibri" w:hAnsi="Times New Roman" w:cs="Times New Roman"/>
                <w:sz w:val="20"/>
                <w:szCs w:val="20"/>
              </w:rPr>
            </w:pPr>
          </w:p>
        </w:tc>
        <w:tc>
          <w:tcPr>
            <w:tcW w:w="1614" w:type="dxa"/>
          </w:tcPr>
          <w:p w:rsidR="00A56335" w:rsidRPr="00681D60" w:rsidRDefault="00A56335" w:rsidP="00681D60">
            <w:pPr>
              <w:spacing w:line="259" w:lineRule="auto"/>
              <w:ind w:left="2"/>
              <w:rPr>
                <w:rFonts w:ascii="Times New Roman" w:hAnsi="Times New Roman" w:cs="Times New Roman"/>
                <w:sz w:val="20"/>
                <w:szCs w:val="20"/>
              </w:rPr>
            </w:pPr>
            <w:r w:rsidRPr="00681D60">
              <w:rPr>
                <w:rFonts w:ascii="Times New Roman" w:hAnsi="Times New Roman" w:cs="Times New Roman"/>
                <w:sz w:val="20"/>
                <w:szCs w:val="20"/>
              </w:rPr>
              <w:t xml:space="preserve">1.1.2. Pasūtījuma   noformēšana. </w:t>
            </w:r>
          </w:p>
        </w:tc>
        <w:tc>
          <w:tcPr>
            <w:tcW w:w="2386" w:type="dxa"/>
            <w:shd w:val="clear" w:color="auto" w:fill="auto"/>
          </w:tcPr>
          <w:p w:rsidR="00A56335" w:rsidRPr="00681D60" w:rsidRDefault="00A5633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Noformē viesa pasūtījumu.</w:t>
            </w:r>
          </w:p>
        </w:tc>
        <w:tc>
          <w:tcPr>
            <w:tcW w:w="2253" w:type="dxa"/>
            <w:tcBorders>
              <w:right w:val="single" w:sz="4" w:space="0" w:color="000000"/>
            </w:tcBorders>
            <w:shd w:val="clear" w:color="auto" w:fill="auto"/>
          </w:tcPr>
          <w:p w:rsidR="00A56335" w:rsidRPr="00681D60" w:rsidRDefault="00A5633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Patstāvīgi veic noformēšanu dažādu veidu pasūtījumu vienlaicīgi, vēlreiz, apstiprinot detaļas/nianses/viesu vēlmes viņu klātbūtnē .</w:t>
            </w:r>
          </w:p>
        </w:tc>
        <w:tc>
          <w:tcPr>
            <w:tcW w:w="2253" w:type="dxa"/>
            <w:vMerge/>
            <w:tcBorders>
              <w:left w:val="single" w:sz="4" w:space="0" w:color="000000"/>
              <w:right w:val="single" w:sz="4" w:space="0" w:color="000000"/>
            </w:tcBorders>
          </w:tcPr>
          <w:p w:rsidR="00A56335" w:rsidRPr="00681D60" w:rsidRDefault="00A56335" w:rsidP="00681D60">
            <w:pPr>
              <w:rPr>
                <w:rFonts w:ascii="Times New Roman" w:hAnsi="Times New Roman" w:cs="Times New Roman"/>
                <w:sz w:val="20"/>
                <w:szCs w:val="20"/>
              </w:rPr>
            </w:pPr>
          </w:p>
        </w:tc>
        <w:tc>
          <w:tcPr>
            <w:tcW w:w="2253" w:type="dxa"/>
            <w:vMerge/>
            <w:tcBorders>
              <w:left w:val="single" w:sz="4" w:space="0" w:color="000000"/>
              <w:right w:val="single" w:sz="4" w:space="0" w:color="000000"/>
            </w:tcBorders>
          </w:tcPr>
          <w:p w:rsidR="00A56335" w:rsidRPr="00681D60" w:rsidRDefault="00A56335" w:rsidP="00681D60">
            <w:pPr>
              <w:rPr>
                <w:rFonts w:ascii="Times New Roman" w:hAnsi="Times New Roman" w:cs="Times New Roman"/>
                <w:sz w:val="20"/>
                <w:szCs w:val="20"/>
              </w:rPr>
            </w:pPr>
          </w:p>
        </w:tc>
      </w:tr>
      <w:tr w:rsidR="00A56335" w:rsidRPr="00681D60" w:rsidTr="00681D60">
        <w:trPr>
          <w:trHeight w:val="526"/>
        </w:trPr>
        <w:tc>
          <w:tcPr>
            <w:tcW w:w="2263" w:type="dxa"/>
            <w:vMerge/>
            <w:shd w:val="clear" w:color="auto" w:fill="auto"/>
          </w:tcPr>
          <w:p w:rsidR="00A56335" w:rsidRPr="00681D60" w:rsidRDefault="00A56335" w:rsidP="00681D60">
            <w:pPr>
              <w:rPr>
                <w:rFonts w:ascii="Times New Roman" w:hAnsi="Times New Roman" w:cs="Times New Roman"/>
                <w:sz w:val="20"/>
                <w:szCs w:val="20"/>
              </w:rPr>
            </w:pPr>
          </w:p>
        </w:tc>
        <w:tc>
          <w:tcPr>
            <w:tcW w:w="1418" w:type="dxa"/>
            <w:vMerge/>
          </w:tcPr>
          <w:p w:rsidR="00A56335" w:rsidRPr="00681D60" w:rsidRDefault="00A56335" w:rsidP="00681D60">
            <w:pPr>
              <w:rPr>
                <w:rFonts w:ascii="Times New Roman" w:eastAsia="Calibri" w:hAnsi="Times New Roman" w:cs="Times New Roman"/>
                <w:sz w:val="20"/>
                <w:szCs w:val="20"/>
              </w:rPr>
            </w:pPr>
          </w:p>
        </w:tc>
        <w:tc>
          <w:tcPr>
            <w:tcW w:w="1614" w:type="dxa"/>
          </w:tcPr>
          <w:p w:rsidR="00A56335" w:rsidRPr="00681D60" w:rsidRDefault="00F0104E" w:rsidP="00681D60">
            <w:pPr>
              <w:spacing w:line="259" w:lineRule="auto"/>
              <w:ind w:left="2" w:right="586"/>
              <w:rPr>
                <w:rFonts w:ascii="Times New Roman" w:hAnsi="Times New Roman" w:cs="Times New Roman"/>
                <w:sz w:val="20"/>
                <w:szCs w:val="20"/>
              </w:rPr>
            </w:pPr>
            <w:r>
              <w:rPr>
                <w:rFonts w:ascii="Times New Roman" w:hAnsi="Times New Roman" w:cs="Times New Roman"/>
                <w:sz w:val="20"/>
                <w:szCs w:val="20"/>
              </w:rPr>
              <w:t>1.1.3. Pasūtījua informācijas aprite uzņēmu</w:t>
            </w:r>
            <w:r w:rsidR="00A56335" w:rsidRPr="00681D60">
              <w:rPr>
                <w:rFonts w:ascii="Times New Roman" w:hAnsi="Times New Roman" w:cs="Times New Roman"/>
                <w:sz w:val="20"/>
                <w:szCs w:val="20"/>
              </w:rPr>
              <w:t xml:space="preserve">ā. </w:t>
            </w:r>
          </w:p>
        </w:tc>
        <w:tc>
          <w:tcPr>
            <w:tcW w:w="2386" w:type="dxa"/>
            <w:shd w:val="clear" w:color="auto" w:fill="auto"/>
          </w:tcPr>
          <w:p w:rsidR="00A56335" w:rsidRPr="00681D60" w:rsidRDefault="00A5633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Apraksta pasūtījuma informācijas apriti savu pienākumu ietvarā, apzinoties uzskaites svarīgumu.</w:t>
            </w:r>
          </w:p>
        </w:tc>
        <w:tc>
          <w:tcPr>
            <w:tcW w:w="2253" w:type="dxa"/>
            <w:tcBorders>
              <w:right w:val="single" w:sz="4" w:space="0" w:color="000000"/>
            </w:tcBorders>
            <w:shd w:val="clear" w:color="auto" w:fill="auto"/>
          </w:tcPr>
          <w:p w:rsidR="00A56335" w:rsidRPr="00681D60" w:rsidRDefault="00A5633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Izvērtē pasūtījuma informācijas aprites ciklu uzņēmumā, aprakstot katru tās posma nozīmību.</w:t>
            </w:r>
          </w:p>
        </w:tc>
        <w:tc>
          <w:tcPr>
            <w:tcW w:w="2253" w:type="dxa"/>
            <w:vMerge/>
            <w:tcBorders>
              <w:left w:val="single" w:sz="4" w:space="0" w:color="000000"/>
              <w:right w:val="single" w:sz="4" w:space="0" w:color="000000"/>
            </w:tcBorders>
          </w:tcPr>
          <w:p w:rsidR="00A56335" w:rsidRPr="00681D60" w:rsidRDefault="00A56335" w:rsidP="00681D60">
            <w:pPr>
              <w:rPr>
                <w:rFonts w:ascii="Times New Roman" w:hAnsi="Times New Roman" w:cs="Times New Roman"/>
                <w:sz w:val="20"/>
                <w:szCs w:val="20"/>
              </w:rPr>
            </w:pPr>
          </w:p>
        </w:tc>
        <w:tc>
          <w:tcPr>
            <w:tcW w:w="2253" w:type="dxa"/>
            <w:vMerge/>
            <w:tcBorders>
              <w:left w:val="single" w:sz="4" w:space="0" w:color="000000"/>
              <w:right w:val="single" w:sz="4" w:space="0" w:color="000000"/>
            </w:tcBorders>
          </w:tcPr>
          <w:p w:rsidR="00A56335" w:rsidRPr="00681D60" w:rsidRDefault="00A56335" w:rsidP="00681D60">
            <w:pPr>
              <w:rPr>
                <w:rFonts w:ascii="Times New Roman" w:hAnsi="Times New Roman" w:cs="Times New Roman"/>
                <w:sz w:val="20"/>
                <w:szCs w:val="20"/>
              </w:rPr>
            </w:pPr>
          </w:p>
        </w:tc>
      </w:tr>
      <w:tr w:rsidR="00343A65" w:rsidRPr="00681D60" w:rsidTr="00681D60">
        <w:trPr>
          <w:trHeight w:val="526"/>
        </w:trPr>
        <w:tc>
          <w:tcPr>
            <w:tcW w:w="2263" w:type="dxa"/>
            <w:vMerge w:val="restart"/>
            <w:shd w:val="clear" w:color="auto" w:fill="auto"/>
          </w:tcPr>
          <w:p w:rsidR="00343A65" w:rsidRPr="00681D60" w:rsidRDefault="00343A65" w:rsidP="00681D60">
            <w:pPr>
              <w:rPr>
                <w:rFonts w:ascii="Times New Roman" w:hAnsi="Times New Roman" w:cs="Times New Roman"/>
                <w:sz w:val="20"/>
                <w:szCs w:val="20"/>
              </w:rPr>
            </w:pPr>
            <w:r w:rsidRPr="00681D60">
              <w:rPr>
                <w:rFonts w:ascii="Times New Roman" w:hAnsi="Times New Roman" w:cs="Times New Roman"/>
                <w:sz w:val="20"/>
                <w:szCs w:val="20"/>
              </w:rPr>
              <w:t>2. Spēj: nodot pasūtījumu personālam bārā un virtuvē.</w:t>
            </w:r>
          </w:p>
          <w:p w:rsidR="00343A65" w:rsidRPr="00681D60" w:rsidRDefault="00343A65" w:rsidP="00681D60">
            <w:pPr>
              <w:rPr>
                <w:rFonts w:ascii="Times New Roman" w:hAnsi="Times New Roman" w:cs="Times New Roman"/>
                <w:sz w:val="20"/>
                <w:szCs w:val="20"/>
              </w:rPr>
            </w:pPr>
          </w:p>
          <w:p w:rsidR="00343A65" w:rsidRPr="00681D60" w:rsidRDefault="00343A65" w:rsidP="00681D60">
            <w:pPr>
              <w:rPr>
                <w:rFonts w:ascii="Times New Roman" w:hAnsi="Times New Roman" w:cs="Times New Roman"/>
                <w:sz w:val="20"/>
                <w:szCs w:val="20"/>
              </w:rPr>
            </w:pPr>
            <w:r w:rsidRPr="00681D60">
              <w:rPr>
                <w:rFonts w:ascii="Times New Roman" w:hAnsi="Times New Roman" w:cs="Times New Roman"/>
                <w:sz w:val="20"/>
                <w:szCs w:val="20"/>
              </w:rPr>
              <w:t xml:space="preserve">Zina: pasūtījuma izpildes laikus, atbildīgās </w:t>
            </w:r>
            <w:r w:rsidRPr="00681D60">
              <w:rPr>
                <w:rFonts w:ascii="Times New Roman" w:hAnsi="Times New Roman" w:cs="Times New Roman"/>
                <w:sz w:val="20"/>
                <w:szCs w:val="20"/>
              </w:rPr>
              <w:lastRenderedPageBreak/>
              <w:t>personas par pasūtījuma izpildi.</w:t>
            </w:r>
          </w:p>
          <w:p w:rsidR="00343A65" w:rsidRPr="00681D60" w:rsidRDefault="00343A65" w:rsidP="00681D60">
            <w:pPr>
              <w:rPr>
                <w:rFonts w:ascii="Times New Roman" w:hAnsi="Times New Roman" w:cs="Times New Roman"/>
                <w:sz w:val="20"/>
                <w:szCs w:val="20"/>
              </w:rPr>
            </w:pPr>
          </w:p>
          <w:p w:rsidR="00343A65" w:rsidRPr="00681D60" w:rsidRDefault="00343A6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Izprot: pasūtījuma precīzas koordinācijas nozīmi kvalitatīvas apkalpošanas nodrošināšanā.</w:t>
            </w:r>
          </w:p>
        </w:tc>
        <w:tc>
          <w:tcPr>
            <w:tcW w:w="1418" w:type="dxa"/>
            <w:vMerge w:val="restart"/>
          </w:tcPr>
          <w:p w:rsidR="00343A65" w:rsidRPr="00681D60" w:rsidRDefault="00343A65" w:rsidP="00681D60">
            <w:pPr>
              <w:spacing w:line="279" w:lineRule="auto"/>
              <w:ind w:left="4"/>
              <w:rPr>
                <w:rFonts w:ascii="Times New Roman" w:hAnsi="Times New Roman" w:cs="Times New Roman"/>
                <w:sz w:val="20"/>
                <w:szCs w:val="20"/>
              </w:rPr>
            </w:pPr>
            <w:r w:rsidRPr="00681D60">
              <w:rPr>
                <w:rFonts w:ascii="Times New Roman" w:hAnsi="Times New Roman" w:cs="Times New Roman"/>
                <w:sz w:val="20"/>
                <w:szCs w:val="20"/>
              </w:rPr>
              <w:lastRenderedPageBreak/>
              <w:t xml:space="preserve">2.1. Viesa pasūtījuma izpildes uzsākšana. </w:t>
            </w:r>
          </w:p>
          <w:p w:rsidR="00343A65" w:rsidRPr="00681D60" w:rsidRDefault="00343A65" w:rsidP="00681D60">
            <w:pPr>
              <w:rPr>
                <w:rFonts w:ascii="Times New Roman" w:hAnsi="Times New Roman" w:cs="Times New Roman"/>
                <w:color w:val="000000" w:themeColor="text1"/>
                <w:sz w:val="20"/>
                <w:szCs w:val="20"/>
              </w:rPr>
            </w:pPr>
            <w:r w:rsidRPr="00681D60">
              <w:rPr>
                <w:rFonts w:ascii="Times New Roman" w:eastAsia="Calibri" w:hAnsi="Times New Roman" w:cs="Times New Roman"/>
                <w:sz w:val="20"/>
                <w:szCs w:val="20"/>
              </w:rPr>
              <w:lastRenderedPageBreak/>
              <w:t xml:space="preserve"> (15% no moduļa kopējā apjoma)</w:t>
            </w:r>
          </w:p>
        </w:tc>
        <w:tc>
          <w:tcPr>
            <w:tcW w:w="1614" w:type="dxa"/>
          </w:tcPr>
          <w:p w:rsidR="00343A65" w:rsidRPr="00681D60" w:rsidRDefault="00343A65" w:rsidP="00681D60">
            <w:pPr>
              <w:spacing w:line="278" w:lineRule="auto"/>
              <w:ind w:left="2"/>
              <w:rPr>
                <w:rFonts w:ascii="Times New Roman" w:hAnsi="Times New Roman" w:cs="Times New Roman"/>
                <w:sz w:val="20"/>
                <w:szCs w:val="20"/>
              </w:rPr>
            </w:pPr>
            <w:r w:rsidRPr="00681D60">
              <w:rPr>
                <w:rFonts w:ascii="Times New Roman" w:hAnsi="Times New Roman" w:cs="Times New Roman"/>
                <w:sz w:val="20"/>
                <w:szCs w:val="20"/>
              </w:rPr>
              <w:lastRenderedPageBreak/>
              <w:t xml:space="preserve">2.1.1.Pasūtījuma nodošana </w:t>
            </w:r>
          </w:p>
          <w:p w:rsidR="00343A65" w:rsidRPr="00681D60" w:rsidRDefault="00343A65" w:rsidP="00681D60">
            <w:pPr>
              <w:rPr>
                <w:rFonts w:ascii="Times New Roman" w:hAnsi="Times New Roman" w:cs="Times New Roman"/>
                <w:sz w:val="20"/>
                <w:szCs w:val="20"/>
              </w:rPr>
            </w:pPr>
            <w:r w:rsidRPr="00681D60">
              <w:rPr>
                <w:rFonts w:ascii="Times New Roman" w:hAnsi="Times New Roman" w:cs="Times New Roman"/>
                <w:sz w:val="20"/>
                <w:szCs w:val="20"/>
              </w:rPr>
              <w:t>- virtuves personālam - bāra personālam.</w:t>
            </w:r>
          </w:p>
        </w:tc>
        <w:tc>
          <w:tcPr>
            <w:tcW w:w="2386" w:type="dxa"/>
            <w:shd w:val="clear" w:color="auto" w:fill="auto"/>
          </w:tcPr>
          <w:p w:rsidR="00343A65" w:rsidRPr="00681D60" w:rsidRDefault="00343A6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 xml:space="preserve">Nodod pieņemto pasūtījumu izpildei virtuvei – pavāram un bāra personālam. </w:t>
            </w:r>
          </w:p>
        </w:tc>
        <w:tc>
          <w:tcPr>
            <w:tcW w:w="2253" w:type="dxa"/>
            <w:shd w:val="clear" w:color="auto" w:fill="auto"/>
          </w:tcPr>
          <w:p w:rsidR="00343A65" w:rsidRPr="00681D60" w:rsidRDefault="00343A6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 xml:space="preserve">Nodod pieņemto pasūtījumu izpildei nekavējoties iesaistītajam personālam (virtuves, bāra u.c.), skaidrojot visas detaļas. </w:t>
            </w:r>
          </w:p>
        </w:tc>
        <w:tc>
          <w:tcPr>
            <w:tcW w:w="2253" w:type="dxa"/>
            <w:tcBorders>
              <w:top w:val="single" w:sz="4" w:space="0" w:color="000000"/>
              <w:left w:val="single" w:sz="4" w:space="0" w:color="000000"/>
              <w:bottom w:val="single" w:sz="4" w:space="0" w:color="000000"/>
              <w:right w:val="single" w:sz="4" w:space="0" w:color="000000"/>
            </w:tcBorders>
          </w:tcPr>
          <w:p w:rsidR="00343A65" w:rsidRPr="00681D60" w:rsidRDefault="00343A65" w:rsidP="00681D60">
            <w:pPr>
              <w:spacing w:line="259" w:lineRule="auto"/>
              <w:ind w:left="2"/>
              <w:rPr>
                <w:rFonts w:ascii="Times New Roman" w:hAnsi="Times New Roman" w:cs="Times New Roman"/>
                <w:sz w:val="20"/>
                <w:szCs w:val="20"/>
              </w:rPr>
            </w:pPr>
            <w:r w:rsidRPr="00681D60">
              <w:rPr>
                <w:rFonts w:ascii="Times New Roman" w:hAnsi="Times New Roman" w:cs="Times New Roman"/>
                <w:sz w:val="20"/>
                <w:szCs w:val="20"/>
              </w:rPr>
              <w:t xml:space="preserve">Praktiskais darbs. </w:t>
            </w:r>
          </w:p>
        </w:tc>
        <w:tc>
          <w:tcPr>
            <w:tcW w:w="2253" w:type="dxa"/>
            <w:tcBorders>
              <w:top w:val="single" w:sz="4" w:space="0" w:color="000000"/>
              <w:left w:val="single" w:sz="4" w:space="0" w:color="000000"/>
              <w:bottom w:val="single" w:sz="4" w:space="0" w:color="000000"/>
              <w:right w:val="single" w:sz="4" w:space="0" w:color="000000"/>
            </w:tcBorders>
          </w:tcPr>
          <w:p w:rsidR="00343A65" w:rsidRPr="00681D60" w:rsidRDefault="00343A65" w:rsidP="00681D60">
            <w:pPr>
              <w:spacing w:line="259" w:lineRule="auto"/>
              <w:ind w:left="2" w:right="48"/>
              <w:rPr>
                <w:rFonts w:ascii="Times New Roman" w:hAnsi="Times New Roman" w:cs="Times New Roman"/>
                <w:sz w:val="20"/>
                <w:szCs w:val="20"/>
              </w:rPr>
            </w:pPr>
            <w:r w:rsidRPr="00681D60">
              <w:rPr>
                <w:rFonts w:ascii="Times New Roman" w:hAnsi="Times New Roman" w:cs="Times New Roman"/>
                <w:sz w:val="20"/>
                <w:szCs w:val="20"/>
              </w:rPr>
              <w:t xml:space="preserve">Izglītojamie veic praktiskus viesu pasūtījuma nodošanas procesus virtuves personālam, dažāda </w:t>
            </w:r>
            <w:r w:rsidRPr="00681D60">
              <w:rPr>
                <w:rFonts w:ascii="Times New Roman" w:hAnsi="Times New Roman" w:cs="Times New Roman"/>
                <w:sz w:val="20"/>
                <w:szCs w:val="20"/>
              </w:rPr>
              <w:lastRenderedPageBreak/>
              <w:t xml:space="preserve">veida pasūtījumus, analizējot neprecizitāšu ietekmi uz tālāku pasūtījuma izpildi. </w:t>
            </w:r>
          </w:p>
        </w:tc>
      </w:tr>
      <w:tr w:rsidR="00343A65" w:rsidRPr="00681D60" w:rsidTr="00681D60">
        <w:trPr>
          <w:trHeight w:val="362"/>
        </w:trPr>
        <w:tc>
          <w:tcPr>
            <w:tcW w:w="2263" w:type="dxa"/>
            <w:vMerge/>
            <w:shd w:val="clear" w:color="auto" w:fill="auto"/>
          </w:tcPr>
          <w:p w:rsidR="00343A65" w:rsidRPr="00681D60" w:rsidRDefault="00343A65" w:rsidP="00681D60">
            <w:pPr>
              <w:rPr>
                <w:rFonts w:ascii="Times New Roman" w:hAnsi="Times New Roman" w:cs="Times New Roman"/>
                <w:sz w:val="20"/>
                <w:szCs w:val="20"/>
              </w:rPr>
            </w:pPr>
          </w:p>
        </w:tc>
        <w:tc>
          <w:tcPr>
            <w:tcW w:w="1418" w:type="dxa"/>
            <w:vMerge/>
          </w:tcPr>
          <w:p w:rsidR="00343A65" w:rsidRPr="00681D60" w:rsidRDefault="00343A65" w:rsidP="00681D60">
            <w:pPr>
              <w:rPr>
                <w:rFonts w:ascii="Times New Roman" w:eastAsia="Calibri" w:hAnsi="Times New Roman" w:cs="Times New Roman"/>
                <w:sz w:val="20"/>
                <w:szCs w:val="20"/>
              </w:rPr>
            </w:pPr>
          </w:p>
        </w:tc>
        <w:tc>
          <w:tcPr>
            <w:tcW w:w="1614" w:type="dxa"/>
          </w:tcPr>
          <w:p w:rsidR="00343A65" w:rsidRPr="00681D60" w:rsidRDefault="00343A65"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2.1.2. Galda klājuma korekcijas atbilstoši pasūtījumam. </w:t>
            </w:r>
          </w:p>
        </w:tc>
        <w:tc>
          <w:tcPr>
            <w:tcW w:w="2386" w:type="dxa"/>
            <w:shd w:val="clear" w:color="auto" w:fill="auto"/>
          </w:tcPr>
          <w:p w:rsidR="00343A65" w:rsidRPr="00681D60" w:rsidRDefault="00343A6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Veic galda klājuma korekcijas atbilstoši pasūtījumam apkalpošanas sākuma posmā.</w:t>
            </w:r>
          </w:p>
        </w:tc>
        <w:tc>
          <w:tcPr>
            <w:tcW w:w="2253" w:type="dxa"/>
            <w:shd w:val="clear" w:color="auto" w:fill="auto"/>
          </w:tcPr>
          <w:p w:rsidR="00343A65" w:rsidRPr="00681D60" w:rsidRDefault="00343A6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Veic savlaicīgu un precīzu galda klājuma/u korekciju atbilstoši pasūtījumam/-iem visā apkalpošanas laikā.</w:t>
            </w:r>
          </w:p>
        </w:tc>
        <w:tc>
          <w:tcPr>
            <w:tcW w:w="2253" w:type="dxa"/>
            <w:tcBorders>
              <w:top w:val="single" w:sz="4" w:space="0" w:color="000000"/>
              <w:left w:val="single" w:sz="4" w:space="0" w:color="000000"/>
              <w:bottom w:val="single" w:sz="4" w:space="0" w:color="000000"/>
              <w:right w:val="single" w:sz="4" w:space="0" w:color="000000"/>
            </w:tcBorders>
          </w:tcPr>
          <w:p w:rsidR="00343A65" w:rsidRPr="00681D60" w:rsidRDefault="00343A65"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Praktiskais darbs. </w:t>
            </w:r>
          </w:p>
        </w:tc>
        <w:tc>
          <w:tcPr>
            <w:tcW w:w="2253" w:type="dxa"/>
            <w:tcBorders>
              <w:top w:val="single" w:sz="4" w:space="0" w:color="000000"/>
              <w:left w:val="single" w:sz="4" w:space="0" w:color="000000"/>
              <w:bottom w:val="single" w:sz="4" w:space="0" w:color="000000"/>
              <w:right w:val="single" w:sz="4" w:space="0" w:color="000000"/>
            </w:tcBorders>
          </w:tcPr>
          <w:p w:rsidR="00343A65" w:rsidRPr="00681D60" w:rsidRDefault="00343A65" w:rsidP="00681D60">
            <w:pPr>
              <w:spacing w:line="259" w:lineRule="auto"/>
              <w:ind w:left="2" w:right="148"/>
              <w:rPr>
                <w:rFonts w:ascii="Times New Roman" w:hAnsi="Times New Roman" w:cs="Times New Roman"/>
                <w:sz w:val="20"/>
                <w:szCs w:val="20"/>
              </w:rPr>
            </w:pPr>
            <w:r w:rsidRPr="00681D60">
              <w:rPr>
                <w:rFonts w:ascii="Times New Roman" w:hAnsi="Times New Roman" w:cs="Times New Roman"/>
                <w:sz w:val="20"/>
                <w:szCs w:val="20"/>
              </w:rPr>
              <w:t xml:space="preserve">Izglītojamie veic praktiskus viesu pasūtījuma nodošanas procesus bāra personālam, dažāda veida pasūtījumus un savlaicīgu veicot korektīvās darbība  galda klājumā/-os. </w:t>
            </w:r>
          </w:p>
        </w:tc>
      </w:tr>
      <w:tr w:rsidR="00343A65" w:rsidRPr="00681D60" w:rsidTr="00681D60">
        <w:trPr>
          <w:trHeight w:val="1373"/>
        </w:trPr>
        <w:tc>
          <w:tcPr>
            <w:tcW w:w="2263" w:type="dxa"/>
            <w:vMerge/>
            <w:shd w:val="clear" w:color="auto" w:fill="auto"/>
          </w:tcPr>
          <w:p w:rsidR="00343A65" w:rsidRPr="00681D60" w:rsidRDefault="00343A65" w:rsidP="00681D60">
            <w:pPr>
              <w:rPr>
                <w:rFonts w:ascii="Times New Roman" w:hAnsi="Times New Roman" w:cs="Times New Roman"/>
                <w:sz w:val="20"/>
                <w:szCs w:val="20"/>
              </w:rPr>
            </w:pPr>
          </w:p>
        </w:tc>
        <w:tc>
          <w:tcPr>
            <w:tcW w:w="1418" w:type="dxa"/>
            <w:vMerge/>
          </w:tcPr>
          <w:p w:rsidR="00343A65" w:rsidRPr="00681D60" w:rsidRDefault="00343A65" w:rsidP="00681D60">
            <w:pPr>
              <w:rPr>
                <w:rFonts w:ascii="Times New Roman" w:eastAsia="Calibri" w:hAnsi="Times New Roman" w:cs="Times New Roman"/>
                <w:sz w:val="20"/>
                <w:szCs w:val="20"/>
              </w:rPr>
            </w:pPr>
          </w:p>
        </w:tc>
        <w:tc>
          <w:tcPr>
            <w:tcW w:w="1614" w:type="dxa"/>
            <w:vMerge w:val="restart"/>
          </w:tcPr>
          <w:p w:rsidR="00343A65" w:rsidRPr="00681D60" w:rsidRDefault="00343A65" w:rsidP="00681D60">
            <w:pPr>
              <w:spacing w:line="259" w:lineRule="auto"/>
              <w:ind w:right="275"/>
              <w:rPr>
                <w:rFonts w:ascii="Times New Roman" w:hAnsi="Times New Roman" w:cs="Times New Roman"/>
                <w:sz w:val="20"/>
                <w:szCs w:val="20"/>
              </w:rPr>
            </w:pPr>
            <w:r w:rsidRPr="00681D60">
              <w:rPr>
                <w:rFonts w:ascii="Times New Roman" w:hAnsi="Times New Roman" w:cs="Times New Roman"/>
                <w:sz w:val="20"/>
                <w:szCs w:val="20"/>
              </w:rPr>
              <w:t xml:space="preserve">2.1.3. Pasūtījuma saņemšana no virtuves un bāra. </w:t>
            </w:r>
          </w:p>
        </w:tc>
        <w:tc>
          <w:tcPr>
            <w:tcW w:w="2386" w:type="dxa"/>
            <w:vMerge w:val="restart"/>
            <w:shd w:val="clear" w:color="auto" w:fill="auto"/>
          </w:tcPr>
          <w:p w:rsidR="00343A65" w:rsidRPr="00681D60" w:rsidRDefault="00343A6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Saņem viesu pasūtījumu no virtuves – pavāra un bāra, pārliecinās par pasūtījuma pareizumu</w:t>
            </w:r>
            <w:r w:rsidRPr="00681D60">
              <w:rPr>
                <w:rFonts w:ascii="Times New Roman" w:hAnsi="Times New Roman" w:cs="Times New Roman"/>
                <w:color w:val="FF0000"/>
                <w:sz w:val="20"/>
                <w:szCs w:val="20"/>
              </w:rPr>
              <w:t>.</w:t>
            </w:r>
          </w:p>
        </w:tc>
        <w:tc>
          <w:tcPr>
            <w:tcW w:w="2253" w:type="dxa"/>
            <w:vMerge w:val="restart"/>
            <w:shd w:val="clear" w:color="auto" w:fill="auto"/>
          </w:tcPr>
          <w:p w:rsidR="00343A65" w:rsidRPr="00681D60" w:rsidRDefault="00343A65"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Saņem viesu pasūtījumu no virtuves – pavāra un bāra un/vai citām struktūrvienībām, uzraugot/saskaņojot to gaidīšanas laiku, detalizēti pārbauda pasūtītos ēdienus un dzērienus, to kvalitāti u.s. faktorus.</w:t>
            </w:r>
          </w:p>
        </w:tc>
        <w:tc>
          <w:tcPr>
            <w:tcW w:w="2253" w:type="dxa"/>
            <w:tcBorders>
              <w:top w:val="single" w:sz="4" w:space="0" w:color="000000"/>
              <w:left w:val="single" w:sz="4" w:space="0" w:color="000000"/>
              <w:bottom w:val="single" w:sz="4" w:space="0" w:color="000000"/>
              <w:right w:val="single" w:sz="4" w:space="0" w:color="000000"/>
            </w:tcBorders>
          </w:tcPr>
          <w:p w:rsidR="00343A65" w:rsidRPr="00681D60" w:rsidRDefault="00343A65"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Spēle. </w:t>
            </w:r>
          </w:p>
          <w:p w:rsidR="00343A65" w:rsidRPr="00681D60" w:rsidRDefault="00343A65"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Grupu darbs. </w:t>
            </w:r>
          </w:p>
        </w:tc>
        <w:tc>
          <w:tcPr>
            <w:tcW w:w="2253" w:type="dxa"/>
            <w:tcBorders>
              <w:top w:val="single" w:sz="4" w:space="0" w:color="000000"/>
              <w:left w:val="single" w:sz="4" w:space="0" w:color="000000"/>
              <w:bottom w:val="single" w:sz="4" w:space="0" w:color="000000"/>
              <w:right w:val="single" w:sz="4" w:space="0" w:color="000000"/>
            </w:tcBorders>
          </w:tcPr>
          <w:p w:rsidR="00343A65" w:rsidRPr="00681D60" w:rsidRDefault="00343A65" w:rsidP="00681D60">
            <w:pPr>
              <w:spacing w:line="259" w:lineRule="auto"/>
              <w:ind w:left="2" w:right="49"/>
              <w:rPr>
                <w:rFonts w:ascii="Times New Roman" w:hAnsi="Times New Roman" w:cs="Times New Roman"/>
                <w:sz w:val="20"/>
                <w:szCs w:val="20"/>
              </w:rPr>
            </w:pPr>
            <w:r w:rsidRPr="00681D60">
              <w:rPr>
                <w:rFonts w:ascii="Times New Roman" w:hAnsi="Times New Roman" w:cs="Times New Roman"/>
                <w:sz w:val="20"/>
                <w:szCs w:val="20"/>
              </w:rPr>
              <w:t xml:space="preserve">Izglītojamies spēlē spēli “salauztie telefoni”. Katrai grupai tiek izdalīta viena uzdevumu kartiņa, kur aprakstīts detalizēts ēdienu un dzērienu pasūtījums, ar detalizētām niansēm, piem., aizstāt piedevas, vidēji cepts, bezglutēna maize. Spēli sāk divi grupas dalībnieki. Pirmais dalībnieks to nolasa otram dalībniekam, pārējie nedzird.  Otrais dalībnieks pārstāsta trešais, trešais ceturtajam grupas dalībniekam utt. Pēdējais spēles dalībnieks atstāstā visai grupai. Salīdzina ar uzrakstīto pasūtījumu. </w:t>
            </w:r>
            <w:r w:rsidRPr="00681D60">
              <w:rPr>
                <w:rFonts w:ascii="Times New Roman" w:hAnsi="Times New Roman" w:cs="Times New Roman"/>
                <w:sz w:val="20"/>
                <w:szCs w:val="20"/>
              </w:rPr>
              <w:lastRenderedPageBreak/>
              <w:t xml:space="preserve">Spēli atkārto ar citu kartiņu, ļaujot otrajam dalībniekam (viesis - viesmīlis) pierakstīt detaļas. Tiek veikti secināmi par informācijas nodošanas veidiem un korektumu.   </w:t>
            </w:r>
          </w:p>
        </w:tc>
      </w:tr>
      <w:tr w:rsidR="00343A65" w:rsidRPr="00681D60" w:rsidTr="00681D60">
        <w:trPr>
          <w:trHeight w:val="910"/>
        </w:trPr>
        <w:tc>
          <w:tcPr>
            <w:tcW w:w="2263" w:type="dxa"/>
            <w:vMerge/>
            <w:shd w:val="clear" w:color="auto" w:fill="auto"/>
          </w:tcPr>
          <w:p w:rsidR="00343A65" w:rsidRPr="00681D60" w:rsidRDefault="00343A65" w:rsidP="00681D60">
            <w:pPr>
              <w:rPr>
                <w:rFonts w:ascii="Times New Roman" w:hAnsi="Times New Roman" w:cs="Times New Roman"/>
                <w:sz w:val="20"/>
                <w:szCs w:val="20"/>
              </w:rPr>
            </w:pPr>
          </w:p>
        </w:tc>
        <w:tc>
          <w:tcPr>
            <w:tcW w:w="1418" w:type="dxa"/>
            <w:vMerge/>
          </w:tcPr>
          <w:p w:rsidR="00343A65" w:rsidRPr="00681D60" w:rsidRDefault="00343A65" w:rsidP="00681D60">
            <w:pPr>
              <w:rPr>
                <w:rFonts w:ascii="Times New Roman" w:eastAsia="Calibri" w:hAnsi="Times New Roman" w:cs="Times New Roman"/>
                <w:sz w:val="20"/>
                <w:szCs w:val="20"/>
              </w:rPr>
            </w:pPr>
          </w:p>
        </w:tc>
        <w:tc>
          <w:tcPr>
            <w:tcW w:w="1614" w:type="dxa"/>
            <w:vMerge/>
          </w:tcPr>
          <w:p w:rsidR="00343A65" w:rsidRPr="00681D60" w:rsidRDefault="00343A65" w:rsidP="00681D60">
            <w:pPr>
              <w:ind w:right="275"/>
              <w:rPr>
                <w:rFonts w:ascii="Times New Roman" w:hAnsi="Times New Roman" w:cs="Times New Roman"/>
                <w:sz w:val="20"/>
                <w:szCs w:val="20"/>
              </w:rPr>
            </w:pPr>
          </w:p>
        </w:tc>
        <w:tc>
          <w:tcPr>
            <w:tcW w:w="2386" w:type="dxa"/>
            <w:vMerge/>
            <w:shd w:val="clear" w:color="auto" w:fill="auto"/>
          </w:tcPr>
          <w:p w:rsidR="00343A65" w:rsidRPr="00681D60" w:rsidRDefault="00343A65" w:rsidP="00681D60">
            <w:pPr>
              <w:rPr>
                <w:rFonts w:ascii="Times New Roman" w:hAnsi="Times New Roman" w:cs="Times New Roman"/>
                <w:sz w:val="20"/>
                <w:szCs w:val="20"/>
              </w:rPr>
            </w:pPr>
          </w:p>
        </w:tc>
        <w:tc>
          <w:tcPr>
            <w:tcW w:w="2253" w:type="dxa"/>
            <w:vMerge/>
            <w:shd w:val="clear" w:color="auto" w:fill="auto"/>
          </w:tcPr>
          <w:p w:rsidR="00343A65" w:rsidRPr="00681D60" w:rsidRDefault="00343A65" w:rsidP="00681D60">
            <w:pPr>
              <w:rPr>
                <w:rFonts w:ascii="Times New Roman" w:hAnsi="Times New Roman" w:cs="Times New Roman"/>
                <w:sz w:val="20"/>
                <w:szCs w:val="20"/>
              </w:rPr>
            </w:pPr>
          </w:p>
        </w:tc>
        <w:tc>
          <w:tcPr>
            <w:tcW w:w="2253" w:type="dxa"/>
            <w:tcBorders>
              <w:top w:val="single" w:sz="4" w:space="0" w:color="000000"/>
              <w:left w:val="single" w:sz="4" w:space="0" w:color="000000"/>
              <w:bottom w:val="single" w:sz="4" w:space="0" w:color="000000"/>
              <w:right w:val="single" w:sz="4" w:space="0" w:color="000000"/>
            </w:tcBorders>
          </w:tcPr>
          <w:p w:rsidR="00343A65" w:rsidRPr="00681D60" w:rsidRDefault="00343A65"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Spēle.  </w:t>
            </w:r>
          </w:p>
        </w:tc>
        <w:tc>
          <w:tcPr>
            <w:tcW w:w="2253" w:type="dxa"/>
            <w:tcBorders>
              <w:top w:val="single" w:sz="4" w:space="0" w:color="000000"/>
              <w:left w:val="single" w:sz="4" w:space="0" w:color="000000"/>
              <w:bottom w:val="single" w:sz="4" w:space="0" w:color="000000"/>
              <w:right w:val="single" w:sz="4" w:space="0" w:color="000000"/>
            </w:tcBorders>
          </w:tcPr>
          <w:p w:rsidR="00343A65" w:rsidRPr="00681D60" w:rsidRDefault="00343A65" w:rsidP="00681D60">
            <w:pPr>
              <w:spacing w:after="10" w:line="256" w:lineRule="auto"/>
              <w:ind w:left="2"/>
              <w:rPr>
                <w:rFonts w:ascii="Times New Roman" w:hAnsi="Times New Roman" w:cs="Times New Roman"/>
                <w:sz w:val="20"/>
                <w:szCs w:val="20"/>
              </w:rPr>
            </w:pPr>
            <w:r w:rsidRPr="00681D60">
              <w:rPr>
                <w:rFonts w:ascii="Times New Roman" w:hAnsi="Times New Roman" w:cs="Times New Roman"/>
                <w:sz w:val="20"/>
                <w:szCs w:val="20"/>
              </w:rPr>
              <w:t xml:space="preserve">Izglītojamie veic vizuālās atmiņas trenēšanu. Pedagogs uz paplātes saliek desmit dažādus priekšmetus. Izglītojamie iegaumē. </w:t>
            </w:r>
          </w:p>
          <w:p w:rsidR="00343A65" w:rsidRPr="00681D60" w:rsidRDefault="00343A65" w:rsidP="00681D60">
            <w:pPr>
              <w:spacing w:line="259" w:lineRule="auto"/>
              <w:ind w:left="2"/>
              <w:rPr>
                <w:rFonts w:ascii="Times New Roman" w:hAnsi="Times New Roman" w:cs="Times New Roman"/>
                <w:sz w:val="20"/>
                <w:szCs w:val="20"/>
              </w:rPr>
            </w:pPr>
            <w:r w:rsidRPr="00681D60">
              <w:rPr>
                <w:rFonts w:ascii="Times New Roman" w:hAnsi="Times New Roman" w:cs="Times New Roman"/>
                <w:sz w:val="20"/>
                <w:szCs w:val="20"/>
              </w:rPr>
              <w:t xml:space="preserve">Pedagogs, izglītojamiem </w:t>
            </w:r>
            <w:r w:rsidRPr="00681D60">
              <w:rPr>
                <w:rFonts w:ascii="Times New Roman" w:eastAsia="Times New Roman" w:hAnsi="Times New Roman" w:cs="Times New Roman"/>
                <w:color w:val="000000"/>
                <w:sz w:val="20"/>
                <w:szCs w:val="20"/>
              </w:rPr>
              <w:t xml:space="preserve">neredzot, noņem vienu priekšmetu un paplāti atrāda izglītojamajiem. Katrs dalībnieks pieraksta noņemtā priekšmeta nosaukumu, citiem dalībniekiem neredzot un nenosaucot to skaļi. Pedagogs atkārto šādas darbības 7-10 reizes, turklāt uzliekot atpakaļ iepriekš noņemtos priekšmetus (uz paplātes vienlaikus jāatrodas deviņiem priekšmetiem) un mainot to atrašanās </w:t>
            </w:r>
            <w:r w:rsidRPr="00681D60">
              <w:rPr>
                <w:rFonts w:ascii="Times New Roman" w:eastAsia="Times New Roman" w:hAnsi="Times New Roman" w:cs="Times New Roman"/>
                <w:color w:val="000000"/>
                <w:sz w:val="20"/>
                <w:szCs w:val="20"/>
              </w:rPr>
              <w:lastRenderedPageBreak/>
              <w:t>vietu uz paplātes. Spēles noslēgumā pedagogs nosauc noņemto priekšmetu secību (ieteicams pierakstīt pie katra priekšmeta noņemšanas), izglītojamie secina, savas vizuālās atmiņas trenēšanu.</w:t>
            </w:r>
          </w:p>
        </w:tc>
      </w:tr>
      <w:tr w:rsidR="00843B61" w:rsidRPr="00681D60" w:rsidTr="00681D60">
        <w:trPr>
          <w:trHeight w:val="478"/>
        </w:trPr>
        <w:tc>
          <w:tcPr>
            <w:tcW w:w="2263" w:type="dxa"/>
            <w:vMerge w:val="restart"/>
            <w:shd w:val="clear" w:color="auto" w:fill="auto"/>
          </w:tcPr>
          <w:p w:rsidR="00843B61" w:rsidRPr="00681D60" w:rsidRDefault="00843B61" w:rsidP="00681D60">
            <w:pPr>
              <w:rPr>
                <w:rFonts w:ascii="Times New Roman" w:hAnsi="Times New Roman" w:cs="Times New Roman"/>
                <w:sz w:val="20"/>
                <w:szCs w:val="20"/>
              </w:rPr>
            </w:pPr>
            <w:r w:rsidRPr="00681D60">
              <w:rPr>
                <w:rFonts w:ascii="Times New Roman" w:hAnsi="Times New Roman" w:cs="Times New Roman"/>
                <w:sz w:val="20"/>
                <w:szCs w:val="20"/>
              </w:rPr>
              <w:lastRenderedPageBreak/>
              <w:t>3. Spēj: pasniegt pasūtītos ēdienus un dzērienus.</w:t>
            </w:r>
          </w:p>
          <w:p w:rsidR="00843B61" w:rsidRPr="00681D60" w:rsidRDefault="00843B61" w:rsidP="00681D60">
            <w:pPr>
              <w:rPr>
                <w:rFonts w:ascii="Times New Roman" w:hAnsi="Times New Roman" w:cs="Times New Roman"/>
                <w:sz w:val="20"/>
                <w:szCs w:val="20"/>
              </w:rPr>
            </w:pPr>
          </w:p>
          <w:p w:rsidR="00843B61" w:rsidRPr="00681D60" w:rsidRDefault="00843B61" w:rsidP="00681D60">
            <w:pPr>
              <w:rPr>
                <w:rFonts w:ascii="Times New Roman" w:hAnsi="Times New Roman" w:cs="Times New Roman"/>
                <w:sz w:val="20"/>
                <w:szCs w:val="20"/>
              </w:rPr>
            </w:pPr>
            <w:r w:rsidRPr="00681D60">
              <w:rPr>
                <w:rFonts w:ascii="Times New Roman" w:hAnsi="Times New Roman" w:cs="Times New Roman"/>
                <w:sz w:val="20"/>
                <w:szCs w:val="20"/>
              </w:rPr>
              <w:t>Zina: apkalpošanas secību, ēdienu un dzērienu kvalitātes prasības, ēdienu un dzērienu organoleptiskos rādītājus, higiēnas noteikumus.</w:t>
            </w:r>
          </w:p>
          <w:p w:rsidR="00843B61" w:rsidRPr="00681D60" w:rsidRDefault="00843B61" w:rsidP="00681D60">
            <w:pPr>
              <w:rPr>
                <w:rFonts w:ascii="Times New Roman" w:hAnsi="Times New Roman" w:cs="Times New Roman"/>
                <w:sz w:val="20"/>
                <w:szCs w:val="20"/>
              </w:rPr>
            </w:pPr>
          </w:p>
          <w:p w:rsidR="00843B61" w:rsidRPr="00681D60" w:rsidRDefault="00843B61"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Izprot: uzņēmumā noteiktos standartus ēdienu un dzērienu pasniegšanā un kvalitātes nodrošināšanā.</w:t>
            </w:r>
          </w:p>
        </w:tc>
        <w:tc>
          <w:tcPr>
            <w:tcW w:w="1418" w:type="dxa"/>
            <w:vMerge w:val="restart"/>
          </w:tcPr>
          <w:p w:rsidR="00843B61" w:rsidRPr="00681D60" w:rsidRDefault="00843B61" w:rsidP="00681D60">
            <w:pPr>
              <w:spacing w:line="279" w:lineRule="auto"/>
              <w:ind w:left="2"/>
              <w:rPr>
                <w:rFonts w:ascii="Times New Roman" w:hAnsi="Times New Roman" w:cs="Times New Roman"/>
                <w:sz w:val="20"/>
                <w:szCs w:val="20"/>
              </w:rPr>
            </w:pPr>
            <w:r w:rsidRPr="00681D60">
              <w:rPr>
                <w:rFonts w:ascii="Times New Roman" w:hAnsi="Times New Roman" w:cs="Times New Roman"/>
                <w:sz w:val="20"/>
                <w:szCs w:val="20"/>
              </w:rPr>
              <w:t xml:space="preserve">3.1. Ēdienu un dzērienu pasniegšana. </w:t>
            </w:r>
          </w:p>
          <w:p w:rsidR="00843B61" w:rsidRPr="00681D60" w:rsidRDefault="00843B61" w:rsidP="00681D60">
            <w:pPr>
              <w:rPr>
                <w:rFonts w:ascii="Times New Roman" w:hAnsi="Times New Roman" w:cs="Times New Roman"/>
                <w:color w:val="000000" w:themeColor="text1"/>
                <w:sz w:val="20"/>
                <w:szCs w:val="20"/>
              </w:rPr>
            </w:pPr>
            <w:r w:rsidRPr="00681D60">
              <w:rPr>
                <w:rFonts w:ascii="Times New Roman" w:eastAsia="Calibri" w:hAnsi="Times New Roman" w:cs="Times New Roman"/>
                <w:sz w:val="20"/>
                <w:szCs w:val="20"/>
              </w:rPr>
              <w:t xml:space="preserve"> (30% no moduļa kopējā apjoma)</w:t>
            </w:r>
          </w:p>
        </w:tc>
        <w:tc>
          <w:tcPr>
            <w:tcW w:w="1614" w:type="dxa"/>
          </w:tcPr>
          <w:p w:rsidR="00843B61" w:rsidRPr="00681D60" w:rsidRDefault="00843B61" w:rsidP="00681D60">
            <w:pPr>
              <w:rPr>
                <w:rFonts w:ascii="Times New Roman" w:hAnsi="Times New Roman" w:cs="Times New Roman"/>
                <w:sz w:val="20"/>
                <w:szCs w:val="20"/>
              </w:rPr>
            </w:pPr>
            <w:r w:rsidRPr="00681D60">
              <w:rPr>
                <w:rFonts w:ascii="Times New Roman" w:hAnsi="Times New Roman" w:cs="Times New Roman"/>
                <w:sz w:val="20"/>
                <w:szCs w:val="20"/>
              </w:rPr>
              <w:t>3.1. 1. Viesu apkalpošanas secība.</w:t>
            </w:r>
          </w:p>
        </w:tc>
        <w:tc>
          <w:tcPr>
            <w:tcW w:w="2386" w:type="dxa"/>
            <w:tcBorders>
              <w:bottom w:val="single" w:sz="4" w:space="0" w:color="auto"/>
            </w:tcBorders>
            <w:shd w:val="clear" w:color="auto" w:fill="auto"/>
          </w:tcPr>
          <w:p w:rsidR="00843B61" w:rsidRPr="00681D60" w:rsidRDefault="00843B61"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 xml:space="preserve">Veic viesu apkalpošanu pie </w:t>
            </w:r>
            <w:r w:rsidRPr="00681D60">
              <w:rPr>
                <w:rFonts w:ascii="Times New Roman" w:hAnsi="Times New Roman" w:cs="Times New Roman"/>
                <w:color w:val="000000"/>
                <w:sz w:val="20"/>
                <w:szCs w:val="20"/>
              </w:rPr>
              <w:t>viena galda, izmantojot  noteiktu apkalpošanas</w:t>
            </w:r>
            <w:r w:rsidRPr="00681D60">
              <w:rPr>
                <w:rFonts w:ascii="Times New Roman" w:hAnsi="Times New Roman" w:cs="Times New Roman"/>
                <w:sz w:val="20"/>
                <w:szCs w:val="20"/>
              </w:rPr>
              <w:t xml:space="preserve"> metodi.</w:t>
            </w:r>
          </w:p>
        </w:tc>
        <w:tc>
          <w:tcPr>
            <w:tcW w:w="2253" w:type="dxa"/>
            <w:tcBorders>
              <w:bottom w:val="single" w:sz="4" w:space="0" w:color="auto"/>
            </w:tcBorders>
            <w:shd w:val="clear" w:color="auto" w:fill="auto"/>
          </w:tcPr>
          <w:p w:rsidR="00843B61" w:rsidRPr="00681D60" w:rsidRDefault="00843B61"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 xml:space="preserve">Patstāvīgi un vienlaikus veic viesu apkalpošanu </w:t>
            </w:r>
            <w:r w:rsidRPr="00681D60">
              <w:rPr>
                <w:rFonts w:ascii="Times New Roman" w:hAnsi="Times New Roman" w:cs="Times New Roman"/>
                <w:color w:val="000000"/>
                <w:sz w:val="20"/>
                <w:szCs w:val="20"/>
              </w:rPr>
              <w:t>pie vairākiem galdiem,</w:t>
            </w:r>
            <w:r w:rsidRPr="00681D60">
              <w:rPr>
                <w:rFonts w:ascii="Times New Roman" w:hAnsi="Times New Roman" w:cs="Times New Roman"/>
                <w:color w:val="FF0000"/>
                <w:sz w:val="20"/>
                <w:szCs w:val="20"/>
              </w:rPr>
              <w:t xml:space="preserve"> </w:t>
            </w:r>
            <w:r w:rsidRPr="00681D60">
              <w:rPr>
                <w:rFonts w:ascii="Times New Roman" w:hAnsi="Times New Roman" w:cs="Times New Roman"/>
                <w:sz w:val="20"/>
                <w:szCs w:val="20"/>
              </w:rPr>
              <w:t>izmantojot dažādas apkalpošanas metodes, raksturo nianses.</w:t>
            </w:r>
          </w:p>
        </w:tc>
        <w:tc>
          <w:tcPr>
            <w:tcW w:w="2253" w:type="dxa"/>
            <w:tcBorders>
              <w:top w:val="single" w:sz="4" w:space="0" w:color="000000"/>
              <w:left w:val="single" w:sz="4" w:space="0" w:color="000000"/>
              <w:bottom w:val="single" w:sz="4" w:space="0" w:color="000000"/>
              <w:right w:val="single" w:sz="4" w:space="0" w:color="000000"/>
            </w:tcBorders>
          </w:tcPr>
          <w:p w:rsidR="00843B61" w:rsidRPr="00681D60" w:rsidRDefault="00843B61"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Praktiskais darbs. </w:t>
            </w:r>
          </w:p>
        </w:tc>
        <w:tc>
          <w:tcPr>
            <w:tcW w:w="2253" w:type="dxa"/>
            <w:tcBorders>
              <w:top w:val="single" w:sz="4" w:space="0" w:color="000000"/>
              <w:left w:val="single" w:sz="4" w:space="0" w:color="000000"/>
              <w:bottom w:val="single" w:sz="4" w:space="0" w:color="000000"/>
              <w:right w:val="single" w:sz="4" w:space="0" w:color="000000"/>
            </w:tcBorders>
          </w:tcPr>
          <w:p w:rsidR="00843B61" w:rsidRPr="00681D60" w:rsidRDefault="00843B61" w:rsidP="00681D60">
            <w:pPr>
              <w:spacing w:line="259" w:lineRule="auto"/>
              <w:ind w:left="2"/>
              <w:rPr>
                <w:rFonts w:ascii="Times New Roman" w:hAnsi="Times New Roman" w:cs="Times New Roman"/>
                <w:sz w:val="20"/>
                <w:szCs w:val="20"/>
              </w:rPr>
            </w:pPr>
            <w:r w:rsidRPr="00681D60">
              <w:rPr>
                <w:rFonts w:ascii="Times New Roman" w:hAnsi="Times New Roman" w:cs="Times New Roman"/>
                <w:sz w:val="20"/>
                <w:szCs w:val="20"/>
              </w:rPr>
              <w:t xml:space="preserve">Izglītojamie veic praktisku viesu apkalpošanu, modelējot dažāda veida apkalpošanas procesus. </w:t>
            </w:r>
          </w:p>
        </w:tc>
      </w:tr>
      <w:tr w:rsidR="00843B61" w:rsidRPr="00681D60" w:rsidTr="00681D60">
        <w:trPr>
          <w:trHeight w:val="408"/>
        </w:trPr>
        <w:tc>
          <w:tcPr>
            <w:tcW w:w="2263" w:type="dxa"/>
            <w:vMerge/>
            <w:shd w:val="clear" w:color="auto" w:fill="auto"/>
          </w:tcPr>
          <w:p w:rsidR="00843B61" w:rsidRPr="00681D60" w:rsidRDefault="00843B61" w:rsidP="00681D60">
            <w:pPr>
              <w:rPr>
                <w:rFonts w:ascii="Times New Roman" w:hAnsi="Times New Roman" w:cs="Times New Roman"/>
                <w:sz w:val="20"/>
                <w:szCs w:val="20"/>
              </w:rPr>
            </w:pPr>
          </w:p>
        </w:tc>
        <w:tc>
          <w:tcPr>
            <w:tcW w:w="1418" w:type="dxa"/>
            <w:vMerge/>
          </w:tcPr>
          <w:p w:rsidR="00843B61" w:rsidRPr="00681D60" w:rsidRDefault="00843B61" w:rsidP="00681D60">
            <w:pPr>
              <w:rPr>
                <w:rFonts w:ascii="Times New Roman" w:eastAsia="Calibri" w:hAnsi="Times New Roman" w:cs="Times New Roman"/>
                <w:sz w:val="20"/>
                <w:szCs w:val="20"/>
              </w:rPr>
            </w:pPr>
          </w:p>
        </w:tc>
        <w:tc>
          <w:tcPr>
            <w:tcW w:w="1614" w:type="dxa"/>
          </w:tcPr>
          <w:p w:rsidR="00843B61" w:rsidRPr="00681D60" w:rsidRDefault="00843B61" w:rsidP="00681D60">
            <w:pPr>
              <w:rPr>
                <w:rFonts w:ascii="Times New Roman" w:hAnsi="Times New Roman" w:cs="Times New Roman"/>
                <w:sz w:val="20"/>
                <w:szCs w:val="20"/>
              </w:rPr>
            </w:pPr>
            <w:r w:rsidRPr="00681D60">
              <w:rPr>
                <w:rFonts w:ascii="Times New Roman" w:hAnsi="Times New Roman" w:cs="Times New Roman"/>
                <w:sz w:val="20"/>
                <w:szCs w:val="20"/>
              </w:rPr>
              <w:t>3.2.1. Ēdienu un dzērienu pasniegšana.</w:t>
            </w:r>
          </w:p>
        </w:tc>
        <w:tc>
          <w:tcPr>
            <w:tcW w:w="2386" w:type="dxa"/>
            <w:tcBorders>
              <w:bottom w:val="single" w:sz="4" w:space="0" w:color="auto"/>
            </w:tcBorders>
            <w:shd w:val="clear" w:color="auto" w:fill="auto"/>
          </w:tcPr>
          <w:p w:rsidR="00843B61" w:rsidRPr="00681D60" w:rsidRDefault="00843B61"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 xml:space="preserve">Veic ēdienu un dzērienu pasniegšanu. </w:t>
            </w:r>
          </w:p>
        </w:tc>
        <w:tc>
          <w:tcPr>
            <w:tcW w:w="2253" w:type="dxa"/>
            <w:tcBorders>
              <w:bottom w:val="single" w:sz="4" w:space="0" w:color="auto"/>
            </w:tcBorders>
            <w:shd w:val="clear" w:color="auto" w:fill="auto"/>
          </w:tcPr>
          <w:p w:rsidR="00843B61" w:rsidRPr="00681D60" w:rsidRDefault="00843B61" w:rsidP="00681D60">
            <w:pPr>
              <w:rPr>
                <w:rFonts w:ascii="Times New Roman" w:hAnsi="Times New Roman" w:cs="Times New Roman"/>
                <w:color w:val="000000" w:themeColor="text1"/>
                <w:sz w:val="20"/>
                <w:szCs w:val="20"/>
              </w:rPr>
            </w:pPr>
            <w:r w:rsidRPr="00681D60">
              <w:rPr>
                <w:rFonts w:ascii="Times New Roman" w:hAnsi="Times New Roman" w:cs="Times New Roman"/>
                <w:color w:val="000000"/>
                <w:sz w:val="20"/>
                <w:szCs w:val="20"/>
              </w:rPr>
              <w:t xml:space="preserve">Pasniedz koriģējot savas darbības dažādās situācijās: vietas trūkums apkalpošanai, liels porciju skaits, liels dzērienu trauku skaits, u.c. </w:t>
            </w:r>
          </w:p>
        </w:tc>
        <w:tc>
          <w:tcPr>
            <w:tcW w:w="2253" w:type="dxa"/>
            <w:tcBorders>
              <w:top w:val="single" w:sz="4" w:space="0" w:color="000000"/>
              <w:left w:val="single" w:sz="4" w:space="0" w:color="000000"/>
              <w:bottom w:val="single" w:sz="4" w:space="0" w:color="000000"/>
              <w:right w:val="single" w:sz="4" w:space="0" w:color="000000"/>
            </w:tcBorders>
          </w:tcPr>
          <w:p w:rsidR="00843B61" w:rsidRPr="00681D60" w:rsidRDefault="00843B61"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Praktiskais darbs. </w:t>
            </w:r>
          </w:p>
        </w:tc>
        <w:tc>
          <w:tcPr>
            <w:tcW w:w="2253" w:type="dxa"/>
            <w:tcBorders>
              <w:top w:val="single" w:sz="4" w:space="0" w:color="000000"/>
              <w:left w:val="single" w:sz="4" w:space="0" w:color="000000"/>
              <w:bottom w:val="single" w:sz="4" w:space="0" w:color="000000"/>
              <w:right w:val="single" w:sz="4" w:space="0" w:color="000000"/>
            </w:tcBorders>
          </w:tcPr>
          <w:p w:rsidR="00843B61" w:rsidRPr="00681D60" w:rsidRDefault="00843B61" w:rsidP="00681D60">
            <w:pPr>
              <w:spacing w:line="259" w:lineRule="auto"/>
              <w:ind w:left="2" w:right="68"/>
              <w:rPr>
                <w:rFonts w:ascii="Times New Roman" w:hAnsi="Times New Roman" w:cs="Times New Roman"/>
                <w:sz w:val="20"/>
                <w:szCs w:val="20"/>
              </w:rPr>
            </w:pPr>
            <w:r w:rsidRPr="00681D60">
              <w:rPr>
                <w:rFonts w:ascii="Times New Roman" w:hAnsi="Times New Roman" w:cs="Times New Roman"/>
                <w:sz w:val="20"/>
                <w:szCs w:val="20"/>
              </w:rPr>
              <w:t xml:space="preserve">Izglītojamie veic praktisku dažāda veida ēdienu un dzērienu pasniegšanu, izmantojot dažādus traukus un viesu atrašanās vietas pie galda.  </w:t>
            </w:r>
          </w:p>
        </w:tc>
      </w:tr>
      <w:tr w:rsidR="00843B61" w:rsidRPr="00681D60" w:rsidTr="00681D60">
        <w:trPr>
          <w:trHeight w:val="959"/>
        </w:trPr>
        <w:tc>
          <w:tcPr>
            <w:tcW w:w="2263" w:type="dxa"/>
            <w:vMerge/>
            <w:tcBorders>
              <w:bottom w:val="single" w:sz="4" w:space="0" w:color="auto"/>
            </w:tcBorders>
            <w:shd w:val="clear" w:color="auto" w:fill="auto"/>
          </w:tcPr>
          <w:p w:rsidR="00843B61" w:rsidRPr="00681D60" w:rsidRDefault="00843B61" w:rsidP="00681D60">
            <w:pPr>
              <w:rPr>
                <w:rFonts w:ascii="Times New Roman" w:hAnsi="Times New Roman" w:cs="Times New Roman"/>
                <w:sz w:val="20"/>
                <w:szCs w:val="20"/>
              </w:rPr>
            </w:pPr>
          </w:p>
        </w:tc>
        <w:tc>
          <w:tcPr>
            <w:tcW w:w="1418" w:type="dxa"/>
            <w:vMerge/>
          </w:tcPr>
          <w:p w:rsidR="00843B61" w:rsidRPr="00681D60" w:rsidRDefault="00843B61" w:rsidP="00681D60">
            <w:pPr>
              <w:rPr>
                <w:rFonts w:ascii="Times New Roman" w:eastAsia="Calibri" w:hAnsi="Times New Roman" w:cs="Times New Roman"/>
                <w:sz w:val="20"/>
                <w:szCs w:val="20"/>
              </w:rPr>
            </w:pPr>
          </w:p>
        </w:tc>
        <w:tc>
          <w:tcPr>
            <w:tcW w:w="1614" w:type="dxa"/>
          </w:tcPr>
          <w:p w:rsidR="00843B61" w:rsidRPr="00681D60" w:rsidRDefault="00843B61" w:rsidP="00681D60">
            <w:pPr>
              <w:rPr>
                <w:rFonts w:ascii="Times New Roman" w:hAnsi="Times New Roman" w:cs="Times New Roman"/>
                <w:color w:val="000000"/>
                <w:sz w:val="20"/>
                <w:szCs w:val="20"/>
              </w:rPr>
            </w:pPr>
            <w:r w:rsidRPr="00681D60">
              <w:rPr>
                <w:rFonts w:ascii="Times New Roman" w:hAnsi="Times New Roman" w:cs="Times New Roman"/>
                <w:sz w:val="20"/>
                <w:szCs w:val="20"/>
              </w:rPr>
              <w:t>3.3.1. Ēdienu un dzērienu kvalitātes nodrošināšana.</w:t>
            </w:r>
          </w:p>
        </w:tc>
        <w:tc>
          <w:tcPr>
            <w:tcW w:w="2386" w:type="dxa"/>
            <w:shd w:val="clear" w:color="auto" w:fill="auto"/>
          </w:tcPr>
          <w:p w:rsidR="00843B61" w:rsidRPr="00681D60" w:rsidRDefault="00843B61" w:rsidP="00681D60">
            <w:pPr>
              <w:rPr>
                <w:rFonts w:ascii="Times New Roman" w:hAnsi="Times New Roman" w:cs="Times New Roman"/>
                <w:color w:val="000000" w:themeColor="text1"/>
                <w:sz w:val="20"/>
                <w:szCs w:val="20"/>
              </w:rPr>
            </w:pPr>
            <w:r w:rsidRPr="00681D60">
              <w:rPr>
                <w:rFonts w:ascii="Times New Roman" w:hAnsi="Times New Roman" w:cs="Times New Roman"/>
                <w:color w:val="000000"/>
                <w:sz w:val="20"/>
                <w:szCs w:val="20"/>
              </w:rPr>
              <w:t>Pasniedz ēdienu un dzērienus, ievērojot ēdienu un dzērienu pamata kvalitātes rādītājus (ārējais izskats, organoleptiskie rādītāji, piemēroti trauki, u.c.).</w:t>
            </w:r>
          </w:p>
        </w:tc>
        <w:tc>
          <w:tcPr>
            <w:tcW w:w="2253" w:type="dxa"/>
            <w:shd w:val="clear" w:color="auto" w:fill="auto"/>
          </w:tcPr>
          <w:p w:rsidR="00843B61" w:rsidRPr="00681D60" w:rsidRDefault="00843B61" w:rsidP="00681D60">
            <w:pPr>
              <w:rPr>
                <w:rFonts w:ascii="Times New Roman" w:hAnsi="Times New Roman" w:cs="Times New Roman"/>
                <w:color w:val="000000" w:themeColor="text1"/>
                <w:sz w:val="20"/>
                <w:szCs w:val="20"/>
              </w:rPr>
            </w:pPr>
            <w:r w:rsidRPr="00681D60">
              <w:rPr>
                <w:rFonts w:ascii="Times New Roman" w:hAnsi="Times New Roman" w:cs="Times New Roman"/>
                <w:color w:val="000000"/>
                <w:sz w:val="20"/>
                <w:szCs w:val="20"/>
              </w:rPr>
              <w:t>Pasniedzot ēdienus un dzērienus, pārliecinās par ēdienu un dzērienu atbilstību kvalitātes rādītājiem – organoleptiskiem rādītājiem, pasniegšanas temperatūra, trauku, piederumu un glāžu atbilstība, porciju lielums, u.c. Veic korekcijas, sadarbojoties ar citiem speciālistiem.</w:t>
            </w:r>
          </w:p>
        </w:tc>
        <w:tc>
          <w:tcPr>
            <w:tcW w:w="2253" w:type="dxa"/>
          </w:tcPr>
          <w:p w:rsidR="00843B61" w:rsidRPr="00681D60" w:rsidRDefault="00843B61"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Grupu darbs. </w:t>
            </w:r>
          </w:p>
        </w:tc>
        <w:tc>
          <w:tcPr>
            <w:tcW w:w="2253" w:type="dxa"/>
          </w:tcPr>
          <w:p w:rsidR="00843B61" w:rsidRPr="00681D60" w:rsidRDefault="00843B61" w:rsidP="00681D60">
            <w:pPr>
              <w:spacing w:line="259" w:lineRule="auto"/>
              <w:ind w:left="2"/>
              <w:rPr>
                <w:rFonts w:ascii="Times New Roman" w:hAnsi="Times New Roman" w:cs="Times New Roman"/>
                <w:sz w:val="20"/>
                <w:szCs w:val="20"/>
              </w:rPr>
            </w:pPr>
            <w:r w:rsidRPr="00681D60">
              <w:rPr>
                <w:rFonts w:ascii="Times New Roman" w:hAnsi="Times New Roman" w:cs="Times New Roman"/>
                <w:sz w:val="20"/>
                <w:szCs w:val="20"/>
              </w:rPr>
              <w:t xml:space="preserve">Izglītojamie veido noteiktu ēdienu un dzērienu grupu kvalitātes kritēriju </w:t>
            </w:r>
          </w:p>
        </w:tc>
      </w:tr>
      <w:tr w:rsidR="006767A7" w:rsidRPr="00681D60" w:rsidTr="00681D60">
        <w:trPr>
          <w:trHeight w:val="526"/>
        </w:trPr>
        <w:tc>
          <w:tcPr>
            <w:tcW w:w="2263" w:type="dxa"/>
            <w:vMerge w:val="restart"/>
          </w:tcPr>
          <w:p w:rsidR="006767A7" w:rsidRPr="00681D60" w:rsidRDefault="006767A7" w:rsidP="00681D60">
            <w:pPr>
              <w:rPr>
                <w:rFonts w:ascii="Times New Roman" w:eastAsia="Calibri" w:hAnsi="Times New Roman" w:cs="Times New Roman"/>
                <w:sz w:val="20"/>
                <w:szCs w:val="20"/>
              </w:rPr>
            </w:pPr>
            <w:r w:rsidRPr="00681D60">
              <w:rPr>
                <w:rFonts w:ascii="Times New Roman" w:eastAsia="Calibri" w:hAnsi="Times New Roman" w:cs="Times New Roman"/>
                <w:sz w:val="20"/>
                <w:szCs w:val="20"/>
              </w:rPr>
              <w:lastRenderedPageBreak/>
              <w:t>4.Spēj: apkalpot viesus pie galda.</w:t>
            </w:r>
          </w:p>
          <w:p w:rsidR="006767A7" w:rsidRPr="00681D60" w:rsidRDefault="006767A7" w:rsidP="00681D60">
            <w:pPr>
              <w:rPr>
                <w:rFonts w:ascii="Times New Roman" w:eastAsia="Calibri" w:hAnsi="Times New Roman" w:cs="Times New Roman"/>
                <w:sz w:val="20"/>
                <w:szCs w:val="20"/>
              </w:rPr>
            </w:pPr>
          </w:p>
          <w:p w:rsidR="006767A7" w:rsidRPr="00681D60" w:rsidRDefault="006767A7" w:rsidP="00681D60">
            <w:pPr>
              <w:rPr>
                <w:rFonts w:ascii="Times New Roman" w:eastAsia="Calibri" w:hAnsi="Times New Roman" w:cs="Times New Roman"/>
                <w:sz w:val="20"/>
                <w:szCs w:val="20"/>
              </w:rPr>
            </w:pPr>
            <w:r w:rsidRPr="00681D60">
              <w:rPr>
                <w:rFonts w:ascii="Times New Roman" w:eastAsia="Calibri" w:hAnsi="Times New Roman" w:cs="Times New Roman"/>
                <w:sz w:val="20"/>
                <w:szCs w:val="20"/>
              </w:rPr>
              <w:t>Zina: korektas un profesionālas komunikācijas un runas kultūras principi, viesmīlības, lietišķās etiķetes un saskarsmes principu izmantošanu saziņā.</w:t>
            </w:r>
          </w:p>
          <w:p w:rsidR="006767A7" w:rsidRPr="00681D60" w:rsidRDefault="006767A7" w:rsidP="00681D60">
            <w:pPr>
              <w:rPr>
                <w:rFonts w:ascii="Times New Roman" w:eastAsia="Calibri" w:hAnsi="Times New Roman" w:cs="Times New Roman"/>
                <w:sz w:val="20"/>
                <w:szCs w:val="20"/>
              </w:rPr>
            </w:pPr>
          </w:p>
          <w:p w:rsidR="006767A7" w:rsidRPr="00681D60" w:rsidRDefault="006767A7" w:rsidP="00681D60">
            <w:pPr>
              <w:rPr>
                <w:rFonts w:ascii="Times New Roman" w:hAnsi="Times New Roman" w:cs="Times New Roman"/>
                <w:color w:val="000000" w:themeColor="text1"/>
                <w:sz w:val="20"/>
                <w:szCs w:val="20"/>
              </w:rPr>
            </w:pPr>
            <w:r w:rsidRPr="00681D60">
              <w:rPr>
                <w:rFonts w:ascii="Times New Roman" w:eastAsia="Calibri" w:hAnsi="Times New Roman" w:cs="Times New Roman"/>
                <w:sz w:val="20"/>
                <w:szCs w:val="20"/>
              </w:rPr>
              <w:t>Izprot: apkalpošanas nozīmi viesa apmierinātībā ar pakalpojumu.</w:t>
            </w:r>
          </w:p>
        </w:tc>
        <w:tc>
          <w:tcPr>
            <w:tcW w:w="1418" w:type="dxa"/>
            <w:vMerge w:val="restart"/>
          </w:tcPr>
          <w:p w:rsidR="006767A7" w:rsidRPr="00681D60" w:rsidRDefault="006767A7" w:rsidP="00681D60">
            <w:pPr>
              <w:spacing w:line="279" w:lineRule="auto"/>
              <w:ind w:left="25"/>
              <w:rPr>
                <w:rFonts w:ascii="Times New Roman" w:hAnsi="Times New Roman" w:cs="Times New Roman"/>
                <w:sz w:val="20"/>
                <w:szCs w:val="20"/>
              </w:rPr>
            </w:pPr>
            <w:r w:rsidRPr="00681D60">
              <w:rPr>
                <w:rFonts w:ascii="Times New Roman" w:hAnsi="Times New Roman" w:cs="Times New Roman"/>
                <w:sz w:val="20"/>
                <w:szCs w:val="20"/>
              </w:rPr>
              <w:t xml:space="preserve">4.1. Viesu apkalpošana. </w:t>
            </w:r>
          </w:p>
          <w:p w:rsidR="006767A7" w:rsidRPr="00681D60" w:rsidRDefault="006767A7" w:rsidP="00681D60">
            <w:pPr>
              <w:rPr>
                <w:rFonts w:ascii="Times New Roman" w:hAnsi="Times New Roman" w:cs="Times New Roman"/>
                <w:color w:val="000000" w:themeColor="text1"/>
                <w:sz w:val="20"/>
                <w:szCs w:val="20"/>
              </w:rPr>
            </w:pPr>
            <w:r w:rsidRPr="00681D60">
              <w:rPr>
                <w:rFonts w:ascii="Times New Roman" w:eastAsia="Calibri" w:hAnsi="Times New Roman" w:cs="Times New Roman"/>
                <w:sz w:val="20"/>
                <w:szCs w:val="20"/>
              </w:rPr>
              <w:t xml:space="preserve"> (15% no moduļa kopējā apjoma)</w:t>
            </w:r>
          </w:p>
        </w:tc>
        <w:tc>
          <w:tcPr>
            <w:tcW w:w="1614" w:type="dxa"/>
          </w:tcPr>
          <w:p w:rsidR="006767A7" w:rsidRPr="00681D60" w:rsidRDefault="006767A7" w:rsidP="00681D60">
            <w:pPr>
              <w:spacing w:line="259" w:lineRule="auto"/>
              <w:ind w:left="23"/>
              <w:rPr>
                <w:rFonts w:ascii="Times New Roman" w:hAnsi="Times New Roman" w:cs="Times New Roman"/>
                <w:sz w:val="20"/>
                <w:szCs w:val="20"/>
              </w:rPr>
            </w:pPr>
            <w:r w:rsidRPr="00681D60">
              <w:rPr>
                <w:rFonts w:ascii="Times New Roman" w:hAnsi="Times New Roman" w:cs="Times New Roman"/>
                <w:sz w:val="20"/>
                <w:szCs w:val="20"/>
              </w:rPr>
              <w:t>4.1.1. Mutiska saziņa ar viesi.</w:t>
            </w:r>
            <w:r w:rsidRPr="00681D60">
              <w:rPr>
                <w:rFonts w:ascii="Times New Roman" w:hAnsi="Times New Roman" w:cs="Times New Roman"/>
                <w:b/>
                <w:sz w:val="20"/>
                <w:szCs w:val="20"/>
              </w:rPr>
              <w:t xml:space="preserve"> </w:t>
            </w:r>
          </w:p>
        </w:tc>
        <w:tc>
          <w:tcPr>
            <w:tcW w:w="2386" w:type="dxa"/>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Veido saziņā pozitīvu paštēlu, ievēro vispārzināmus saskarsmes principus.</w:t>
            </w:r>
          </w:p>
        </w:tc>
        <w:tc>
          <w:tcPr>
            <w:tcW w:w="2253" w:type="dxa"/>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Veido korektu un viegli saprotamu profesionālu sarunu ar viesi apkalpošanas laikā, ievēro viesmīlības, lietišķās etiķetes un saskarsmes principus.</w:t>
            </w:r>
          </w:p>
        </w:tc>
        <w:tc>
          <w:tcPr>
            <w:tcW w:w="2253" w:type="dxa"/>
          </w:tcPr>
          <w:p w:rsidR="006767A7" w:rsidRPr="00681D60" w:rsidRDefault="006767A7"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Praktiskais darbs. </w:t>
            </w:r>
          </w:p>
        </w:tc>
        <w:tc>
          <w:tcPr>
            <w:tcW w:w="2253" w:type="dxa"/>
          </w:tcPr>
          <w:p w:rsidR="006767A7" w:rsidRPr="00681D60" w:rsidRDefault="006767A7" w:rsidP="00681D60">
            <w:pPr>
              <w:spacing w:line="259" w:lineRule="auto"/>
              <w:ind w:left="25"/>
              <w:rPr>
                <w:rFonts w:ascii="Times New Roman" w:hAnsi="Times New Roman" w:cs="Times New Roman"/>
                <w:sz w:val="20"/>
                <w:szCs w:val="20"/>
              </w:rPr>
            </w:pPr>
            <w:r w:rsidRPr="00681D60">
              <w:rPr>
                <w:rFonts w:ascii="Times New Roman" w:hAnsi="Times New Roman" w:cs="Times New Roman"/>
                <w:sz w:val="20"/>
                <w:szCs w:val="20"/>
              </w:rPr>
              <w:t xml:space="preserve">Izglītojamie veido dialogus, apkalpošanas procesu restorānā, izmantojot lietišķās etiķetes pamatprincipus un profesionālo terminoloģiju. </w:t>
            </w:r>
          </w:p>
        </w:tc>
      </w:tr>
      <w:tr w:rsidR="006767A7" w:rsidRPr="00681D60" w:rsidTr="00681D60">
        <w:trPr>
          <w:trHeight w:val="1334"/>
        </w:trPr>
        <w:tc>
          <w:tcPr>
            <w:tcW w:w="2263" w:type="dxa"/>
            <w:vMerge/>
          </w:tcPr>
          <w:p w:rsidR="006767A7" w:rsidRPr="00681D60" w:rsidRDefault="006767A7" w:rsidP="00681D60">
            <w:pPr>
              <w:rPr>
                <w:rFonts w:ascii="Times New Roman" w:eastAsia="Calibri" w:hAnsi="Times New Roman" w:cs="Times New Roman"/>
                <w:sz w:val="20"/>
                <w:szCs w:val="20"/>
              </w:rPr>
            </w:pPr>
          </w:p>
        </w:tc>
        <w:tc>
          <w:tcPr>
            <w:tcW w:w="1418" w:type="dxa"/>
            <w:vMerge/>
          </w:tcPr>
          <w:p w:rsidR="006767A7" w:rsidRPr="00681D60" w:rsidRDefault="006767A7" w:rsidP="00681D60">
            <w:pPr>
              <w:rPr>
                <w:rFonts w:ascii="Times New Roman" w:eastAsia="Calibri" w:hAnsi="Times New Roman" w:cs="Times New Roman"/>
                <w:sz w:val="20"/>
                <w:szCs w:val="20"/>
              </w:rPr>
            </w:pPr>
          </w:p>
        </w:tc>
        <w:tc>
          <w:tcPr>
            <w:tcW w:w="1614" w:type="dxa"/>
          </w:tcPr>
          <w:p w:rsidR="006767A7" w:rsidRPr="00681D60" w:rsidRDefault="006767A7" w:rsidP="00681D60">
            <w:pPr>
              <w:spacing w:line="259" w:lineRule="auto"/>
              <w:ind w:left="23"/>
              <w:rPr>
                <w:rFonts w:ascii="Times New Roman" w:hAnsi="Times New Roman" w:cs="Times New Roman"/>
                <w:sz w:val="20"/>
                <w:szCs w:val="20"/>
              </w:rPr>
            </w:pPr>
            <w:r w:rsidRPr="00681D60">
              <w:rPr>
                <w:rFonts w:ascii="Times New Roman" w:hAnsi="Times New Roman" w:cs="Times New Roman"/>
                <w:sz w:val="20"/>
                <w:szCs w:val="20"/>
              </w:rPr>
              <w:t xml:space="preserve">4.1.2. Apkalpošanas kvalitātes nodrošināšana. </w:t>
            </w:r>
          </w:p>
        </w:tc>
        <w:tc>
          <w:tcPr>
            <w:tcW w:w="2386" w:type="dxa"/>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color w:val="000000"/>
                <w:sz w:val="20"/>
                <w:szCs w:val="20"/>
              </w:rPr>
              <w:t>Apkalpošanas laikā kontaktē ar viesi un iesaistītajiem speciālistiem atbilstoši darba pienākumiem.</w:t>
            </w:r>
          </w:p>
        </w:tc>
        <w:tc>
          <w:tcPr>
            <w:tcW w:w="2253" w:type="dxa"/>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color w:val="000000"/>
                <w:sz w:val="20"/>
                <w:szCs w:val="20"/>
              </w:rPr>
              <w:t xml:space="preserve"> “Patur acīs”/ nemanāmi viesi visu apkalpošanas laiku, paredzot viņa iespējamās vēlmes, pastāvīgi sadarbojas ar iesaistītajiem speciālistiem pasūtījuma pieņemšanas un izpildes laikā.</w:t>
            </w:r>
          </w:p>
        </w:tc>
        <w:tc>
          <w:tcPr>
            <w:tcW w:w="2253" w:type="dxa"/>
          </w:tcPr>
          <w:p w:rsidR="006767A7" w:rsidRPr="00681D60" w:rsidRDefault="006767A7" w:rsidP="00681D60">
            <w:pPr>
              <w:spacing w:line="259" w:lineRule="auto"/>
              <w:ind w:left="46"/>
              <w:rPr>
                <w:rFonts w:ascii="Times New Roman" w:hAnsi="Times New Roman" w:cs="Times New Roman"/>
                <w:sz w:val="20"/>
                <w:szCs w:val="20"/>
              </w:rPr>
            </w:pPr>
            <w:r w:rsidRPr="00681D60">
              <w:rPr>
                <w:rFonts w:ascii="Times New Roman" w:hAnsi="Times New Roman" w:cs="Times New Roman"/>
                <w:sz w:val="20"/>
                <w:szCs w:val="20"/>
              </w:rPr>
              <w:t xml:space="preserve">Situāciju analīze. </w:t>
            </w:r>
          </w:p>
        </w:tc>
        <w:tc>
          <w:tcPr>
            <w:tcW w:w="2253" w:type="dxa"/>
          </w:tcPr>
          <w:p w:rsidR="006767A7" w:rsidRPr="00681D60" w:rsidRDefault="006767A7" w:rsidP="00681D60">
            <w:pPr>
              <w:spacing w:line="259" w:lineRule="auto"/>
              <w:ind w:left="25"/>
              <w:rPr>
                <w:rFonts w:ascii="Times New Roman" w:hAnsi="Times New Roman" w:cs="Times New Roman"/>
                <w:sz w:val="20"/>
                <w:szCs w:val="20"/>
              </w:rPr>
            </w:pPr>
            <w:r w:rsidRPr="00681D60">
              <w:rPr>
                <w:rFonts w:ascii="Times New Roman" w:hAnsi="Times New Roman" w:cs="Times New Roman"/>
                <w:sz w:val="20"/>
                <w:szCs w:val="20"/>
              </w:rPr>
              <w:t xml:space="preserve"> Izglītojamie risina dažādas situācijas (iepriekš uzrakstītas) par viesu vēlmju izpildi. Atbild uz jautājumiem, veic secinājumus. </w:t>
            </w:r>
          </w:p>
        </w:tc>
      </w:tr>
      <w:tr w:rsidR="006767A7" w:rsidRPr="00681D60" w:rsidTr="00681D60">
        <w:trPr>
          <w:trHeight w:val="2143"/>
        </w:trPr>
        <w:tc>
          <w:tcPr>
            <w:tcW w:w="2263" w:type="dxa"/>
            <w:vMerge w:val="restart"/>
          </w:tcPr>
          <w:p w:rsidR="006767A7" w:rsidRPr="00681D60" w:rsidRDefault="006767A7" w:rsidP="00681D60">
            <w:pPr>
              <w:rPr>
                <w:rFonts w:ascii="Times New Roman" w:eastAsia="Calibri" w:hAnsi="Times New Roman" w:cs="Times New Roman"/>
                <w:sz w:val="20"/>
                <w:szCs w:val="20"/>
              </w:rPr>
            </w:pPr>
            <w:r w:rsidRPr="00681D60">
              <w:rPr>
                <w:rFonts w:ascii="Times New Roman" w:eastAsia="Calibri" w:hAnsi="Times New Roman" w:cs="Times New Roman"/>
                <w:sz w:val="20"/>
                <w:szCs w:val="20"/>
              </w:rPr>
              <w:t xml:space="preserve">5. Spēj: nodrošināt viesu apmierinātību un labsajūtu. </w:t>
            </w:r>
          </w:p>
          <w:p w:rsidR="006767A7" w:rsidRPr="00681D60" w:rsidRDefault="006767A7" w:rsidP="00681D60">
            <w:pPr>
              <w:rPr>
                <w:rFonts w:ascii="Times New Roman" w:eastAsia="Calibri" w:hAnsi="Times New Roman" w:cs="Times New Roman"/>
                <w:sz w:val="20"/>
                <w:szCs w:val="20"/>
              </w:rPr>
            </w:pPr>
          </w:p>
          <w:p w:rsidR="006767A7" w:rsidRPr="00681D60" w:rsidRDefault="006767A7" w:rsidP="00681D60">
            <w:pPr>
              <w:rPr>
                <w:rFonts w:ascii="Times New Roman" w:eastAsia="Calibri" w:hAnsi="Times New Roman" w:cs="Times New Roman"/>
                <w:sz w:val="20"/>
                <w:szCs w:val="20"/>
              </w:rPr>
            </w:pPr>
            <w:r w:rsidRPr="00681D60">
              <w:rPr>
                <w:rFonts w:ascii="Times New Roman" w:eastAsia="Calibri" w:hAnsi="Times New Roman" w:cs="Times New Roman"/>
                <w:sz w:val="20"/>
                <w:szCs w:val="20"/>
              </w:rPr>
              <w:t>Zina: uzņēmumā noteikto kārtību apkalpošanas procesa nodrošināšanai.</w:t>
            </w:r>
          </w:p>
          <w:p w:rsidR="006767A7" w:rsidRPr="00681D60" w:rsidRDefault="006767A7" w:rsidP="00681D60">
            <w:pPr>
              <w:rPr>
                <w:rFonts w:ascii="Times New Roman" w:eastAsia="Calibri" w:hAnsi="Times New Roman" w:cs="Times New Roman"/>
                <w:sz w:val="20"/>
                <w:szCs w:val="20"/>
              </w:rPr>
            </w:pPr>
          </w:p>
          <w:p w:rsidR="006767A7" w:rsidRPr="00681D60" w:rsidRDefault="006767A7" w:rsidP="00681D60">
            <w:pPr>
              <w:rPr>
                <w:rFonts w:ascii="Times New Roman" w:hAnsi="Times New Roman" w:cs="Times New Roman"/>
                <w:color w:val="000000" w:themeColor="text1"/>
                <w:sz w:val="20"/>
                <w:szCs w:val="20"/>
              </w:rPr>
            </w:pPr>
            <w:r w:rsidRPr="00681D60">
              <w:rPr>
                <w:rFonts w:ascii="Times New Roman" w:eastAsia="Calibri" w:hAnsi="Times New Roman" w:cs="Times New Roman"/>
                <w:sz w:val="20"/>
                <w:szCs w:val="20"/>
              </w:rPr>
              <w:t>Izprot: darbinieka lomu viesa vajadzību un vēlmju apmierinātības nodrošināšanā.</w:t>
            </w:r>
          </w:p>
        </w:tc>
        <w:tc>
          <w:tcPr>
            <w:tcW w:w="1418" w:type="dxa"/>
            <w:vMerge w:val="restart"/>
          </w:tcPr>
          <w:p w:rsidR="006767A7" w:rsidRPr="00681D60" w:rsidRDefault="006767A7" w:rsidP="00681D60">
            <w:pPr>
              <w:spacing w:line="258" w:lineRule="auto"/>
              <w:ind w:left="25"/>
              <w:rPr>
                <w:rFonts w:ascii="Times New Roman" w:hAnsi="Times New Roman" w:cs="Times New Roman"/>
                <w:sz w:val="20"/>
                <w:szCs w:val="20"/>
              </w:rPr>
            </w:pPr>
            <w:r w:rsidRPr="00681D60">
              <w:rPr>
                <w:rFonts w:ascii="Times New Roman" w:hAnsi="Times New Roman" w:cs="Times New Roman"/>
                <w:sz w:val="20"/>
                <w:szCs w:val="20"/>
              </w:rPr>
              <w:t xml:space="preserve">5.1. Viesa apmierinātības nodrošināšana. </w:t>
            </w:r>
          </w:p>
          <w:p w:rsidR="006767A7" w:rsidRPr="00681D60" w:rsidRDefault="006767A7" w:rsidP="00681D60">
            <w:pPr>
              <w:rPr>
                <w:rFonts w:ascii="Times New Roman" w:hAnsi="Times New Roman" w:cs="Times New Roman"/>
                <w:color w:val="000000" w:themeColor="text1"/>
                <w:sz w:val="20"/>
                <w:szCs w:val="20"/>
              </w:rPr>
            </w:pPr>
            <w:r w:rsidRPr="00681D60">
              <w:rPr>
                <w:rFonts w:ascii="Times New Roman" w:eastAsia="Calibri" w:hAnsi="Times New Roman" w:cs="Times New Roman"/>
                <w:sz w:val="20"/>
                <w:szCs w:val="20"/>
              </w:rPr>
              <w:t xml:space="preserve"> (15 % no moduļa kopējā apjoma)</w:t>
            </w:r>
          </w:p>
        </w:tc>
        <w:tc>
          <w:tcPr>
            <w:tcW w:w="1614" w:type="dxa"/>
            <w:vMerge w:val="restart"/>
          </w:tcPr>
          <w:p w:rsidR="006767A7" w:rsidRPr="00681D60" w:rsidRDefault="006767A7" w:rsidP="00681D60">
            <w:pPr>
              <w:spacing w:after="15" w:line="259" w:lineRule="auto"/>
              <w:ind w:left="23"/>
              <w:rPr>
                <w:rFonts w:ascii="Times New Roman" w:hAnsi="Times New Roman" w:cs="Times New Roman"/>
                <w:sz w:val="20"/>
                <w:szCs w:val="20"/>
              </w:rPr>
            </w:pPr>
            <w:r w:rsidRPr="00681D60">
              <w:rPr>
                <w:rFonts w:ascii="Times New Roman" w:hAnsi="Times New Roman" w:cs="Times New Roman"/>
                <w:sz w:val="20"/>
                <w:szCs w:val="20"/>
              </w:rPr>
              <w:t xml:space="preserve">5.1.1.Viesa </w:t>
            </w:r>
          </w:p>
          <w:p w:rsidR="006767A7" w:rsidRPr="00681D60" w:rsidRDefault="006767A7" w:rsidP="00681D60">
            <w:pPr>
              <w:rPr>
                <w:rFonts w:ascii="Times New Roman" w:hAnsi="Times New Roman" w:cs="Times New Roman"/>
                <w:sz w:val="20"/>
                <w:szCs w:val="20"/>
              </w:rPr>
            </w:pPr>
            <w:r w:rsidRPr="00681D60">
              <w:rPr>
                <w:rFonts w:ascii="Times New Roman" w:hAnsi="Times New Roman" w:cs="Times New Roman"/>
                <w:sz w:val="20"/>
                <w:szCs w:val="20"/>
              </w:rPr>
              <w:t xml:space="preserve">apmierinātības kritēriji - apkalpošanas kvalitāte, saziņas kvalitāte, informācijas uztveres kvalitāte u.c.  viesu apkalpošanas procesā.  </w:t>
            </w:r>
          </w:p>
        </w:tc>
        <w:tc>
          <w:tcPr>
            <w:tcW w:w="2386" w:type="dxa"/>
            <w:vMerge w:val="restart"/>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Nosauc un viesa apmierinātības kritērijus apkalpošanas procesa laikā.</w:t>
            </w:r>
          </w:p>
        </w:tc>
        <w:tc>
          <w:tcPr>
            <w:tcW w:w="2253" w:type="dxa"/>
            <w:vMerge w:val="restart"/>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Raksturo viesa apmierinātības kritērijus apkalpošanas procesa laikā.</w:t>
            </w:r>
          </w:p>
        </w:tc>
        <w:tc>
          <w:tcPr>
            <w:tcW w:w="2253" w:type="dxa"/>
            <w:tcBorders>
              <w:top w:val="single" w:sz="4" w:space="0" w:color="000000"/>
              <w:left w:val="single" w:sz="4" w:space="0" w:color="000000"/>
              <w:bottom w:val="single" w:sz="4" w:space="0" w:color="000000"/>
              <w:right w:val="single" w:sz="4" w:space="0" w:color="000000"/>
            </w:tcBorders>
          </w:tcPr>
          <w:p w:rsidR="006767A7" w:rsidRPr="00681D60" w:rsidRDefault="006767A7"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Praktiskais darbs. </w:t>
            </w:r>
          </w:p>
        </w:tc>
        <w:tc>
          <w:tcPr>
            <w:tcW w:w="2253" w:type="dxa"/>
            <w:tcBorders>
              <w:top w:val="single" w:sz="4" w:space="0" w:color="000000"/>
              <w:left w:val="single" w:sz="4" w:space="0" w:color="000000"/>
              <w:bottom w:val="single" w:sz="4" w:space="0" w:color="000000"/>
              <w:right w:val="single" w:sz="4" w:space="0" w:color="000000"/>
            </w:tcBorders>
          </w:tcPr>
          <w:p w:rsidR="006767A7" w:rsidRPr="00681D60" w:rsidRDefault="006767A7" w:rsidP="00681D60">
            <w:pPr>
              <w:spacing w:line="259" w:lineRule="auto"/>
              <w:ind w:left="25"/>
              <w:rPr>
                <w:rFonts w:ascii="Times New Roman" w:hAnsi="Times New Roman" w:cs="Times New Roman"/>
                <w:sz w:val="20"/>
                <w:szCs w:val="20"/>
              </w:rPr>
            </w:pPr>
            <w:r w:rsidRPr="00681D60">
              <w:rPr>
                <w:rFonts w:ascii="Times New Roman" w:hAnsi="Times New Roman" w:cs="Times New Roman"/>
                <w:sz w:val="20"/>
                <w:szCs w:val="20"/>
              </w:rPr>
              <w:t xml:space="preserve">Izglītojamie veic praktisko viesu apkalpošanu, dažādu viesu apkalpošanu., pamatojoties uz iepriekš noteiktām vajadzībām. </w:t>
            </w:r>
          </w:p>
        </w:tc>
      </w:tr>
      <w:tr w:rsidR="006767A7" w:rsidRPr="00681D60" w:rsidTr="00681D60">
        <w:trPr>
          <w:trHeight w:val="1367"/>
        </w:trPr>
        <w:tc>
          <w:tcPr>
            <w:tcW w:w="2263" w:type="dxa"/>
            <w:vMerge/>
          </w:tcPr>
          <w:p w:rsidR="006767A7" w:rsidRPr="00681D60" w:rsidRDefault="006767A7" w:rsidP="00681D60">
            <w:pPr>
              <w:rPr>
                <w:rFonts w:ascii="Times New Roman" w:eastAsia="Calibri" w:hAnsi="Times New Roman" w:cs="Times New Roman"/>
                <w:sz w:val="20"/>
                <w:szCs w:val="20"/>
              </w:rPr>
            </w:pPr>
          </w:p>
        </w:tc>
        <w:tc>
          <w:tcPr>
            <w:tcW w:w="1418" w:type="dxa"/>
            <w:vMerge/>
          </w:tcPr>
          <w:p w:rsidR="006767A7" w:rsidRPr="00681D60" w:rsidRDefault="006767A7" w:rsidP="00681D60">
            <w:pPr>
              <w:spacing w:line="258" w:lineRule="auto"/>
              <w:ind w:left="25"/>
              <w:rPr>
                <w:rFonts w:ascii="Times New Roman" w:hAnsi="Times New Roman" w:cs="Times New Roman"/>
                <w:sz w:val="20"/>
                <w:szCs w:val="20"/>
              </w:rPr>
            </w:pPr>
          </w:p>
        </w:tc>
        <w:tc>
          <w:tcPr>
            <w:tcW w:w="1614" w:type="dxa"/>
            <w:vMerge/>
          </w:tcPr>
          <w:p w:rsidR="006767A7" w:rsidRPr="00681D60" w:rsidRDefault="006767A7" w:rsidP="00681D60">
            <w:pPr>
              <w:spacing w:after="15"/>
              <w:ind w:left="23"/>
              <w:rPr>
                <w:rFonts w:ascii="Times New Roman" w:hAnsi="Times New Roman" w:cs="Times New Roman"/>
                <w:sz w:val="20"/>
                <w:szCs w:val="20"/>
              </w:rPr>
            </w:pPr>
          </w:p>
        </w:tc>
        <w:tc>
          <w:tcPr>
            <w:tcW w:w="2386" w:type="dxa"/>
            <w:vMerge/>
            <w:shd w:val="clear" w:color="auto" w:fill="auto"/>
          </w:tcPr>
          <w:p w:rsidR="006767A7" w:rsidRPr="00681D60" w:rsidRDefault="006767A7" w:rsidP="00681D60">
            <w:pPr>
              <w:rPr>
                <w:rFonts w:ascii="Times New Roman" w:hAnsi="Times New Roman" w:cs="Times New Roman"/>
                <w:sz w:val="20"/>
                <w:szCs w:val="20"/>
              </w:rPr>
            </w:pPr>
          </w:p>
        </w:tc>
        <w:tc>
          <w:tcPr>
            <w:tcW w:w="2253" w:type="dxa"/>
            <w:vMerge/>
            <w:shd w:val="clear" w:color="auto" w:fill="auto"/>
          </w:tcPr>
          <w:p w:rsidR="006767A7" w:rsidRPr="00681D60" w:rsidRDefault="006767A7" w:rsidP="00681D60">
            <w:pPr>
              <w:rPr>
                <w:rFonts w:ascii="Times New Roman" w:hAnsi="Times New Roman" w:cs="Times New Roman"/>
                <w:sz w:val="20"/>
                <w:szCs w:val="20"/>
              </w:rPr>
            </w:pPr>
          </w:p>
        </w:tc>
        <w:tc>
          <w:tcPr>
            <w:tcW w:w="2253" w:type="dxa"/>
            <w:tcBorders>
              <w:top w:val="single" w:sz="4" w:space="0" w:color="000000"/>
              <w:left w:val="single" w:sz="4" w:space="0" w:color="000000"/>
              <w:bottom w:val="single" w:sz="4" w:space="0" w:color="000000"/>
              <w:right w:val="single" w:sz="4" w:space="0" w:color="000000"/>
            </w:tcBorders>
          </w:tcPr>
          <w:p w:rsidR="006767A7" w:rsidRPr="00681D60" w:rsidRDefault="006767A7"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Grupu darbs. </w:t>
            </w:r>
          </w:p>
        </w:tc>
        <w:tc>
          <w:tcPr>
            <w:tcW w:w="2253" w:type="dxa"/>
            <w:tcBorders>
              <w:top w:val="single" w:sz="4" w:space="0" w:color="000000"/>
              <w:left w:val="single" w:sz="4" w:space="0" w:color="000000"/>
              <w:bottom w:val="single" w:sz="4" w:space="0" w:color="000000"/>
              <w:right w:val="single" w:sz="4" w:space="0" w:color="000000"/>
            </w:tcBorders>
          </w:tcPr>
          <w:p w:rsidR="006767A7" w:rsidRPr="00681D60" w:rsidRDefault="006767A7" w:rsidP="00681D60">
            <w:pPr>
              <w:spacing w:line="259" w:lineRule="auto"/>
              <w:ind w:left="25"/>
              <w:rPr>
                <w:rFonts w:ascii="Times New Roman" w:hAnsi="Times New Roman" w:cs="Times New Roman"/>
                <w:sz w:val="20"/>
                <w:szCs w:val="20"/>
              </w:rPr>
            </w:pPr>
            <w:r w:rsidRPr="00681D60">
              <w:rPr>
                <w:rFonts w:ascii="Times New Roman" w:hAnsi="Times New Roman" w:cs="Times New Roman"/>
                <w:sz w:val="20"/>
                <w:szCs w:val="20"/>
              </w:rPr>
              <w:t xml:space="preserve">Pedagogs izglītojamiem uzdod sastādīt apkalpošanas </w:t>
            </w:r>
            <w:r w:rsidRPr="00681D60">
              <w:rPr>
                <w:rFonts w:ascii="Times New Roman" w:eastAsia="Times New Roman" w:hAnsi="Times New Roman" w:cs="Times New Roman"/>
                <w:color w:val="000000"/>
                <w:sz w:val="20"/>
                <w:szCs w:val="20"/>
              </w:rPr>
              <w:t xml:space="preserve">kvalitātes kritērijus (ātrums, komunikācija, personāla attieksme u.c. kas ietekmē noteiktas mērķa </w:t>
            </w:r>
            <w:r w:rsidRPr="00681D60">
              <w:rPr>
                <w:rFonts w:ascii="Times New Roman" w:eastAsia="Times New Roman" w:hAnsi="Times New Roman" w:cs="Times New Roman"/>
                <w:color w:val="000000"/>
                <w:sz w:val="20"/>
                <w:szCs w:val="20"/>
              </w:rPr>
              <w:lastRenderedPageBreak/>
              <w:t xml:space="preserve">grupas - jaunieši, seniori, ģimenes ar bērniem u.c.) apmierinājumu apkalpošanas procesa laikā.   Katrs pāris prezentē savus kritērijus, rakstot uz tāfeles, veidojot kritēriju kopumu. Tiek izdiskutēti, argumentēti visu grupu kritēriji. Tiek secināti kopējie un katrai mērķgrupai atšķirīgie viesa apmierinātības kritēriji.  </w:t>
            </w:r>
          </w:p>
        </w:tc>
      </w:tr>
      <w:tr w:rsidR="006767A7" w:rsidRPr="00681D60" w:rsidTr="00681D60">
        <w:trPr>
          <w:trHeight w:val="1088"/>
        </w:trPr>
        <w:tc>
          <w:tcPr>
            <w:tcW w:w="2263" w:type="dxa"/>
            <w:vMerge/>
          </w:tcPr>
          <w:p w:rsidR="006767A7" w:rsidRPr="00681D60" w:rsidRDefault="006767A7" w:rsidP="00681D60">
            <w:pPr>
              <w:rPr>
                <w:rFonts w:ascii="Times New Roman" w:eastAsia="Calibri" w:hAnsi="Times New Roman" w:cs="Times New Roman"/>
                <w:sz w:val="20"/>
                <w:szCs w:val="20"/>
              </w:rPr>
            </w:pPr>
          </w:p>
        </w:tc>
        <w:tc>
          <w:tcPr>
            <w:tcW w:w="1418" w:type="dxa"/>
            <w:vMerge/>
          </w:tcPr>
          <w:p w:rsidR="006767A7" w:rsidRPr="00681D60" w:rsidRDefault="006767A7" w:rsidP="00681D60">
            <w:pPr>
              <w:rPr>
                <w:rFonts w:ascii="Times New Roman" w:eastAsia="Calibri" w:hAnsi="Times New Roman" w:cs="Times New Roman"/>
                <w:sz w:val="20"/>
                <w:szCs w:val="20"/>
              </w:rPr>
            </w:pPr>
          </w:p>
        </w:tc>
        <w:tc>
          <w:tcPr>
            <w:tcW w:w="1614" w:type="dxa"/>
          </w:tcPr>
          <w:p w:rsidR="006767A7" w:rsidRPr="00681D60" w:rsidRDefault="006767A7"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5.1.2. Darbinieka loma viesa vajadzību un vēlmju apmierinātības nodrošināšanā. </w:t>
            </w:r>
          </w:p>
        </w:tc>
        <w:tc>
          <w:tcPr>
            <w:tcW w:w="2386" w:type="dxa"/>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color w:val="000000"/>
                <w:sz w:val="20"/>
                <w:szCs w:val="20"/>
              </w:rPr>
              <w:t>Pielāgo savas darbības viesa vajadzību un vēlmju izpildē.</w:t>
            </w:r>
          </w:p>
        </w:tc>
        <w:tc>
          <w:tcPr>
            <w:tcW w:w="2253" w:type="dxa"/>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color w:val="000000"/>
                <w:sz w:val="20"/>
                <w:szCs w:val="20"/>
              </w:rPr>
              <w:t xml:space="preserve">Paredz viesa vēlmes un vajadzības, tai pašā laikā “virzot” viesi vēlamajā virzienā. </w:t>
            </w:r>
          </w:p>
        </w:tc>
        <w:tc>
          <w:tcPr>
            <w:tcW w:w="2253" w:type="dxa"/>
            <w:tcBorders>
              <w:top w:val="single" w:sz="4" w:space="0" w:color="000000"/>
              <w:left w:val="single" w:sz="4" w:space="0" w:color="000000"/>
              <w:bottom w:val="single" w:sz="4" w:space="0" w:color="000000"/>
              <w:right w:val="single" w:sz="4" w:space="0" w:color="000000"/>
            </w:tcBorders>
          </w:tcPr>
          <w:p w:rsidR="006767A7" w:rsidRPr="00681D60" w:rsidRDefault="006767A7"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Praktiskais darbs. </w:t>
            </w:r>
          </w:p>
        </w:tc>
        <w:tc>
          <w:tcPr>
            <w:tcW w:w="2253" w:type="dxa"/>
            <w:tcBorders>
              <w:top w:val="single" w:sz="4" w:space="0" w:color="000000"/>
              <w:left w:val="single" w:sz="4" w:space="0" w:color="000000"/>
              <w:bottom w:val="single" w:sz="4" w:space="0" w:color="000000"/>
              <w:right w:val="single" w:sz="4" w:space="0" w:color="000000"/>
            </w:tcBorders>
          </w:tcPr>
          <w:p w:rsidR="006767A7" w:rsidRPr="00681D60" w:rsidRDefault="006767A7" w:rsidP="00681D60">
            <w:pPr>
              <w:spacing w:line="259" w:lineRule="auto"/>
              <w:ind w:left="2"/>
              <w:rPr>
                <w:rFonts w:ascii="Times New Roman" w:hAnsi="Times New Roman" w:cs="Times New Roman"/>
                <w:sz w:val="20"/>
                <w:szCs w:val="20"/>
              </w:rPr>
            </w:pPr>
            <w:r w:rsidRPr="00681D60">
              <w:rPr>
                <w:rFonts w:ascii="Times New Roman" w:hAnsi="Times New Roman" w:cs="Times New Roman"/>
                <w:sz w:val="20"/>
                <w:szCs w:val="20"/>
              </w:rPr>
              <w:t xml:space="preserve">Izglītojamie veido dialogu “lomu spēli”, viesis - darbinieks, attīstot komunikāciju prasmes. Tiek veidotas situācijas dažādu viesu vēlmju izpildē.  </w:t>
            </w:r>
          </w:p>
        </w:tc>
      </w:tr>
      <w:tr w:rsidR="006767A7" w:rsidRPr="00681D60" w:rsidTr="00681D60">
        <w:trPr>
          <w:trHeight w:val="3198"/>
        </w:trPr>
        <w:tc>
          <w:tcPr>
            <w:tcW w:w="2263" w:type="dxa"/>
            <w:vMerge w:val="restart"/>
            <w:shd w:val="clear" w:color="auto" w:fill="auto"/>
          </w:tcPr>
          <w:p w:rsidR="006767A7" w:rsidRPr="00681D60" w:rsidRDefault="006767A7" w:rsidP="00681D60">
            <w:pPr>
              <w:rPr>
                <w:rFonts w:ascii="Times New Roman" w:hAnsi="Times New Roman" w:cs="Times New Roman"/>
                <w:sz w:val="20"/>
                <w:szCs w:val="20"/>
              </w:rPr>
            </w:pPr>
            <w:r w:rsidRPr="00681D60">
              <w:rPr>
                <w:rFonts w:ascii="Times New Roman" w:hAnsi="Times New Roman" w:cs="Times New Roman"/>
                <w:sz w:val="20"/>
                <w:szCs w:val="20"/>
              </w:rPr>
              <w:t>6. Spēj: izzināt viesu apmierinātību par saņemto pakalpojumu/-iem.</w:t>
            </w:r>
          </w:p>
          <w:p w:rsidR="006767A7" w:rsidRPr="00681D60" w:rsidRDefault="006767A7" w:rsidP="00681D60">
            <w:pPr>
              <w:rPr>
                <w:rFonts w:ascii="Times New Roman" w:hAnsi="Times New Roman" w:cs="Times New Roman"/>
                <w:sz w:val="20"/>
                <w:szCs w:val="20"/>
              </w:rPr>
            </w:pPr>
          </w:p>
          <w:p w:rsidR="006767A7" w:rsidRPr="00681D60" w:rsidRDefault="006767A7" w:rsidP="00681D60">
            <w:pPr>
              <w:rPr>
                <w:rFonts w:ascii="Times New Roman" w:hAnsi="Times New Roman" w:cs="Times New Roman"/>
                <w:sz w:val="20"/>
                <w:szCs w:val="20"/>
              </w:rPr>
            </w:pPr>
            <w:r w:rsidRPr="00681D60">
              <w:rPr>
                <w:rFonts w:ascii="Times New Roman" w:hAnsi="Times New Roman" w:cs="Times New Roman"/>
                <w:sz w:val="20"/>
                <w:szCs w:val="20"/>
              </w:rPr>
              <w:t>Zina: viesu apmierinātības noteikšanas metodes un veidus, darbs ar sūdzībām un pateicībām, problēmsituāciju risināšanas iespējas.</w:t>
            </w:r>
          </w:p>
          <w:p w:rsidR="006767A7" w:rsidRPr="00681D60" w:rsidRDefault="006767A7" w:rsidP="00681D60">
            <w:pPr>
              <w:rPr>
                <w:rFonts w:ascii="Times New Roman" w:hAnsi="Times New Roman" w:cs="Times New Roman"/>
                <w:sz w:val="20"/>
                <w:szCs w:val="20"/>
              </w:rPr>
            </w:pPr>
          </w:p>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lastRenderedPageBreak/>
              <w:t>Izprot: iegūto rezultātu nepieciešamību un lietošanu uzņēmuma darbības tālākās darbības uzlabošanai, pakalpojumu pilnveidošanas iespējas.</w:t>
            </w:r>
          </w:p>
        </w:tc>
        <w:tc>
          <w:tcPr>
            <w:tcW w:w="1418" w:type="dxa"/>
            <w:vMerge w:val="restart"/>
          </w:tcPr>
          <w:p w:rsidR="006767A7" w:rsidRPr="00681D60" w:rsidRDefault="006767A7" w:rsidP="00681D60">
            <w:pPr>
              <w:spacing w:line="259" w:lineRule="auto"/>
              <w:ind w:left="2"/>
              <w:rPr>
                <w:rFonts w:ascii="Times New Roman" w:hAnsi="Times New Roman" w:cs="Times New Roman"/>
                <w:sz w:val="20"/>
                <w:szCs w:val="20"/>
              </w:rPr>
            </w:pPr>
            <w:r w:rsidRPr="00681D60">
              <w:rPr>
                <w:rFonts w:ascii="Times New Roman" w:hAnsi="Times New Roman" w:cs="Times New Roman"/>
                <w:sz w:val="20"/>
                <w:szCs w:val="20"/>
              </w:rPr>
              <w:lastRenderedPageBreak/>
              <w:t xml:space="preserve">6.1. Viesu apmierinātības rādītāji. </w:t>
            </w:r>
          </w:p>
          <w:p w:rsidR="006767A7" w:rsidRPr="00681D60" w:rsidRDefault="006767A7" w:rsidP="00681D60">
            <w:pPr>
              <w:rPr>
                <w:rFonts w:ascii="Times New Roman" w:hAnsi="Times New Roman" w:cs="Times New Roman"/>
                <w:color w:val="000000" w:themeColor="text1"/>
                <w:sz w:val="20"/>
                <w:szCs w:val="20"/>
              </w:rPr>
            </w:pPr>
            <w:r w:rsidRPr="00681D60">
              <w:rPr>
                <w:rFonts w:ascii="Times New Roman" w:eastAsia="Calibri" w:hAnsi="Times New Roman" w:cs="Times New Roman"/>
                <w:sz w:val="20"/>
                <w:szCs w:val="20"/>
              </w:rPr>
              <w:t xml:space="preserve"> (10% no moduļa kopējā apjoma)</w:t>
            </w:r>
          </w:p>
        </w:tc>
        <w:tc>
          <w:tcPr>
            <w:tcW w:w="1614" w:type="dxa"/>
            <w:vMerge w:val="restart"/>
          </w:tcPr>
          <w:p w:rsidR="006767A7" w:rsidRPr="00681D60" w:rsidRDefault="006767A7" w:rsidP="00681D60">
            <w:pPr>
              <w:rPr>
                <w:rFonts w:ascii="Times New Roman" w:hAnsi="Times New Roman" w:cs="Times New Roman"/>
                <w:sz w:val="20"/>
                <w:szCs w:val="20"/>
              </w:rPr>
            </w:pPr>
            <w:r w:rsidRPr="00681D60">
              <w:rPr>
                <w:rFonts w:ascii="Times New Roman" w:hAnsi="Times New Roman" w:cs="Times New Roman"/>
                <w:sz w:val="20"/>
                <w:szCs w:val="20"/>
              </w:rPr>
              <w:t>6.1.1. Viesu apmierinātības noteikšanas metodes.</w:t>
            </w:r>
          </w:p>
          <w:p w:rsidR="006767A7" w:rsidRPr="00681D60" w:rsidRDefault="006767A7" w:rsidP="00681D60">
            <w:pPr>
              <w:rPr>
                <w:rFonts w:ascii="Times New Roman" w:hAnsi="Times New Roman" w:cs="Times New Roman"/>
                <w:sz w:val="20"/>
                <w:szCs w:val="20"/>
              </w:rPr>
            </w:pPr>
          </w:p>
        </w:tc>
        <w:tc>
          <w:tcPr>
            <w:tcW w:w="2386" w:type="dxa"/>
            <w:vMerge w:val="restart"/>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Atšķir viesu apmierinātības noteikšanas metodes (mutiskas, rakstiskas u.c.).</w:t>
            </w:r>
          </w:p>
        </w:tc>
        <w:tc>
          <w:tcPr>
            <w:tcW w:w="2253" w:type="dxa"/>
            <w:vMerge w:val="restart"/>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Raksturo viesu apmierinātības noteikšanas metodes (mutiskas, rakstiskas u.c.).</w:t>
            </w:r>
          </w:p>
        </w:tc>
        <w:tc>
          <w:tcPr>
            <w:tcW w:w="2253" w:type="dxa"/>
            <w:vMerge w:val="restart"/>
          </w:tcPr>
          <w:p w:rsidR="006767A7" w:rsidRPr="00681D60" w:rsidRDefault="006767A7" w:rsidP="00681D60">
            <w:pPr>
              <w:spacing w:line="259" w:lineRule="auto"/>
              <w:rPr>
                <w:rFonts w:ascii="Times New Roman" w:hAnsi="Times New Roman" w:cs="Times New Roman"/>
                <w:sz w:val="20"/>
                <w:szCs w:val="20"/>
              </w:rPr>
            </w:pPr>
            <w:r w:rsidRPr="00681D60">
              <w:rPr>
                <w:rFonts w:ascii="Times New Roman" w:hAnsi="Times New Roman" w:cs="Times New Roman"/>
                <w:sz w:val="20"/>
                <w:szCs w:val="20"/>
              </w:rPr>
              <w:t xml:space="preserve">Informācijas tehnoloģiju izmantošana. </w:t>
            </w:r>
          </w:p>
        </w:tc>
        <w:tc>
          <w:tcPr>
            <w:tcW w:w="2253" w:type="dxa"/>
          </w:tcPr>
          <w:p w:rsidR="006767A7" w:rsidRPr="00681D60" w:rsidRDefault="006767A7" w:rsidP="00681D60">
            <w:pPr>
              <w:spacing w:line="259" w:lineRule="auto"/>
              <w:ind w:left="2" w:right="50"/>
              <w:rPr>
                <w:rFonts w:ascii="Times New Roman" w:hAnsi="Times New Roman" w:cs="Times New Roman"/>
                <w:sz w:val="20"/>
                <w:szCs w:val="20"/>
              </w:rPr>
            </w:pPr>
            <w:r w:rsidRPr="00681D60">
              <w:rPr>
                <w:rFonts w:ascii="Times New Roman" w:hAnsi="Times New Roman" w:cs="Times New Roman"/>
                <w:sz w:val="20"/>
                <w:szCs w:val="20"/>
              </w:rPr>
              <w:t xml:space="preserve">Izglītojamie veic interneta resursu analīzi, izvērtējot atsauksmju sniegšanas veidus mājaslapas, sociālie tīkli u.c.) un saturu (uzslavas, sūdzības) par pakalpojumiem uzņēmumā.  Veic secinājumus. </w:t>
            </w:r>
          </w:p>
        </w:tc>
      </w:tr>
      <w:tr w:rsidR="006767A7" w:rsidRPr="00681D60" w:rsidTr="00681D60">
        <w:trPr>
          <w:trHeight w:val="3178"/>
        </w:trPr>
        <w:tc>
          <w:tcPr>
            <w:tcW w:w="2263" w:type="dxa"/>
            <w:vMerge/>
            <w:shd w:val="clear" w:color="auto" w:fill="auto"/>
          </w:tcPr>
          <w:p w:rsidR="006767A7" w:rsidRPr="00681D60" w:rsidRDefault="006767A7" w:rsidP="00681D60">
            <w:pPr>
              <w:rPr>
                <w:rFonts w:ascii="Times New Roman" w:hAnsi="Times New Roman" w:cs="Times New Roman"/>
                <w:sz w:val="20"/>
                <w:szCs w:val="20"/>
              </w:rPr>
            </w:pPr>
          </w:p>
        </w:tc>
        <w:tc>
          <w:tcPr>
            <w:tcW w:w="1418" w:type="dxa"/>
            <w:vMerge/>
          </w:tcPr>
          <w:p w:rsidR="006767A7" w:rsidRPr="00681D60" w:rsidRDefault="006767A7" w:rsidP="00681D60">
            <w:pPr>
              <w:ind w:left="2"/>
              <w:rPr>
                <w:rFonts w:ascii="Times New Roman" w:hAnsi="Times New Roman" w:cs="Times New Roman"/>
                <w:sz w:val="20"/>
                <w:szCs w:val="20"/>
              </w:rPr>
            </w:pPr>
          </w:p>
        </w:tc>
        <w:tc>
          <w:tcPr>
            <w:tcW w:w="1614" w:type="dxa"/>
            <w:vMerge/>
          </w:tcPr>
          <w:p w:rsidR="006767A7" w:rsidRPr="00681D60" w:rsidRDefault="006767A7" w:rsidP="00681D60">
            <w:pPr>
              <w:rPr>
                <w:rFonts w:ascii="Times New Roman" w:hAnsi="Times New Roman" w:cs="Times New Roman"/>
                <w:sz w:val="20"/>
                <w:szCs w:val="20"/>
              </w:rPr>
            </w:pPr>
          </w:p>
        </w:tc>
        <w:tc>
          <w:tcPr>
            <w:tcW w:w="2386" w:type="dxa"/>
            <w:vMerge/>
            <w:shd w:val="clear" w:color="auto" w:fill="auto"/>
          </w:tcPr>
          <w:p w:rsidR="006767A7" w:rsidRPr="00681D60" w:rsidRDefault="006767A7" w:rsidP="00681D60">
            <w:pPr>
              <w:rPr>
                <w:rFonts w:ascii="Times New Roman" w:hAnsi="Times New Roman" w:cs="Times New Roman"/>
                <w:sz w:val="20"/>
                <w:szCs w:val="20"/>
              </w:rPr>
            </w:pPr>
          </w:p>
        </w:tc>
        <w:tc>
          <w:tcPr>
            <w:tcW w:w="2253" w:type="dxa"/>
            <w:vMerge/>
            <w:shd w:val="clear" w:color="auto" w:fill="auto"/>
          </w:tcPr>
          <w:p w:rsidR="006767A7" w:rsidRPr="00681D60" w:rsidRDefault="006767A7" w:rsidP="00681D60">
            <w:pPr>
              <w:rPr>
                <w:rFonts w:ascii="Times New Roman" w:hAnsi="Times New Roman" w:cs="Times New Roman"/>
                <w:sz w:val="20"/>
                <w:szCs w:val="20"/>
              </w:rPr>
            </w:pPr>
          </w:p>
        </w:tc>
        <w:tc>
          <w:tcPr>
            <w:tcW w:w="2253" w:type="dxa"/>
            <w:vMerge/>
          </w:tcPr>
          <w:p w:rsidR="006767A7" w:rsidRPr="00681D60" w:rsidRDefault="006767A7" w:rsidP="00681D60">
            <w:pPr>
              <w:rPr>
                <w:rFonts w:ascii="Times New Roman" w:hAnsi="Times New Roman" w:cs="Times New Roman"/>
                <w:sz w:val="20"/>
                <w:szCs w:val="20"/>
              </w:rPr>
            </w:pPr>
          </w:p>
        </w:tc>
        <w:tc>
          <w:tcPr>
            <w:tcW w:w="2253" w:type="dxa"/>
          </w:tcPr>
          <w:p w:rsidR="006767A7" w:rsidRPr="00681D60" w:rsidRDefault="006767A7" w:rsidP="00681D60">
            <w:pPr>
              <w:spacing w:line="259" w:lineRule="auto"/>
              <w:ind w:left="2" w:right="50"/>
              <w:rPr>
                <w:rFonts w:ascii="Times New Roman" w:hAnsi="Times New Roman" w:cs="Times New Roman"/>
                <w:sz w:val="20"/>
                <w:szCs w:val="20"/>
              </w:rPr>
            </w:pPr>
            <w:r w:rsidRPr="00681D60">
              <w:rPr>
                <w:rFonts w:ascii="Times New Roman" w:hAnsi="Times New Roman" w:cs="Times New Roman"/>
                <w:sz w:val="20"/>
                <w:szCs w:val="20"/>
              </w:rPr>
              <w:t>Izglītojamie veido aptaujas anketas par dažādām tēmām. Veic aptauju klasē. Analizē saņemto informāciju, vai aptaujā ietvertie jautājumi un to formulējumi, deva ieguldījumu informācijas izzināšanā?</w:t>
            </w:r>
          </w:p>
        </w:tc>
      </w:tr>
      <w:tr w:rsidR="006767A7" w:rsidRPr="00681D60" w:rsidTr="00681D60">
        <w:trPr>
          <w:trHeight w:val="1544"/>
        </w:trPr>
        <w:tc>
          <w:tcPr>
            <w:tcW w:w="2263" w:type="dxa"/>
            <w:vMerge/>
            <w:shd w:val="clear" w:color="auto" w:fill="auto"/>
          </w:tcPr>
          <w:p w:rsidR="006767A7" w:rsidRPr="00681D60" w:rsidRDefault="006767A7" w:rsidP="00681D60">
            <w:pPr>
              <w:rPr>
                <w:rFonts w:ascii="Times New Roman" w:hAnsi="Times New Roman" w:cs="Times New Roman"/>
                <w:sz w:val="20"/>
                <w:szCs w:val="20"/>
              </w:rPr>
            </w:pPr>
          </w:p>
        </w:tc>
        <w:tc>
          <w:tcPr>
            <w:tcW w:w="1418" w:type="dxa"/>
            <w:vMerge/>
          </w:tcPr>
          <w:p w:rsidR="006767A7" w:rsidRPr="00681D60" w:rsidRDefault="006767A7" w:rsidP="00681D60">
            <w:pPr>
              <w:rPr>
                <w:rFonts w:ascii="Times New Roman" w:eastAsia="Calibri" w:hAnsi="Times New Roman" w:cs="Times New Roman"/>
                <w:sz w:val="20"/>
                <w:szCs w:val="20"/>
              </w:rPr>
            </w:pPr>
          </w:p>
        </w:tc>
        <w:tc>
          <w:tcPr>
            <w:tcW w:w="1614" w:type="dxa"/>
          </w:tcPr>
          <w:p w:rsidR="006767A7" w:rsidRPr="00681D60" w:rsidRDefault="006767A7" w:rsidP="00681D60">
            <w:pPr>
              <w:rPr>
                <w:rFonts w:ascii="Times New Roman" w:hAnsi="Times New Roman" w:cs="Times New Roman"/>
                <w:color w:val="000000"/>
                <w:sz w:val="20"/>
                <w:szCs w:val="20"/>
              </w:rPr>
            </w:pPr>
            <w:r w:rsidRPr="00681D60">
              <w:rPr>
                <w:rFonts w:ascii="Times New Roman" w:hAnsi="Times New Roman" w:cs="Times New Roman"/>
                <w:sz w:val="20"/>
                <w:szCs w:val="20"/>
              </w:rPr>
              <w:t>6.1.2. Efektīvi informācijas pasniegšanas principi.</w:t>
            </w:r>
          </w:p>
        </w:tc>
        <w:tc>
          <w:tcPr>
            <w:tcW w:w="2386" w:type="dxa"/>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color w:val="000000"/>
                <w:sz w:val="20"/>
                <w:szCs w:val="20"/>
              </w:rPr>
              <w:t>Apkalpošanas laikā prezentē informāciju atbilstoši darba pienākumiem.</w:t>
            </w:r>
          </w:p>
        </w:tc>
        <w:tc>
          <w:tcPr>
            <w:tcW w:w="2253" w:type="dxa"/>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color w:val="000000"/>
                <w:sz w:val="20"/>
                <w:szCs w:val="20"/>
              </w:rPr>
              <w:t xml:space="preserve">Pārliecinoši, korekti un efektīvi prezentē visu viesiem interesējošo informāciju. </w:t>
            </w:r>
          </w:p>
        </w:tc>
        <w:tc>
          <w:tcPr>
            <w:tcW w:w="2253" w:type="dxa"/>
            <w:tcBorders>
              <w:top w:val="single" w:sz="4" w:space="0" w:color="000000"/>
              <w:left w:val="single" w:sz="4" w:space="0" w:color="000000"/>
              <w:bottom w:val="single" w:sz="4" w:space="0" w:color="000000"/>
              <w:right w:val="single" w:sz="4" w:space="0" w:color="000000"/>
            </w:tcBorders>
          </w:tcPr>
          <w:p w:rsidR="006767A7" w:rsidRPr="00681D60" w:rsidRDefault="006767A7" w:rsidP="00681D60">
            <w:pPr>
              <w:spacing w:line="259" w:lineRule="auto"/>
              <w:ind w:left="14"/>
              <w:rPr>
                <w:rFonts w:ascii="Times New Roman" w:hAnsi="Times New Roman" w:cs="Times New Roman"/>
                <w:sz w:val="20"/>
                <w:szCs w:val="20"/>
              </w:rPr>
            </w:pPr>
            <w:r w:rsidRPr="00681D60">
              <w:rPr>
                <w:rFonts w:ascii="Times New Roman" w:hAnsi="Times New Roman" w:cs="Times New Roman"/>
                <w:sz w:val="20"/>
                <w:szCs w:val="20"/>
              </w:rPr>
              <w:t xml:space="preserve">Informācijas tehnoloģiju izmatošana. </w:t>
            </w:r>
          </w:p>
        </w:tc>
        <w:tc>
          <w:tcPr>
            <w:tcW w:w="2253" w:type="dxa"/>
            <w:tcBorders>
              <w:top w:val="single" w:sz="4" w:space="0" w:color="000000"/>
              <w:left w:val="single" w:sz="4" w:space="0" w:color="000000"/>
              <w:bottom w:val="single" w:sz="4" w:space="0" w:color="000000"/>
              <w:right w:val="single" w:sz="4" w:space="0" w:color="000000"/>
            </w:tcBorders>
          </w:tcPr>
          <w:p w:rsidR="006767A7" w:rsidRPr="00681D60" w:rsidRDefault="006767A7" w:rsidP="00681D60">
            <w:pPr>
              <w:spacing w:line="259" w:lineRule="auto"/>
              <w:ind w:left="17" w:right="27"/>
              <w:rPr>
                <w:rFonts w:ascii="Times New Roman" w:hAnsi="Times New Roman" w:cs="Times New Roman"/>
                <w:sz w:val="20"/>
                <w:szCs w:val="20"/>
              </w:rPr>
            </w:pPr>
            <w:r w:rsidRPr="00681D60">
              <w:rPr>
                <w:rFonts w:ascii="Times New Roman" w:hAnsi="Times New Roman" w:cs="Times New Roman"/>
                <w:sz w:val="20"/>
                <w:szCs w:val="20"/>
              </w:rPr>
              <w:t xml:space="preserve">Izglītojamie, izmantojot interneta vidē pieejamās ēdienu kartes un dzērienu kartes, izvēlas 5-7 ēdienu/ dzērienu veidus. Raksturo ēdienu sastāvu, produktu izcelsmes vietas ( ja norādīts), gatavošanas tehnoloģijas; dzērieniem apraksta izcelsmes vietu, dzēriena garša īpašības u.c.  </w:t>
            </w:r>
          </w:p>
        </w:tc>
      </w:tr>
      <w:tr w:rsidR="006767A7" w:rsidRPr="00681D60" w:rsidTr="00681D60">
        <w:trPr>
          <w:trHeight w:val="429"/>
        </w:trPr>
        <w:tc>
          <w:tcPr>
            <w:tcW w:w="2263" w:type="dxa"/>
            <w:vMerge w:val="restart"/>
          </w:tcPr>
          <w:p w:rsidR="006767A7" w:rsidRPr="00681D60" w:rsidRDefault="006767A7" w:rsidP="00681D60">
            <w:pPr>
              <w:rPr>
                <w:rFonts w:ascii="Times New Roman" w:eastAsia="Calibri" w:hAnsi="Times New Roman" w:cs="Times New Roman"/>
                <w:sz w:val="20"/>
                <w:szCs w:val="20"/>
              </w:rPr>
            </w:pPr>
            <w:r w:rsidRPr="00681D60">
              <w:rPr>
                <w:rFonts w:ascii="Times New Roman" w:eastAsia="Calibri" w:hAnsi="Times New Roman" w:cs="Times New Roman"/>
                <w:sz w:val="20"/>
                <w:szCs w:val="20"/>
              </w:rPr>
              <w:t xml:space="preserve">7. Spēj: laipni pavadīt viesus pakalpojuma izpildes noslēgumā. </w:t>
            </w:r>
          </w:p>
          <w:p w:rsidR="006767A7" w:rsidRPr="00681D60" w:rsidRDefault="006767A7" w:rsidP="00681D60">
            <w:pPr>
              <w:rPr>
                <w:rFonts w:ascii="Times New Roman" w:eastAsia="Calibri" w:hAnsi="Times New Roman" w:cs="Times New Roman"/>
                <w:sz w:val="20"/>
                <w:szCs w:val="20"/>
              </w:rPr>
            </w:pPr>
          </w:p>
          <w:p w:rsidR="006767A7" w:rsidRPr="00681D60" w:rsidRDefault="006767A7" w:rsidP="00681D60">
            <w:pPr>
              <w:rPr>
                <w:rFonts w:ascii="Times New Roman" w:eastAsia="Calibri" w:hAnsi="Times New Roman" w:cs="Times New Roman"/>
                <w:sz w:val="20"/>
                <w:szCs w:val="20"/>
              </w:rPr>
            </w:pPr>
            <w:r w:rsidRPr="00681D60">
              <w:rPr>
                <w:rFonts w:ascii="Times New Roman" w:eastAsia="Calibri" w:hAnsi="Times New Roman" w:cs="Times New Roman"/>
                <w:sz w:val="20"/>
                <w:szCs w:val="20"/>
              </w:rPr>
              <w:lastRenderedPageBreak/>
              <w:t>Zina: atgriezeniskās saites veidošanas iespējas.</w:t>
            </w:r>
          </w:p>
          <w:p w:rsidR="006767A7" w:rsidRPr="00681D60" w:rsidRDefault="006767A7" w:rsidP="00681D60">
            <w:pPr>
              <w:rPr>
                <w:rFonts w:ascii="Times New Roman" w:eastAsia="Calibri" w:hAnsi="Times New Roman" w:cs="Times New Roman"/>
                <w:sz w:val="20"/>
                <w:szCs w:val="20"/>
              </w:rPr>
            </w:pPr>
          </w:p>
          <w:p w:rsidR="006767A7" w:rsidRPr="00681D60" w:rsidRDefault="006767A7" w:rsidP="00681D60">
            <w:pPr>
              <w:rPr>
                <w:rFonts w:ascii="Times New Roman" w:hAnsi="Times New Roman" w:cs="Times New Roman"/>
                <w:color w:val="000000" w:themeColor="text1"/>
                <w:sz w:val="20"/>
                <w:szCs w:val="20"/>
              </w:rPr>
            </w:pPr>
            <w:r w:rsidRPr="00681D60">
              <w:rPr>
                <w:rFonts w:ascii="Times New Roman" w:eastAsia="Calibri" w:hAnsi="Times New Roman" w:cs="Times New Roman"/>
                <w:sz w:val="20"/>
                <w:szCs w:val="20"/>
              </w:rPr>
              <w:t>Izprot: viesmīļa profesionālo pienākumu izpildes un pozitīvas saskarsmes lomu apkalpošanas procesā.</w:t>
            </w:r>
          </w:p>
        </w:tc>
        <w:tc>
          <w:tcPr>
            <w:tcW w:w="1418" w:type="dxa"/>
            <w:vMerge w:val="restart"/>
          </w:tcPr>
          <w:p w:rsidR="006767A7" w:rsidRPr="00681D60" w:rsidRDefault="006767A7" w:rsidP="00681D60">
            <w:pPr>
              <w:spacing w:line="258" w:lineRule="auto"/>
              <w:ind w:left="17"/>
              <w:rPr>
                <w:rFonts w:ascii="Times New Roman" w:hAnsi="Times New Roman" w:cs="Times New Roman"/>
                <w:sz w:val="20"/>
                <w:szCs w:val="20"/>
              </w:rPr>
            </w:pPr>
            <w:r w:rsidRPr="00681D60">
              <w:rPr>
                <w:rFonts w:ascii="Times New Roman" w:hAnsi="Times New Roman" w:cs="Times New Roman"/>
                <w:sz w:val="20"/>
                <w:szCs w:val="20"/>
              </w:rPr>
              <w:lastRenderedPageBreak/>
              <w:t xml:space="preserve">7.1. Viesu apkalpošanas noslēguma posms. </w:t>
            </w:r>
          </w:p>
          <w:p w:rsidR="006767A7" w:rsidRPr="00681D60" w:rsidRDefault="006767A7" w:rsidP="00681D60">
            <w:pPr>
              <w:rPr>
                <w:rFonts w:ascii="Times New Roman" w:hAnsi="Times New Roman" w:cs="Times New Roman"/>
                <w:color w:val="000000" w:themeColor="text1"/>
                <w:sz w:val="20"/>
                <w:szCs w:val="20"/>
              </w:rPr>
            </w:pPr>
            <w:r w:rsidRPr="00681D60">
              <w:rPr>
                <w:rFonts w:ascii="Times New Roman" w:eastAsia="Calibri" w:hAnsi="Times New Roman" w:cs="Times New Roman"/>
                <w:sz w:val="20"/>
                <w:szCs w:val="20"/>
              </w:rPr>
              <w:lastRenderedPageBreak/>
              <w:t xml:space="preserve"> (5</w:t>
            </w:r>
            <w:r w:rsidRPr="00681D60">
              <w:rPr>
                <w:rFonts w:ascii="Times New Roman" w:eastAsia="Calibri" w:hAnsi="Times New Roman" w:cs="Times New Roman"/>
                <w:color w:val="000000"/>
                <w:sz w:val="20"/>
                <w:szCs w:val="20"/>
              </w:rPr>
              <w:t>% no moduļa kopējā apjoma)</w:t>
            </w:r>
          </w:p>
        </w:tc>
        <w:tc>
          <w:tcPr>
            <w:tcW w:w="1614" w:type="dxa"/>
          </w:tcPr>
          <w:p w:rsidR="006767A7" w:rsidRPr="00681D60" w:rsidRDefault="006767A7" w:rsidP="00681D60">
            <w:pPr>
              <w:rPr>
                <w:rFonts w:ascii="Times New Roman" w:hAnsi="Times New Roman" w:cs="Times New Roman"/>
                <w:sz w:val="20"/>
                <w:szCs w:val="20"/>
              </w:rPr>
            </w:pPr>
            <w:r w:rsidRPr="00681D60">
              <w:rPr>
                <w:rFonts w:ascii="Times New Roman" w:hAnsi="Times New Roman" w:cs="Times New Roman"/>
                <w:sz w:val="20"/>
                <w:szCs w:val="20"/>
              </w:rPr>
              <w:lastRenderedPageBreak/>
              <w:t>7.1.1. Viesu pavadīšana.</w:t>
            </w:r>
          </w:p>
        </w:tc>
        <w:tc>
          <w:tcPr>
            <w:tcW w:w="2386" w:type="dxa"/>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Veic viesa pavadīšanas darbības, ievērojot noteiktu secību.</w:t>
            </w:r>
          </w:p>
        </w:tc>
        <w:tc>
          <w:tcPr>
            <w:tcW w:w="2253" w:type="dxa"/>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sz w:val="20"/>
                <w:szCs w:val="20"/>
              </w:rPr>
              <w:t>Korekti veic viesa pavadīšanas darbības, ievērojot lietišķās saskarsmes, etiķetes un viesmīlības principus.</w:t>
            </w:r>
          </w:p>
        </w:tc>
        <w:tc>
          <w:tcPr>
            <w:tcW w:w="2253" w:type="dxa"/>
            <w:tcBorders>
              <w:top w:val="single" w:sz="4" w:space="0" w:color="000000"/>
              <w:left w:val="single" w:sz="4" w:space="0" w:color="000000"/>
              <w:bottom w:val="single" w:sz="4" w:space="0" w:color="000000"/>
              <w:right w:val="single" w:sz="4" w:space="0" w:color="000000"/>
            </w:tcBorders>
          </w:tcPr>
          <w:p w:rsidR="006767A7" w:rsidRPr="00681D60" w:rsidRDefault="006767A7" w:rsidP="00681D60">
            <w:pPr>
              <w:spacing w:line="259" w:lineRule="auto"/>
              <w:ind w:left="14"/>
              <w:rPr>
                <w:rFonts w:ascii="Times New Roman" w:hAnsi="Times New Roman" w:cs="Times New Roman"/>
                <w:sz w:val="20"/>
                <w:szCs w:val="20"/>
              </w:rPr>
            </w:pPr>
            <w:r w:rsidRPr="00681D60">
              <w:rPr>
                <w:rFonts w:ascii="Times New Roman" w:hAnsi="Times New Roman" w:cs="Times New Roman"/>
                <w:sz w:val="20"/>
                <w:szCs w:val="20"/>
              </w:rPr>
              <w:t xml:space="preserve">Praktiskais darbs. </w:t>
            </w:r>
          </w:p>
        </w:tc>
        <w:tc>
          <w:tcPr>
            <w:tcW w:w="2253" w:type="dxa"/>
            <w:tcBorders>
              <w:top w:val="single" w:sz="4" w:space="0" w:color="000000"/>
              <w:left w:val="single" w:sz="4" w:space="0" w:color="000000"/>
              <w:bottom w:val="single" w:sz="4" w:space="0" w:color="000000"/>
              <w:right w:val="single" w:sz="4" w:space="0" w:color="000000"/>
            </w:tcBorders>
          </w:tcPr>
          <w:p w:rsidR="006767A7" w:rsidRPr="00681D60" w:rsidRDefault="006767A7" w:rsidP="00681D60">
            <w:pPr>
              <w:spacing w:after="19" w:line="259" w:lineRule="auto"/>
              <w:ind w:left="17"/>
              <w:rPr>
                <w:rFonts w:ascii="Times New Roman" w:hAnsi="Times New Roman" w:cs="Times New Roman"/>
                <w:sz w:val="20"/>
                <w:szCs w:val="20"/>
              </w:rPr>
            </w:pPr>
            <w:r w:rsidRPr="00681D60">
              <w:rPr>
                <w:rFonts w:ascii="Times New Roman" w:hAnsi="Times New Roman" w:cs="Times New Roman"/>
                <w:sz w:val="20"/>
                <w:szCs w:val="20"/>
              </w:rPr>
              <w:t xml:space="preserve">Izglītojamie veic </w:t>
            </w:r>
          </w:p>
          <w:p w:rsidR="006767A7" w:rsidRPr="00681D60" w:rsidRDefault="006767A7" w:rsidP="00681D60">
            <w:pPr>
              <w:spacing w:line="259" w:lineRule="auto"/>
              <w:ind w:left="17"/>
              <w:rPr>
                <w:rFonts w:ascii="Times New Roman" w:hAnsi="Times New Roman" w:cs="Times New Roman"/>
                <w:sz w:val="20"/>
                <w:szCs w:val="20"/>
              </w:rPr>
            </w:pPr>
            <w:r w:rsidRPr="00681D60">
              <w:rPr>
                <w:rFonts w:ascii="Times New Roman" w:hAnsi="Times New Roman" w:cs="Times New Roman"/>
                <w:sz w:val="20"/>
                <w:szCs w:val="20"/>
              </w:rPr>
              <w:t xml:space="preserve">vingrinājumus - pavadīšanas procesu restorānā, dažādu viesu, viesu grupu pavadīšanu, </w:t>
            </w:r>
            <w:r w:rsidRPr="00681D60">
              <w:rPr>
                <w:rFonts w:ascii="Times New Roman" w:hAnsi="Times New Roman" w:cs="Times New Roman"/>
                <w:sz w:val="20"/>
                <w:szCs w:val="20"/>
              </w:rPr>
              <w:lastRenderedPageBreak/>
              <w:t xml:space="preserve">izmantojot lietišķās etiķetes un saskarsmes principus. </w:t>
            </w:r>
          </w:p>
        </w:tc>
      </w:tr>
      <w:tr w:rsidR="006767A7" w:rsidRPr="00681D60" w:rsidTr="00681D60">
        <w:trPr>
          <w:trHeight w:val="1193"/>
        </w:trPr>
        <w:tc>
          <w:tcPr>
            <w:tcW w:w="2263" w:type="dxa"/>
            <w:vMerge/>
          </w:tcPr>
          <w:p w:rsidR="006767A7" w:rsidRPr="00681D60" w:rsidRDefault="006767A7" w:rsidP="00681D60">
            <w:pPr>
              <w:rPr>
                <w:rFonts w:ascii="Times New Roman" w:eastAsia="Calibri" w:hAnsi="Times New Roman" w:cs="Times New Roman"/>
                <w:sz w:val="20"/>
                <w:szCs w:val="20"/>
              </w:rPr>
            </w:pPr>
          </w:p>
        </w:tc>
        <w:tc>
          <w:tcPr>
            <w:tcW w:w="1418" w:type="dxa"/>
            <w:vMerge/>
          </w:tcPr>
          <w:p w:rsidR="006767A7" w:rsidRPr="00681D60" w:rsidRDefault="006767A7" w:rsidP="00681D60">
            <w:pPr>
              <w:rPr>
                <w:rFonts w:ascii="Times New Roman" w:eastAsia="Calibri" w:hAnsi="Times New Roman" w:cs="Times New Roman"/>
                <w:sz w:val="20"/>
                <w:szCs w:val="20"/>
              </w:rPr>
            </w:pPr>
          </w:p>
        </w:tc>
        <w:tc>
          <w:tcPr>
            <w:tcW w:w="1614" w:type="dxa"/>
          </w:tcPr>
          <w:p w:rsidR="006767A7" w:rsidRPr="00681D60" w:rsidRDefault="006767A7" w:rsidP="00681D60">
            <w:pPr>
              <w:rPr>
                <w:rFonts w:ascii="Times New Roman" w:hAnsi="Times New Roman" w:cs="Times New Roman"/>
                <w:color w:val="000000"/>
                <w:sz w:val="20"/>
                <w:szCs w:val="20"/>
              </w:rPr>
            </w:pPr>
            <w:r w:rsidRPr="00681D60">
              <w:rPr>
                <w:rFonts w:ascii="Times New Roman" w:hAnsi="Times New Roman" w:cs="Times New Roman"/>
                <w:sz w:val="20"/>
                <w:szCs w:val="20"/>
              </w:rPr>
              <w:t>7.1.2. “Atgriezeniskās saites” veidošana ar viesi.</w:t>
            </w:r>
          </w:p>
        </w:tc>
        <w:tc>
          <w:tcPr>
            <w:tcW w:w="2386" w:type="dxa"/>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color w:val="000000"/>
                <w:sz w:val="20"/>
                <w:szCs w:val="20"/>
              </w:rPr>
              <w:t>Pateikties par vizīti, atgādināt viesus par uzņēmuma pakalpojumiem.</w:t>
            </w:r>
          </w:p>
        </w:tc>
        <w:tc>
          <w:tcPr>
            <w:tcW w:w="2253" w:type="dxa"/>
            <w:shd w:val="clear" w:color="auto" w:fill="auto"/>
          </w:tcPr>
          <w:p w:rsidR="006767A7" w:rsidRPr="00681D60" w:rsidRDefault="006767A7" w:rsidP="00681D60">
            <w:pPr>
              <w:rPr>
                <w:rFonts w:ascii="Times New Roman" w:hAnsi="Times New Roman" w:cs="Times New Roman"/>
                <w:color w:val="000000" w:themeColor="text1"/>
                <w:sz w:val="20"/>
                <w:szCs w:val="20"/>
              </w:rPr>
            </w:pPr>
            <w:r w:rsidRPr="00681D60">
              <w:rPr>
                <w:rFonts w:ascii="Times New Roman" w:hAnsi="Times New Roman" w:cs="Times New Roman"/>
                <w:color w:val="000000"/>
                <w:sz w:val="20"/>
                <w:szCs w:val="20"/>
              </w:rPr>
              <w:t>Pateikties par vizīti,</w:t>
            </w:r>
            <w:r w:rsidRPr="00681D60">
              <w:rPr>
                <w:rFonts w:ascii="Times New Roman" w:hAnsi="Times New Roman" w:cs="Times New Roman"/>
                <w:color w:val="7030A0"/>
                <w:sz w:val="20"/>
                <w:szCs w:val="20"/>
              </w:rPr>
              <w:t xml:space="preserve"> i</w:t>
            </w:r>
            <w:r w:rsidRPr="00681D60">
              <w:rPr>
                <w:rFonts w:ascii="Times New Roman" w:hAnsi="Times New Roman" w:cs="Times New Roman"/>
                <w:sz w:val="20"/>
                <w:szCs w:val="20"/>
              </w:rPr>
              <w:t>nformē viesus par uzņēmuma īpašajiem piedāvājumiem, pakalpojumiem. Apkopo informāciju par viesu atsauksmēm dažādos termiņos un kontekstos.</w:t>
            </w:r>
          </w:p>
        </w:tc>
        <w:tc>
          <w:tcPr>
            <w:tcW w:w="2253" w:type="dxa"/>
            <w:tcBorders>
              <w:top w:val="single" w:sz="4" w:space="0" w:color="000000"/>
              <w:left w:val="single" w:sz="4" w:space="0" w:color="000000"/>
              <w:bottom w:val="single" w:sz="4" w:space="0" w:color="000000"/>
              <w:right w:val="single" w:sz="4" w:space="0" w:color="000000"/>
            </w:tcBorders>
          </w:tcPr>
          <w:p w:rsidR="006767A7" w:rsidRPr="00681D60" w:rsidRDefault="006767A7" w:rsidP="00681D60">
            <w:pPr>
              <w:spacing w:line="259" w:lineRule="auto"/>
              <w:ind w:left="14"/>
              <w:rPr>
                <w:rFonts w:ascii="Times New Roman" w:hAnsi="Times New Roman" w:cs="Times New Roman"/>
                <w:sz w:val="20"/>
                <w:szCs w:val="20"/>
              </w:rPr>
            </w:pPr>
            <w:r w:rsidRPr="00681D60">
              <w:rPr>
                <w:rFonts w:ascii="Times New Roman" w:hAnsi="Times New Roman" w:cs="Times New Roman"/>
                <w:sz w:val="20"/>
                <w:szCs w:val="20"/>
              </w:rPr>
              <w:t xml:space="preserve">Prāta vētra. </w:t>
            </w:r>
          </w:p>
        </w:tc>
        <w:tc>
          <w:tcPr>
            <w:tcW w:w="2253" w:type="dxa"/>
            <w:tcBorders>
              <w:top w:val="single" w:sz="4" w:space="0" w:color="000000"/>
              <w:left w:val="single" w:sz="4" w:space="0" w:color="000000"/>
              <w:bottom w:val="single" w:sz="4" w:space="0" w:color="000000"/>
              <w:right w:val="single" w:sz="4" w:space="0" w:color="000000"/>
            </w:tcBorders>
          </w:tcPr>
          <w:p w:rsidR="006767A7" w:rsidRPr="00681D60" w:rsidRDefault="006767A7" w:rsidP="00681D60">
            <w:pPr>
              <w:spacing w:line="259" w:lineRule="auto"/>
              <w:ind w:left="17" w:right="25"/>
              <w:rPr>
                <w:rFonts w:ascii="Times New Roman" w:hAnsi="Times New Roman" w:cs="Times New Roman"/>
                <w:sz w:val="20"/>
                <w:szCs w:val="20"/>
              </w:rPr>
            </w:pPr>
            <w:r w:rsidRPr="00681D60">
              <w:rPr>
                <w:rFonts w:ascii="Times New Roman" w:hAnsi="Times New Roman" w:cs="Times New Roman"/>
                <w:sz w:val="20"/>
                <w:szCs w:val="20"/>
              </w:rPr>
              <w:t xml:space="preserve">Izglītojamajiem tiek piedāvāts apspriest “viesa pavadīšanas posma” labos un sliktos piemērus. Atziņas tiek pierakstītas uz tāfeles “Ko un kā vajadzētu?” un “Ko un kā nevajadzētu?”  </w:t>
            </w:r>
          </w:p>
        </w:tc>
      </w:tr>
    </w:tbl>
    <w:p w:rsidR="00924D33" w:rsidRPr="00BD053A" w:rsidRDefault="00924D33" w:rsidP="00924D33">
      <w:pPr>
        <w:pStyle w:val="Default"/>
        <w:rPr>
          <w:rFonts w:eastAsiaTheme="minorHAnsi"/>
          <w:sz w:val="20"/>
          <w:szCs w:val="20"/>
        </w:rPr>
      </w:pPr>
      <w:r w:rsidRPr="00BD053A">
        <w:rPr>
          <w:rFonts w:eastAsiaTheme="minorHAnsi"/>
          <w:b/>
          <w:bCs/>
          <w:sz w:val="20"/>
          <w:szCs w:val="20"/>
        </w:rPr>
        <w:t xml:space="preserve">Ieteicamie avoti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Dubkēvičs L. Saskarsme: lietišķā etiķete. - Rīga: Jumava.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Ēdināšanas uzņēmuma vadītāja rokasgrāmata / redaktore Ingrīda Millere. - Jelgava: LLU, 2017. [skatīts 2019. gada 1. februārī]. Pieejams: </w:t>
      </w:r>
      <w:r w:rsidRPr="00924D33">
        <w:rPr>
          <w:rFonts w:ascii="Times New Roman" w:hAnsi="Times New Roman" w:cs="Times New Roman"/>
          <w:i/>
          <w:iCs/>
          <w:color w:val="000000"/>
          <w:sz w:val="20"/>
          <w:szCs w:val="20"/>
        </w:rPr>
        <w:t xml:space="preserve">http://llufb.llu.lv/LLUgramatas/PTF/Edinasanas_uzn_vad_rokasgramata.pdf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Ķestere I. Lietišķā etiķete: Eiropas pieredze.- Rīga: Zvaigzne ABC, 2010.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Vanaga V. Viesu apkalpošana. - Rīga: Biznesa augstskola "Turība", 2009.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Jacquelyn L. Start your own restaurant and more: pizzeria, coffeehouse, deli, bakery, catering business, Entrepreneur Press and Jacqueline 3rd - ed. Entrepreneur Press, 2009. </w:t>
      </w:r>
    </w:p>
    <w:p w:rsidR="00924D33" w:rsidRDefault="00924D33" w:rsidP="00924D33">
      <w:pPr>
        <w:tabs>
          <w:tab w:val="left" w:pos="404"/>
        </w:tabs>
        <w:rPr>
          <w:rFonts w:ascii="Times New Roman" w:hAnsi="Times New Roman" w:cs="Times New Roman"/>
          <w:sz w:val="20"/>
          <w:szCs w:val="20"/>
        </w:rPr>
      </w:pPr>
      <w:r w:rsidRPr="00924D33">
        <w:rPr>
          <w:rFonts w:ascii="Times New Roman" w:hAnsi="Times New Roman" w:cs="Times New Roman"/>
          <w:color w:val="000000"/>
          <w:sz w:val="20"/>
          <w:szCs w:val="20"/>
        </w:rPr>
        <w:t>Walker, John R. The restaurant: from concept to operation, 7th edition. - Hoboken, New Jersey, 2014.</w:t>
      </w: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Norēķini ar viesi &gt;&gt; APRAKSTS</w:t>
      </w:r>
    </w:p>
    <w:p w:rsidR="00430AC6" w:rsidRPr="00D22FDD"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mērķis</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Sekmēt izglītojamo spējas sagatavot rēķinus, norēķināties ar viesi un grupām par sniegtajiem pakalpojumiem un sagatavot kases dokumentāciju.</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uzdevumi</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Attīstīt izglītojamā prasmes:</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1. Sagatavot precīzu rēķinu par sniegtajiem pakalpojumiem.</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2. Norēķināties ar viesi un grupām par sniegtajiem pakalpojumiem. </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3. Sagatavot kases dokumentāciju.</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4. Darboties ar ēdināšanas uzņēmuma automatizētās sistēmas kases moduli.</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ieejas nosacījumi</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437361">
              <w:rPr>
                <w:rFonts w:ascii="Times New Roman" w:eastAsia="Calibri" w:hAnsi="Times New Roman" w:cs="Times New Roman"/>
                <w:sz w:val="20"/>
                <w:szCs w:val="20"/>
              </w:rPr>
              <w:t>Apgūti moduļi "Telpu un darba vietas sagatavošana" un "Sagatavošanās viesu apkalpošanai".</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Moduļa </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apguves novērtēšana</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Moduļa "Norēķini ar viesi" apguves rezultātā izglītojamie kārto pārbaudījumu: sagatavo rēķinu par sniegtajiem pakalpojumiem, norēķinās ar viesi/-iem un sagatavo kases dokumentāciju.</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lastRenderedPageBreak/>
              <w:t>Moduļa nozīme un</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 vieta kartē</w:t>
            </w:r>
          </w:p>
        </w:tc>
        <w:tc>
          <w:tcPr>
            <w:tcW w:w="10660" w:type="dxa"/>
            <w:shd w:val="clear" w:color="auto" w:fill="auto"/>
          </w:tcPr>
          <w:p w:rsidR="00430AC6" w:rsidRPr="00A1192D" w:rsidRDefault="00430AC6" w:rsidP="00430AC6">
            <w:pPr>
              <w:rPr>
                <w:rFonts w:ascii="Times New Roman" w:eastAsia="Calibri" w:hAnsi="Times New Roman" w:cs="Times New Roman"/>
                <w:sz w:val="20"/>
                <w:szCs w:val="20"/>
              </w:rPr>
            </w:pPr>
            <w:r w:rsidRPr="00A1192D">
              <w:rPr>
                <w:rFonts w:ascii="Times New Roman" w:eastAsia="Calibri" w:hAnsi="Times New Roman" w:cs="Times New Roman"/>
                <w:sz w:val="20"/>
                <w:szCs w:val="20"/>
              </w:rPr>
              <w:t>Modulis "Norēķini ar viesi" ir B daļas modulis, kuru Viesmīļa kvalifikācijas izglītojamie apgūst vienlaicīgi ar moduli “Uzskaites un atskaites dokumentācija”, “Tehnoloģiskās dokumentācijas izstrāde”.</w:t>
            </w:r>
          </w:p>
          <w:p w:rsidR="00430AC6" w:rsidRPr="00D22FDD" w:rsidRDefault="00430AC6" w:rsidP="00430AC6">
            <w:pPr>
              <w:spacing w:after="0" w:line="240" w:lineRule="auto"/>
              <w:rPr>
                <w:rFonts w:ascii="Times New Roman" w:eastAsia="Calibri" w:hAnsi="Times New Roman" w:cs="Times New Roman"/>
                <w:sz w:val="20"/>
                <w:szCs w:val="20"/>
              </w:rPr>
            </w:pPr>
            <w:r w:rsidRPr="00A1192D">
              <w:rPr>
                <w:rFonts w:ascii="Times New Roman" w:eastAsia="Calibri" w:hAnsi="Times New Roman" w:cs="Times New Roman"/>
                <w:sz w:val="20"/>
                <w:szCs w:val="20"/>
              </w:rPr>
              <w:t>Moduļa  "Norēķini ar viesi" apguve ir ieejas nosacījums moduļa "Dzērienu un kokteiļu gatavošana" apguvei.</w:t>
            </w:r>
          </w:p>
        </w:tc>
      </w:tr>
    </w:tbl>
    <w:p w:rsidR="00430AC6" w:rsidRPr="00D22FDD" w:rsidRDefault="00430AC6" w:rsidP="00430AC6">
      <w:pPr>
        <w:spacing w:after="0" w:line="240" w:lineRule="auto"/>
        <w:jc w:val="center"/>
        <w:rPr>
          <w:rFonts w:ascii="Times New Roman" w:eastAsia="Calibri" w:hAnsi="Times New Roman" w:cs="Times New Roman"/>
          <w:sz w:val="20"/>
          <w:szCs w:val="20"/>
        </w:rPr>
      </w:pPr>
    </w:p>
    <w:p w:rsidR="00430AC6" w:rsidRPr="00D22FDD" w:rsidRDefault="00430AC6" w:rsidP="00430AC6">
      <w:pPr>
        <w:jc w:val="center"/>
        <w:rPr>
          <w:rFonts w:ascii="Times New Roman" w:hAnsi="Times New Roman" w:cs="Times New Roman"/>
          <w:bCs/>
          <w:color w:val="000000" w:themeColor="text1"/>
          <w:sz w:val="20"/>
          <w:szCs w:val="20"/>
        </w:rPr>
      </w:pPr>
    </w:p>
    <w:p w:rsidR="00924D33" w:rsidRDefault="00924D33">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430AC6" w:rsidRPr="00467624" w:rsidRDefault="00430AC6" w:rsidP="00430AC6">
      <w:pPr>
        <w:jc w:val="center"/>
        <w:rPr>
          <w:rFonts w:ascii="Times New Roman" w:eastAsia="Calibri" w:hAnsi="Times New Roman" w:cs="Times New Roman"/>
          <w:b/>
          <w:bCs/>
          <w:sz w:val="24"/>
          <w:szCs w:val="24"/>
        </w:rPr>
      </w:pPr>
      <w:r w:rsidRPr="004D0D23">
        <w:rPr>
          <w:rFonts w:ascii="Times New Roman" w:eastAsia="Calibri" w:hAnsi="Times New Roman" w:cs="Times New Roman"/>
          <w:b/>
          <w:bCs/>
          <w:sz w:val="24"/>
          <w:szCs w:val="24"/>
        </w:rPr>
        <w:lastRenderedPageBreak/>
        <w:t>MODUĻA &lt;&lt;</w:t>
      </w:r>
      <w:r w:rsidRPr="004D0D23">
        <w:rPr>
          <w:rFonts w:ascii="Times New Roman" w:eastAsia="Calibri" w:hAnsi="Times New Roman" w:cs="Times New Roman"/>
          <w:sz w:val="24"/>
          <w:szCs w:val="24"/>
        </w:rPr>
        <w:t xml:space="preserve"> </w:t>
      </w:r>
      <w:r w:rsidRPr="004D0D23">
        <w:rPr>
          <w:rFonts w:ascii="Times New Roman" w:eastAsia="Calibri" w:hAnsi="Times New Roman" w:cs="Times New Roman"/>
          <w:b/>
          <w:bCs/>
          <w:sz w:val="24"/>
          <w:szCs w:val="24"/>
        </w:rPr>
        <w:t>Norēķini ar viesi &gt;&gt; SATURS</w:t>
      </w:r>
    </w:p>
    <w:tbl>
      <w:tblPr>
        <w:tblStyle w:val="TableGrid"/>
        <w:tblW w:w="14170" w:type="dxa"/>
        <w:tblLayout w:type="fixed"/>
        <w:tblCellMar>
          <w:left w:w="85" w:type="dxa"/>
          <w:right w:w="85" w:type="dxa"/>
        </w:tblCellMar>
        <w:tblLook w:val="04A0" w:firstRow="1" w:lastRow="0" w:firstColumn="1" w:lastColumn="0" w:noHBand="0" w:noVBand="1"/>
      </w:tblPr>
      <w:tblGrid>
        <w:gridCol w:w="2122"/>
        <w:gridCol w:w="1701"/>
        <w:gridCol w:w="1842"/>
        <w:gridCol w:w="2127"/>
        <w:gridCol w:w="2126"/>
        <w:gridCol w:w="2126"/>
        <w:gridCol w:w="2126"/>
      </w:tblGrid>
      <w:tr w:rsidR="00643949" w:rsidRPr="003E626E" w:rsidTr="003E626E">
        <w:tc>
          <w:tcPr>
            <w:tcW w:w="2122" w:type="dxa"/>
            <w:vMerge w:val="restart"/>
            <w:shd w:val="clear" w:color="auto" w:fill="D9D9D9" w:themeFill="background1" w:themeFillShade="D9"/>
            <w:vAlign w:val="center"/>
          </w:tcPr>
          <w:p w:rsidR="00643949" w:rsidRPr="003E626E" w:rsidRDefault="00643949" w:rsidP="003E626E">
            <w:pPr>
              <w:jc w:val="center"/>
              <w:rPr>
                <w:rFonts w:ascii="Times New Roman" w:eastAsia="Calibri" w:hAnsi="Times New Roman" w:cs="Times New Roman"/>
                <w:b/>
                <w:sz w:val="20"/>
                <w:szCs w:val="20"/>
              </w:rPr>
            </w:pPr>
            <w:r w:rsidRPr="003E626E">
              <w:rPr>
                <w:rFonts w:ascii="Times New Roman" w:eastAsia="Calibri" w:hAnsi="Times New Roman" w:cs="Times New Roman"/>
                <w:b/>
                <w:sz w:val="20"/>
                <w:szCs w:val="20"/>
              </w:rPr>
              <w:t>Sasniedzamais</w:t>
            </w:r>
          </w:p>
          <w:p w:rsidR="00643949" w:rsidRPr="003E626E" w:rsidRDefault="00643949" w:rsidP="003E626E">
            <w:pPr>
              <w:jc w:val="center"/>
              <w:rPr>
                <w:rFonts w:ascii="Times New Roman" w:hAnsi="Times New Roman" w:cs="Times New Roman"/>
                <w:color w:val="000000" w:themeColor="text1"/>
                <w:sz w:val="20"/>
                <w:szCs w:val="20"/>
              </w:rPr>
            </w:pPr>
            <w:r w:rsidRPr="003E626E">
              <w:rPr>
                <w:rFonts w:ascii="Times New Roman" w:eastAsia="Calibri" w:hAnsi="Times New Roman" w:cs="Times New Roman"/>
                <w:b/>
                <w:sz w:val="20"/>
                <w:szCs w:val="20"/>
              </w:rPr>
              <w:t>rezultāts</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643949" w:rsidRPr="003E626E" w:rsidRDefault="00643949" w:rsidP="003E626E">
            <w:pPr>
              <w:spacing w:line="259" w:lineRule="auto"/>
              <w:ind w:left="11"/>
              <w:jc w:val="center"/>
              <w:rPr>
                <w:rFonts w:ascii="Times New Roman" w:hAnsi="Times New Roman" w:cs="Times New Roman"/>
                <w:sz w:val="20"/>
                <w:szCs w:val="20"/>
              </w:rPr>
            </w:pPr>
          </w:p>
          <w:p w:rsidR="00643949" w:rsidRPr="003E626E" w:rsidRDefault="00643949" w:rsidP="003E626E">
            <w:pPr>
              <w:spacing w:line="259" w:lineRule="auto"/>
              <w:ind w:left="11"/>
              <w:jc w:val="center"/>
              <w:rPr>
                <w:rFonts w:ascii="Times New Roman" w:hAnsi="Times New Roman" w:cs="Times New Roman"/>
                <w:sz w:val="20"/>
                <w:szCs w:val="20"/>
              </w:rPr>
            </w:pPr>
          </w:p>
          <w:p w:rsidR="00643949" w:rsidRPr="003E626E" w:rsidRDefault="00643949" w:rsidP="003E626E">
            <w:pPr>
              <w:spacing w:line="259" w:lineRule="auto"/>
              <w:ind w:left="11"/>
              <w:jc w:val="center"/>
              <w:rPr>
                <w:rFonts w:ascii="Times New Roman" w:hAnsi="Times New Roman" w:cs="Times New Roman"/>
                <w:sz w:val="20"/>
                <w:szCs w:val="20"/>
              </w:rPr>
            </w:pPr>
          </w:p>
          <w:p w:rsidR="00643949" w:rsidRPr="003E626E" w:rsidRDefault="00643949" w:rsidP="003E626E">
            <w:pPr>
              <w:spacing w:line="259" w:lineRule="auto"/>
              <w:ind w:right="41"/>
              <w:jc w:val="center"/>
              <w:rPr>
                <w:rFonts w:ascii="Times New Roman" w:hAnsi="Times New Roman" w:cs="Times New Roman"/>
                <w:sz w:val="20"/>
                <w:szCs w:val="20"/>
              </w:rPr>
            </w:pPr>
            <w:r w:rsidRPr="003E626E">
              <w:rPr>
                <w:rFonts w:ascii="Times New Roman" w:hAnsi="Times New Roman" w:cs="Times New Roman"/>
                <w:b/>
                <w:sz w:val="20"/>
                <w:szCs w:val="20"/>
              </w:rPr>
              <w:t>Temats</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643949" w:rsidRPr="003E626E" w:rsidRDefault="00643949" w:rsidP="003E626E">
            <w:pPr>
              <w:spacing w:line="259" w:lineRule="auto"/>
              <w:ind w:left="7"/>
              <w:jc w:val="center"/>
              <w:rPr>
                <w:rFonts w:ascii="Times New Roman" w:hAnsi="Times New Roman" w:cs="Times New Roman"/>
                <w:sz w:val="20"/>
                <w:szCs w:val="20"/>
              </w:rPr>
            </w:pPr>
          </w:p>
          <w:p w:rsidR="00643949" w:rsidRPr="003E626E" w:rsidRDefault="00643949" w:rsidP="003E626E">
            <w:pPr>
              <w:spacing w:line="259" w:lineRule="auto"/>
              <w:ind w:left="7"/>
              <w:jc w:val="center"/>
              <w:rPr>
                <w:rFonts w:ascii="Times New Roman" w:hAnsi="Times New Roman" w:cs="Times New Roman"/>
                <w:sz w:val="20"/>
                <w:szCs w:val="20"/>
              </w:rPr>
            </w:pPr>
          </w:p>
          <w:p w:rsidR="00643949" w:rsidRPr="003E626E" w:rsidRDefault="00643949" w:rsidP="003E626E">
            <w:pPr>
              <w:spacing w:line="259" w:lineRule="auto"/>
              <w:ind w:left="7"/>
              <w:jc w:val="center"/>
              <w:rPr>
                <w:rFonts w:ascii="Times New Roman" w:hAnsi="Times New Roman" w:cs="Times New Roman"/>
                <w:sz w:val="20"/>
                <w:szCs w:val="20"/>
              </w:rPr>
            </w:pPr>
          </w:p>
          <w:p w:rsidR="00643949" w:rsidRPr="003E626E" w:rsidRDefault="00643949" w:rsidP="003E626E">
            <w:pPr>
              <w:spacing w:line="259" w:lineRule="auto"/>
              <w:ind w:left="290" w:right="281"/>
              <w:jc w:val="center"/>
              <w:rPr>
                <w:rFonts w:ascii="Times New Roman" w:hAnsi="Times New Roman" w:cs="Times New Roman"/>
                <w:sz w:val="20"/>
                <w:szCs w:val="20"/>
              </w:rPr>
            </w:pPr>
            <w:r w:rsidRPr="003E626E">
              <w:rPr>
                <w:rFonts w:ascii="Times New Roman" w:hAnsi="Times New Roman" w:cs="Times New Roman"/>
                <w:b/>
                <w:sz w:val="20"/>
                <w:szCs w:val="20"/>
              </w:rPr>
              <w:t>Ieteicamais saturs</w:t>
            </w:r>
          </w:p>
        </w:tc>
        <w:tc>
          <w:tcPr>
            <w:tcW w:w="4253" w:type="dxa"/>
            <w:gridSpan w:val="2"/>
            <w:shd w:val="clear" w:color="auto" w:fill="D9D9D9" w:themeFill="background1" w:themeFillShade="D9"/>
            <w:vAlign w:val="center"/>
          </w:tcPr>
          <w:p w:rsidR="00643949" w:rsidRPr="003E626E" w:rsidRDefault="00643949" w:rsidP="003E626E">
            <w:pPr>
              <w:jc w:val="center"/>
              <w:rPr>
                <w:rFonts w:ascii="Times New Roman" w:eastAsia="Calibri" w:hAnsi="Times New Roman" w:cs="Times New Roman"/>
                <w:b/>
                <w:sz w:val="20"/>
                <w:szCs w:val="20"/>
              </w:rPr>
            </w:pPr>
            <w:r w:rsidRPr="003E626E">
              <w:rPr>
                <w:rFonts w:ascii="Times New Roman" w:eastAsia="Calibri" w:hAnsi="Times New Roman" w:cs="Times New Roman"/>
                <w:b/>
                <w:sz w:val="20"/>
                <w:szCs w:val="20"/>
              </w:rPr>
              <w:t>Mācību sasniegumu</w:t>
            </w:r>
          </w:p>
          <w:p w:rsidR="00643949" w:rsidRPr="003E626E" w:rsidRDefault="00643949" w:rsidP="003E626E">
            <w:pPr>
              <w:jc w:val="center"/>
              <w:rPr>
                <w:rFonts w:ascii="Times New Roman" w:hAnsi="Times New Roman" w:cs="Times New Roman"/>
                <w:color w:val="000000" w:themeColor="text1"/>
                <w:sz w:val="20"/>
                <w:szCs w:val="20"/>
              </w:rPr>
            </w:pPr>
            <w:r w:rsidRPr="003E626E">
              <w:rPr>
                <w:rFonts w:ascii="Times New Roman" w:eastAsia="Calibri" w:hAnsi="Times New Roman" w:cs="Times New Roman"/>
                <w:b/>
                <w:sz w:val="20"/>
                <w:szCs w:val="20"/>
              </w:rPr>
              <w:t>apguves līmeņu apraksti</w:t>
            </w:r>
          </w:p>
        </w:tc>
        <w:tc>
          <w:tcPr>
            <w:tcW w:w="4252" w:type="dxa"/>
            <w:gridSpan w:val="2"/>
            <w:shd w:val="clear" w:color="auto" w:fill="D9D9D9" w:themeFill="background1" w:themeFillShade="D9"/>
            <w:vAlign w:val="center"/>
          </w:tcPr>
          <w:p w:rsidR="00643949" w:rsidRPr="003E626E" w:rsidRDefault="00643949" w:rsidP="003E626E">
            <w:pPr>
              <w:jc w:val="center"/>
              <w:rPr>
                <w:rFonts w:ascii="Times New Roman" w:eastAsia="Calibri" w:hAnsi="Times New Roman" w:cs="Times New Roman"/>
                <w:b/>
                <w:sz w:val="20"/>
                <w:szCs w:val="20"/>
              </w:rPr>
            </w:pPr>
            <w:r w:rsidRPr="003E626E">
              <w:rPr>
                <w:rFonts w:ascii="Times New Roman" w:eastAsia="Times New Roman" w:hAnsi="Times New Roman" w:cs="Times New Roman"/>
                <w:b/>
                <w:color w:val="000000"/>
                <w:sz w:val="20"/>
                <w:szCs w:val="20"/>
                <w:lang w:val="en-US"/>
              </w:rPr>
              <w:t>Metodiskais nodrošinājums</w:t>
            </w:r>
          </w:p>
        </w:tc>
      </w:tr>
      <w:tr w:rsidR="00643949" w:rsidRPr="003E626E" w:rsidTr="003E626E">
        <w:tc>
          <w:tcPr>
            <w:tcW w:w="2122" w:type="dxa"/>
            <w:vMerge/>
            <w:shd w:val="clear" w:color="auto" w:fill="D9D9D9" w:themeFill="background1" w:themeFillShade="D9"/>
            <w:vAlign w:val="center"/>
          </w:tcPr>
          <w:p w:rsidR="00643949" w:rsidRPr="003E626E" w:rsidRDefault="00643949" w:rsidP="003E626E">
            <w:pPr>
              <w:jc w:val="center"/>
              <w:rPr>
                <w:rFonts w:ascii="Times New Roman" w:hAnsi="Times New Roman" w:cs="Times New Roman"/>
                <w:color w:val="000000" w:themeColor="text1"/>
                <w:sz w:val="20"/>
                <w:szCs w:val="20"/>
              </w:rPr>
            </w:pPr>
          </w:p>
        </w:tc>
        <w:tc>
          <w:tcPr>
            <w:tcW w:w="1701" w:type="dxa"/>
            <w:vMerge/>
            <w:shd w:val="clear" w:color="auto" w:fill="D9D9D9" w:themeFill="background1" w:themeFillShade="D9"/>
            <w:vAlign w:val="center"/>
          </w:tcPr>
          <w:p w:rsidR="00643949" w:rsidRPr="003E626E" w:rsidRDefault="00643949" w:rsidP="003E626E">
            <w:pPr>
              <w:jc w:val="center"/>
              <w:rPr>
                <w:rFonts w:ascii="Times New Roman" w:eastAsia="Calibri" w:hAnsi="Times New Roman" w:cs="Times New Roman"/>
                <w:b/>
                <w:sz w:val="20"/>
                <w:szCs w:val="20"/>
              </w:rPr>
            </w:pPr>
          </w:p>
        </w:tc>
        <w:tc>
          <w:tcPr>
            <w:tcW w:w="1842" w:type="dxa"/>
            <w:vMerge/>
            <w:shd w:val="clear" w:color="auto" w:fill="D9D9D9" w:themeFill="background1" w:themeFillShade="D9"/>
            <w:vAlign w:val="center"/>
          </w:tcPr>
          <w:p w:rsidR="00643949" w:rsidRPr="003E626E" w:rsidRDefault="00643949" w:rsidP="003E626E">
            <w:pPr>
              <w:jc w:val="center"/>
              <w:rPr>
                <w:rFonts w:ascii="Times New Roman" w:eastAsia="Calibri" w:hAnsi="Times New Roman" w:cs="Times New Roman"/>
                <w:b/>
                <w:sz w:val="20"/>
                <w:szCs w:val="20"/>
              </w:rPr>
            </w:pPr>
          </w:p>
        </w:tc>
        <w:tc>
          <w:tcPr>
            <w:tcW w:w="2127" w:type="dxa"/>
            <w:shd w:val="clear" w:color="auto" w:fill="D9D9D9" w:themeFill="background1" w:themeFillShade="D9"/>
            <w:vAlign w:val="center"/>
          </w:tcPr>
          <w:p w:rsidR="00643949" w:rsidRPr="003E626E" w:rsidRDefault="00643949" w:rsidP="003E626E">
            <w:pPr>
              <w:jc w:val="center"/>
              <w:rPr>
                <w:rFonts w:ascii="Times New Roman" w:eastAsia="Calibri" w:hAnsi="Times New Roman" w:cs="Times New Roman"/>
                <w:b/>
                <w:sz w:val="20"/>
                <w:szCs w:val="20"/>
              </w:rPr>
            </w:pPr>
            <w:r w:rsidRPr="003E626E">
              <w:rPr>
                <w:rFonts w:ascii="Times New Roman" w:eastAsia="Calibri" w:hAnsi="Times New Roman" w:cs="Times New Roman"/>
                <w:b/>
                <w:sz w:val="20"/>
                <w:szCs w:val="20"/>
              </w:rPr>
              <w:t>Vidējs</w:t>
            </w:r>
          </w:p>
          <w:p w:rsidR="00643949" w:rsidRPr="003E626E" w:rsidRDefault="00643949" w:rsidP="003E626E">
            <w:pPr>
              <w:jc w:val="center"/>
              <w:rPr>
                <w:rFonts w:ascii="Times New Roman" w:hAnsi="Times New Roman" w:cs="Times New Roman"/>
                <w:color w:val="000000" w:themeColor="text1"/>
                <w:sz w:val="20"/>
                <w:szCs w:val="20"/>
              </w:rPr>
            </w:pPr>
            <w:r w:rsidRPr="003E626E">
              <w:rPr>
                <w:rFonts w:ascii="Times New Roman" w:eastAsia="Calibri" w:hAnsi="Times New Roman" w:cs="Times New Roman"/>
                <w:b/>
                <w:sz w:val="20"/>
                <w:szCs w:val="20"/>
              </w:rPr>
              <w:t>apguves līmenis</w:t>
            </w:r>
          </w:p>
        </w:tc>
        <w:tc>
          <w:tcPr>
            <w:tcW w:w="2126" w:type="dxa"/>
            <w:shd w:val="clear" w:color="auto" w:fill="D9D9D9" w:themeFill="background1" w:themeFillShade="D9"/>
            <w:vAlign w:val="center"/>
          </w:tcPr>
          <w:p w:rsidR="00643949" w:rsidRPr="003E626E" w:rsidRDefault="00643949" w:rsidP="003E626E">
            <w:pPr>
              <w:jc w:val="center"/>
              <w:rPr>
                <w:rFonts w:ascii="Times New Roman" w:eastAsia="Calibri" w:hAnsi="Times New Roman" w:cs="Times New Roman"/>
                <w:b/>
                <w:sz w:val="20"/>
                <w:szCs w:val="20"/>
              </w:rPr>
            </w:pPr>
            <w:r w:rsidRPr="003E626E">
              <w:rPr>
                <w:rFonts w:ascii="Times New Roman" w:eastAsia="Calibri" w:hAnsi="Times New Roman" w:cs="Times New Roman"/>
                <w:b/>
                <w:sz w:val="20"/>
                <w:szCs w:val="20"/>
              </w:rPr>
              <w:t>Optimāls</w:t>
            </w:r>
          </w:p>
          <w:p w:rsidR="00643949" w:rsidRPr="003E626E" w:rsidRDefault="00643949" w:rsidP="003E626E">
            <w:pPr>
              <w:jc w:val="center"/>
              <w:rPr>
                <w:rFonts w:ascii="Times New Roman" w:hAnsi="Times New Roman" w:cs="Times New Roman"/>
                <w:color w:val="000000" w:themeColor="text1"/>
                <w:sz w:val="20"/>
                <w:szCs w:val="20"/>
              </w:rPr>
            </w:pPr>
            <w:r w:rsidRPr="003E626E">
              <w:rPr>
                <w:rFonts w:ascii="Times New Roman" w:eastAsia="Calibri" w:hAnsi="Times New Roman" w:cs="Times New Roman"/>
                <w:b/>
                <w:sz w:val="20"/>
                <w:szCs w:val="20"/>
              </w:rPr>
              <w:t>apguves līmenis</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43949" w:rsidRPr="003E626E" w:rsidRDefault="00643949" w:rsidP="003E626E">
            <w:pPr>
              <w:jc w:val="center"/>
              <w:rPr>
                <w:rFonts w:ascii="Times New Roman" w:hAnsi="Times New Roman" w:cs="Times New Roman"/>
                <w:sz w:val="20"/>
                <w:szCs w:val="20"/>
              </w:rPr>
            </w:pPr>
            <w:r w:rsidRPr="003E626E">
              <w:rPr>
                <w:rFonts w:ascii="Times New Roman" w:hAnsi="Times New Roman" w:cs="Times New Roman"/>
                <w:b/>
                <w:sz w:val="20"/>
                <w:szCs w:val="20"/>
              </w:rPr>
              <w:t>Metodiskie paņēmieni un mācību</w:t>
            </w:r>
          </w:p>
          <w:p w:rsidR="00643949" w:rsidRPr="003E626E" w:rsidRDefault="00643949" w:rsidP="003E626E">
            <w:pPr>
              <w:spacing w:line="259" w:lineRule="auto"/>
              <w:ind w:left="441" w:hanging="266"/>
              <w:jc w:val="center"/>
              <w:rPr>
                <w:rFonts w:ascii="Times New Roman" w:hAnsi="Times New Roman" w:cs="Times New Roman"/>
                <w:sz w:val="20"/>
                <w:szCs w:val="20"/>
              </w:rPr>
            </w:pPr>
            <w:r w:rsidRPr="003E626E">
              <w:rPr>
                <w:rFonts w:ascii="Times New Roman" w:hAnsi="Times New Roman" w:cs="Times New Roman"/>
                <w:b/>
                <w:sz w:val="20"/>
                <w:szCs w:val="20"/>
              </w:rPr>
              <w:t>organizācijas formas</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43949" w:rsidRPr="003E626E" w:rsidRDefault="00643949" w:rsidP="003E626E">
            <w:pPr>
              <w:spacing w:line="259" w:lineRule="auto"/>
              <w:ind w:left="8"/>
              <w:jc w:val="center"/>
              <w:rPr>
                <w:rFonts w:ascii="Times New Roman" w:hAnsi="Times New Roman" w:cs="Times New Roman"/>
                <w:sz w:val="20"/>
                <w:szCs w:val="20"/>
              </w:rPr>
            </w:pPr>
            <w:r w:rsidRPr="003E626E">
              <w:rPr>
                <w:rFonts w:ascii="Times New Roman" w:hAnsi="Times New Roman" w:cs="Times New Roman"/>
                <w:b/>
                <w:sz w:val="20"/>
                <w:szCs w:val="20"/>
              </w:rPr>
              <w:t>Idejas īstenošanai</w:t>
            </w:r>
          </w:p>
        </w:tc>
      </w:tr>
      <w:tr w:rsidR="00EE5E07" w:rsidRPr="003E626E" w:rsidTr="003E626E">
        <w:trPr>
          <w:trHeight w:val="426"/>
        </w:trPr>
        <w:tc>
          <w:tcPr>
            <w:tcW w:w="2122" w:type="dxa"/>
            <w:vMerge w:val="restart"/>
          </w:tcPr>
          <w:p w:rsidR="00EE5E07" w:rsidRPr="003E626E" w:rsidRDefault="00EE5E07" w:rsidP="003E626E">
            <w:pPr>
              <w:rPr>
                <w:rFonts w:ascii="Times New Roman" w:eastAsia="Calibri" w:hAnsi="Times New Roman" w:cs="Times New Roman"/>
                <w:sz w:val="20"/>
                <w:szCs w:val="20"/>
              </w:rPr>
            </w:pPr>
            <w:r w:rsidRPr="003E626E">
              <w:rPr>
                <w:rFonts w:ascii="Times New Roman" w:eastAsia="Calibri" w:hAnsi="Times New Roman" w:cs="Times New Roman"/>
                <w:sz w:val="20"/>
                <w:szCs w:val="20"/>
              </w:rPr>
              <w:t>1. Spēj: sagatavot precīzu rēķinu par sniegtajiem pakalpojumu.</w:t>
            </w:r>
          </w:p>
          <w:p w:rsidR="00EE5E07" w:rsidRPr="003E626E" w:rsidRDefault="00EE5E07" w:rsidP="003E626E">
            <w:pPr>
              <w:rPr>
                <w:rFonts w:ascii="Times New Roman" w:eastAsia="Calibri" w:hAnsi="Times New Roman" w:cs="Times New Roman"/>
                <w:sz w:val="20"/>
                <w:szCs w:val="20"/>
              </w:rPr>
            </w:pPr>
          </w:p>
          <w:p w:rsidR="00EE5E07" w:rsidRPr="003E626E" w:rsidRDefault="00EE5E07" w:rsidP="003E626E">
            <w:pPr>
              <w:rPr>
                <w:rFonts w:ascii="Times New Roman" w:eastAsia="Calibri" w:hAnsi="Times New Roman" w:cs="Times New Roman"/>
                <w:sz w:val="20"/>
                <w:szCs w:val="20"/>
              </w:rPr>
            </w:pPr>
            <w:r w:rsidRPr="003E626E">
              <w:rPr>
                <w:rFonts w:ascii="Times New Roman" w:eastAsia="Calibri" w:hAnsi="Times New Roman" w:cs="Times New Roman"/>
                <w:sz w:val="20"/>
                <w:szCs w:val="20"/>
              </w:rPr>
              <w:t>Zina: norēķinu veidus un to atšķirības, rēķina sagatavošanas detaļas un iespējamās neparedzētās izmaiņas.</w:t>
            </w:r>
          </w:p>
          <w:p w:rsidR="00EE5E07" w:rsidRPr="003E626E" w:rsidRDefault="00EE5E07" w:rsidP="003E626E">
            <w:pPr>
              <w:rPr>
                <w:rFonts w:ascii="Times New Roman" w:eastAsia="Calibri" w:hAnsi="Times New Roman" w:cs="Times New Roman"/>
                <w:sz w:val="20"/>
                <w:szCs w:val="20"/>
              </w:rPr>
            </w:pPr>
          </w:p>
          <w:p w:rsidR="00EE5E07" w:rsidRPr="003E626E" w:rsidRDefault="00EE5E07" w:rsidP="003E626E">
            <w:pPr>
              <w:rPr>
                <w:rFonts w:ascii="Times New Roman" w:hAnsi="Times New Roman" w:cs="Times New Roman"/>
                <w:color w:val="000000" w:themeColor="text1"/>
                <w:sz w:val="20"/>
                <w:szCs w:val="20"/>
              </w:rPr>
            </w:pPr>
            <w:r w:rsidRPr="003E626E">
              <w:rPr>
                <w:rFonts w:ascii="Times New Roman" w:eastAsia="Calibri" w:hAnsi="Times New Roman" w:cs="Times New Roman"/>
                <w:sz w:val="20"/>
                <w:szCs w:val="20"/>
              </w:rPr>
              <w:t>Izprot: rēķinu noformēšanas kārtību.</w:t>
            </w:r>
          </w:p>
        </w:tc>
        <w:tc>
          <w:tcPr>
            <w:tcW w:w="1701" w:type="dxa"/>
            <w:vMerge w:val="restart"/>
          </w:tcPr>
          <w:p w:rsidR="00EE5E07" w:rsidRPr="003E626E" w:rsidRDefault="00EE5E07" w:rsidP="003E626E">
            <w:pPr>
              <w:spacing w:line="276" w:lineRule="auto"/>
              <w:ind w:left="13"/>
              <w:rPr>
                <w:rFonts w:ascii="Times New Roman" w:hAnsi="Times New Roman" w:cs="Times New Roman"/>
                <w:sz w:val="20"/>
                <w:szCs w:val="20"/>
              </w:rPr>
            </w:pPr>
            <w:r w:rsidRPr="003E626E">
              <w:rPr>
                <w:rFonts w:ascii="Times New Roman" w:hAnsi="Times New Roman" w:cs="Times New Roman"/>
                <w:sz w:val="20"/>
                <w:szCs w:val="20"/>
              </w:rPr>
              <w:t xml:space="preserve">1.1.Rēķinu sagatavošana. </w:t>
            </w:r>
          </w:p>
          <w:p w:rsidR="00EE5E07" w:rsidRPr="003E626E" w:rsidRDefault="00EE5E07" w:rsidP="003E626E">
            <w:pPr>
              <w:rPr>
                <w:rFonts w:ascii="Times New Roman" w:hAnsi="Times New Roman" w:cs="Times New Roman"/>
                <w:color w:val="000000" w:themeColor="text1"/>
                <w:sz w:val="20"/>
                <w:szCs w:val="20"/>
              </w:rPr>
            </w:pPr>
            <w:r w:rsidRPr="003E626E">
              <w:rPr>
                <w:rFonts w:ascii="Times New Roman" w:eastAsia="Calibri" w:hAnsi="Times New Roman" w:cs="Times New Roman"/>
                <w:sz w:val="20"/>
                <w:szCs w:val="20"/>
              </w:rPr>
              <w:t xml:space="preserve"> (15% no moduļa kopējā apjoma)</w:t>
            </w:r>
          </w:p>
        </w:tc>
        <w:tc>
          <w:tcPr>
            <w:tcW w:w="1842" w:type="dxa"/>
          </w:tcPr>
          <w:p w:rsidR="00EE5E07" w:rsidRPr="003E626E" w:rsidRDefault="00EE5E07" w:rsidP="003E626E">
            <w:pPr>
              <w:spacing w:line="259" w:lineRule="auto"/>
              <w:ind w:left="12"/>
              <w:rPr>
                <w:rFonts w:ascii="Times New Roman" w:hAnsi="Times New Roman" w:cs="Times New Roman"/>
                <w:sz w:val="20"/>
                <w:szCs w:val="20"/>
              </w:rPr>
            </w:pPr>
            <w:r w:rsidRPr="003E626E">
              <w:rPr>
                <w:rFonts w:ascii="Times New Roman" w:hAnsi="Times New Roman" w:cs="Times New Roman"/>
                <w:sz w:val="20"/>
                <w:szCs w:val="20"/>
              </w:rPr>
              <w:t xml:space="preserve">1.1.1. Norēķinu veidi.  </w:t>
            </w:r>
          </w:p>
        </w:tc>
        <w:tc>
          <w:tcPr>
            <w:tcW w:w="2127" w:type="dxa"/>
            <w:shd w:val="clear" w:color="auto" w:fill="auto"/>
          </w:tcPr>
          <w:p w:rsidR="00EE5E07" w:rsidRPr="003E626E" w:rsidRDefault="00EE5E07" w:rsidP="003E626E">
            <w:pPr>
              <w:rPr>
                <w:rFonts w:ascii="Times New Roman" w:hAnsi="Times New Roman" w:cs="Times New Roman"/>
                <w:color w:val="000000" w:themeColor="text1"/>
                <w:sz w:val="20"/>
                <w:szCs w:val="20"/>
              </w:rPr>
            </w:pPr>
            <w:r w:rsidRPr="003E626E">
              <w:rPr>
                <w:rFonts w:ascii="Times New Roman" w:hAnsi="Times New Roman" w:cs="Times New Roman"/>
                <w:sz w:val="20"/>
                <w:szCs w:val="20"/>
              </w:rPr>
              <w:t xml:space="preserve">Nosauc norēķinu veidus, to atšķirības. </w:t>
            </w:r>
          </w:p>
        </w:tc>
        <w:tc>
          <w:tcPr>
            <w:tcW w:w="2126" w:type="dxa"/>
            <w:shd w:val="clear" w:color="auto" w:fill="auto"/>
          </w:tcPr>
          <w:p w:rsidR="00EE5E07" w:rsidRPr="003E626E" w:rsidRDefault="00EE5E07" w:rsidP="003E626E">
            <w:pPr>
              <w:rPr>
                <w:rFonts w:ascii="Times New Roman" w:hAnsi="Times New Roman" w:cs="Times New Roman"/>
                <w:color w:val="000000" w:themeColor="text1"/>
                <w:sz w:val="20"/>
                <w:szCs w:val="20"/>
              </w:rPr>
            </w:pPr>
            <w:r w:rsidRPr="003E626E">
              <w:rPr>
                <w:rFonts w:ascii="Times New Roman" w:hAnsi="Times New Roman" w:cs="Times New Roman"/>
                <w:sz w:val="20"/>
                <w:szCs w:val="20"/>
              </w:rPr>
              <w:t xml:space="preserve">Raksturo norēķinu veidus, analizē to atšķirības. </w:t>
            </w:r>
          </w:p>
        </w:tc>
        <w:tc>
          <w:tcPr>
            <w:tcW w:w="2126" w:type="dxa"/>
            <w:tcBorders>
              <w:top w:val="single" w:sz="4" w:space="0" w:color="000000"/>
              <w:left w:val="single" w:sz="4" w:space="0" w:color="000000"/>
              <w:bottom w:val="single" w:sz="4" w:space="0" w:color="000000"/>
              <w:right w:val="single" w:sz="4" w:space="0" w:color="000000"/>
            </w:tcBorders>
          </w:tcPr>
          <w:p w:rsidR="00EE5E07" w:rsidRPr="003E626E" w:rsidRDefault="00EE5E07" w:rsidP="003E626E">
            <w:pPr>
              <w:spacing w:line="259" w:lineRule="auto"/>
              <w:rPr>
                <w:rFonts w:ascii="Times New Roman" w:hAnsi="Times New Roman" w:cs="Times New Roman"/>
                <w:sz w:val="20"/>
                <w:szCs w:val="20"/>
              </w:rPr>
            </w:pPr>
            <w:r w:rsidRPr="003E626E">
              <w:rPr>
                <w:rFonts w:ascii="Times New Roman" w:hAnsi="Times New Roman" w:cs="Times New Roman"/>
                <w:sz w:val="20"/>
                <w:szCs w:val="20"/>
              </w:rPr>
              <w:t xml:space="preserve">Individuāls patstāvīgais darbs. </w:t>
            </w:r>
          </w:p>
        </w:tc>
        <w:tc>
          <w:tcPr>
            <w:tcW w:w="2126" w:type="dxa"/>
            <w:tcBorders>
              <w:top w:val="single" w:sz="4" w:space="0" w:color="000000"/>
              <w:left w:val="single" w:sz="4" w:space="0" w:color="000000"/>
              <w:bottom w:val="single" w:sz="4" w:space="0" w:color="000000"/>
              <w:right w:val="single" w:sz="4" w:space="0" w:color="000000"/>
            </w:tcBorders>
          </w:tcPr>
          <w:p w:rsidR="00EE5E07" w:rsidRPr="003E626E" w:rsidRDefault="00EE5E07" w:rsidP="003E626E">
            <w:pPr>
              <w:spacing w:line="259" w:lineRule="auto"/>
              <w:ind w:left="12"/>
              <w:rPr>
                <w:rFonts w:ascii="Times New Roman" w:hAnsi="Times New Roman" w:cs="Times New Roman"/>
                <w:sz w:val="20"/>
                <w:szCs w:val="20"/>
              </w:rPr>
            </w:pPr>
            <w:r w:rsidRPr="003E626E">
              <w:rPr>
                <w:rFonts w:ascii="Times New Roman" w:hAnsi="Times New Roman" w:cs="Times New Roman"/>
                <w:sz w:val="20"/>
                <w:szCs w:val="20"/>
              </w:rPr>
              <w:t xml:space="preserve">Izglītojamie patstāvīgi veic konkrētu uzdevumu – Kas jāiekļauj katrā rēķinā? – par rekvizītiem rēķinā, lai tas atbilstu LV normatīvo aktu prasībām.  </w:t>
            </w:r>
          </w:p>
        </w:tc>
      </w:tr>
      <w:tr w:rsidR="00EE5E07" w:rsidRPr="003E626E" w:rsidTr="003E626E">
        <w:trPr>
          <w:trHeight w:val="945"/>
        </w:trPr>
        <w:tc>
          <w:tcPr>
            <w:tcW w:w="2122" w:type="dxa"/>
            <w:vMerge/>
          </w:tcPr>
          <w:p w:rsidR="00EE5E07" w:rsidRPr="003E626E" w:rsidRDefault="00EE5E07" w:rsidP="003E626E">
            <w:pPr>
              <w:rPr>
                <w:rFonts w:ascii="Times New Roman" w:eastAsia="Calibri" w:hAnsi="Times New Roman" w:cs="Times New Roman"/>
                <w:sz w:val="20"/>
                <w:szCs w:val="20"/>
              </w:rPr>
            </w:pPr>
          </w:p>
        </w:tc>
        <w:tc>
          <w:tcPr>
            <w:tcW w:w="1701" w:type="dxa"/>
            <w:vMerge/>
          </w:tcPr>
          <w:p w:rsidR="00EE5E07" w:rsidRPr="003E626E" w:rsidRDefault="00EE5E07" w:rsidP="003E626E">
            <w:pPr>
              <w:rPr>
                <w:rFonts w:ascii="Times New Roman" w:eastAsia="Calibri" w:hAnsi="Times New Roman" w:cs="Times New Roman"/>
                <w:sz w:val="20"/>
                <w:szCs w:val="20"/>
              </w:rPr>
            </w:pPr>
          </w:p>
        </w:tc>
        <w:tc>
          <w:tcPr>
            <w:tcW w:w="1842" w:type="dxa"/>
          </w:tcPr>
          <w:p w:rsidR="00EE5E07" w:rsidRPr="003E626E" w:rsidRDefault="00EE5E07" w:rsidP="003E626E">
            <w:pPr>
              <w:spacing w:line="259" w:lineRule="auto"/>
              <w:ind w:left="12"/>
              <w:rPr>
                <w:rFonts w:ascii="Times New Roman" w:hAnsi="Times New Roman" w:cs="Times New Roman"/>
                <w:sz w:val="20"/>
                <w:szCs w:val="20"/>
              </w:rPr>
            </w:pPr>
            <w:r w:rsidRPr="003E626E">
              <w:rPr>
                <w:rFonts w:ascii="Times New Roman" w:hAnsi="Times New Roman" w:cs="Times New Roman"/>
                <w:sz w:val="20"/>
                <w:szCs w:val="20"/>
              </w:rPr>
              <w:t xml:space="preserve">1.1.2. Rēķina sagatavošanas detaļas. </w:t>
            </w:r>
          </w:p>
        </w:tc>
        <w:tc>
          <w:tcPr>
            <w:tcW w:w="2127" w:type="dxa"/>
            <w:shd w:val="clear" w:color="auto" w:fill="auto"/>
          </w:tcPr>
          <w:p w:rsidR="00EE5E07" w:rsidRPr="003E626E" w:rsidRDefault="00EE5E07" w:rsidP="003E626E">
            <w:pPr>
              <w:rPr>
                <w:rFonts w:ascii="Times New Roman" w:hAnsi="Times New Roman" w:cs="Times New Roman"/>
                <w:color w:val="000000" w:themeColor="text1"/>
                <w:sz w:val="20"/>
                <w:szCs w:val="20"/>
              </w:rPr>
            </w:pPr>
            <w:r w:rsidRPr="003E626E">
              <w:rPr>
                <w:rFonts w:ascii="Times New Roman" w:hAnsi="Times New Roman" w:cs="Times New Roman"/>
                <w:sz w:val="20"/>
                <w:szCs w:val="20"/>
              </w:rPr>
              <w:t>Nosauc rēķina obligātos rekvizītus.</w:t>
            </w:r>
          </w:p>
        </w:tc>
        <w:tc>
          <w:tcPr>
            <w:tcW w:w="2126" w:type="dxa"/>
            <w:shd w:val="clear" w:color="auto" w:fill="auto"/>
          </w:tcPr>
          <w:p w:rsidR="00EE5E07" w:rsidRPr="003E626E" w:rsidRDefault="00EE5E07" w:rsidP="003E626E">
            <w:pPr>
              <w:rPr>
                <w:rFonts w:ascii="Times New Roman" w:hAnsi="Times New Roman" w:cs="Times New Roman"/>
                <w:color w:val="000000" w:themeColor="text1"/>
                <w:sz w:val="20"/>
                <w:szCs w:val="20"/>
              </w:rPr>
            </w:pPr>
            <w:r w:rsidRPr="003E626E">
              <w:rPr>
                <w:rFonts w:ascii="Times New Roman" w:hAnsi="Times New Roman" w:cs="Times New Roman"/>
                <w:sz w:val="20"/>
                <w:szCs w:val="20"/>
              </w:rPr>
              <w:t xml:space="preserve">Precīzi/secīgi uzskaita un ieraksta obligātos rekvizītus rēķinu paraugos. </w:t>
            </w:r>
          </w:p>
        </w:tc>
        <w:tc>
          <w:tcPr>
            <w:tcW w:w="2126" w:type="dxa"/>
            <w:tcBorders>
              <w:top w:val="single" w:sz="4" w:space="0" w:color="000000"/>
              <w:left w:val="single" w:sz="4" w:space="0" w:color="000000"/>
              <w:bottom w:val="single" w:sz="4" w:space="0" w:color="000000"/>
              <w:right w:val="single" w:sz="4" w:space="0" w:color="000000"/>
            </w:tcBorders>
          </w:tcPr>
          <w:p w:rsidR="00EE5E07" w:rsidRPr="003E626E" w:rsidRDefault="00EE5E07" w:rsidP="003E626E">
            <w:pPr>
              <w:spacing w:line="259" w:lineRule="auto"/>
              <w:rPr>
                <w:rFonts w:ascii="Times New Roman" w:hAnsi="Times New Roman" w:cs="Times New Roman"/>
                <w:sz w:val="20"/>
                <w:szCs w:val="20"/>
              </w:rPr>
            </w:pPr>
            <w:r w:rsidRPr="003E626E">
              <w:rPr>
                <w:rFonts w:ascii="Times New Roman" w:hAnsi="Times New Roman" w:cs="Times New Roman"/>
                <w:sz w:val="20"/>
                <w:szCs w:val="20"/>
              </w:rPr>
              <w:t xml:space="preserve">Praktiskais darbs. </w:t>
            </w:r>
          </w:p>
        </w:tc>
        <w:tc>
          <w:tcPr>
            <w:tcW w:w="2126" w:type="dxa"/>
            <w:tcBorders>
              <w:top w:val="single" w:sz="4" w:space="0" w:color="000000"/>
              <w:left w:val="single" w:sz="4" w:space="0" w:color="000000"/>
              <w:bottom w:val="single" w:sz="4" w:space="0" w:color="000000"/>
              <w:right w:val="single" w:sz="4" w:space="0" w:color="000000"/>
            </w:tcBorders>
          </w:tcPr>
          <w:p w:rsidR="00EE5E07" w:rsidRPr="003E626E" w:rsidRDefault="00EE5E07" w:rsidP="003E626E">
            <w:pPr>
              <w:spacing w:line="259" w:lineRule="auto"/>
              <w:ind w:left="12"/>
              <w:rPr>
                <w:rFonts w:ascii="Times New Roman" w:hAnsi="Times New Roman" w:cs="Times New Roman"/>
                <w:sz w:val="20"/>
                <w:szCs w:val="20"/>
              </w:rPr>
            </w:pPr>
            <w:r w:rsidRPr="003E626E">
              <w:rPr>
                <w:rFonts w:ascii="Times New Roman" w:hAnsi="Times New Roman" w:cs="Times New Roman"/>
                <w:sz w:val="20"/>
                <w:szCs w:val="20"/>
              </w:rPr>
              <w:t>Izglītojamais gatavo rēķinu  paraugus secīgi ierakstot i</w:t>
            </w:r>
            <w:r w:rsidRPr="003E626E">
              <w:rPr>
                <w:rFonts w:ascii="Times New Roman" w:hAnsi="Times New Roman" w:cs="Times New Roman"/>
                <w:color w:val="363636"/>
                <w:sz w:val="20"/>
                <w:szCs w:val="20"/>
              </w:rPr>
              <w:t xml:space="preserve">nformācija par rēķinu, </w:t>
            </w:r>
            <w:r w:rsidRPr="003E626E">
              <w:rPr>
                <w:rFonts w:ascii="Times New Roman" w:hAnsi="Times New Roman" w:cs="Times New Roman"/>
                <w:sz w:val="20"/>
                <w:szCs w:val="20"/>
              </w:rPr>
              <w:t>i</w:t>
            </w:r>
            <w:r w:rsidRPr="003E626E">
              <w:rPr>
                <w:rFonts w:ascii="Times New Roman" w:hAnsi="Times New Roman" w:cs="Times New Roman"/>
                <w:color w:val="363636"/>
                <w:sz w:val="20"/>
                <w:szCs w:val="20"/>
              </w:rPr>
              <w:t xml:space="preserve">nformāciju pakalpojumu, pakalpojuma sniedzēja rekvizītus un citas detaļas, </w:t>
            </w:r>
            <w:r w:rsidRPr="003E626E">
              <w:rPr>
                <w:rFonts w:ascii="Times New Roman" w:hAnsi="Times New Roman" w:cs="Times New Roman"/>
                <w:sz w:val="20"/>
                <w:szCs w:val="20"/>
              </w:rPr>
              <w:t>lai pilnveidotu konkrētas prasmes.</w:t>
            </w:r>
            <w:r w:rsidRPr="003E626E">
              <w:rPr>
                <w:rFonts w:ascii="Times New Roman" w:hAnsi="Times New Roman" w:cs="Times New Roman"/>
                <w:color w:val="363636"/>
                <w:sz w:val="20"/>
                <w:szCs w:val="20"/>
              </w:rPr>
              <w:t xml:space="preserve"> </w:t>
            </w:r>
          </w:p>
        </w:tc>
      </w:tr>
      <w:tr w:rsidR="00EE5E07" w:rsidRPr="003E626E" w:rsidTr="003E626E">
        <w:trPr>
          <w:trHeight w:val="553"/>
        </w:trPr>
        <w:tc>
          <w:tcPr>
            <w:tcW w:w="2122" w:type="dxa"/>
            <w:vMerge w:val="restart"/>
          </w:tcPr>
          <w:p w:rsidR="00EE5E07" w:rsidRPr="003E626E" w:rsidRDefault="00EE5E07" w:rsidP="003E626E">
            <w:pPr>
              <w:rPr>
                <w:rFonts w:ascii="Times New Roman" w:eastAsia="Calibri" w:hAnsi="Times New Roman" w:cs="Times New Roman"/>
                <w:sz w:val="20"/>
                <w:szCs w:val="20"/>
              </w:rPr>
            </w:pPr>
            <w:r w:rsidRPr="003E626E">
              <w:rPr>
                <w:rFonts w:ascii="Times New Roman" w:eastAsia="Calibri" w:hAnsi="Times New Roman" w:cs="Times New Roman"/>
                <w:sz w:val="20"/>
                <w:szCs w:val="20"/>
              </w:rPr>
              <w:t>2. Spēj: norēķināties ar viesi un grupām par sniegtajiem pakalpojumiem.</w:t>
            </w:r>
          </w:p>
          <w:p w:rsidR="00EE5E07" w:rsidRPr="003E626E" w:rsidRDefault="00EE5E07" w:rsidP="003E626E">
            <w:pPr>
              <w:rPr>
                <w:rFonts w:ascii="Times New Roman" w:eastAsia="Calibri" w:hAnsi="Times New Roman" w:cs="Times New Roman"/>
                <w:sz w:val="20"/>
                <w:szCs w:val="20"/>
              </w:rPr>
            </w:pPr>
          </w:p>
          <w:p w:rsidR="00EE5E07" w:rsidRPr="003E626E" w:rsidRDefault="00EE5E07" w:rsidP="003E626E">
            <w:pPr>
              <w:rPr>
                <w:rFonts w:ascii="Times New Roman" w:eastAsia="Calibri" w:hAnsi="Times New Roman" w:cs="Times New Roman"/>
                <w:sz w:val="20"/>
                <w:szCs w:val="20"/>
              </w:rPr>
            </w:pPr>
            <w:r w:rsidRPr="003E626E">
              <w:rPr>
                <w:rFonts w:ascii="Times New Roman" w:eastAsia="Calibri" w:hAnsi="Times New Roman" w:cs="Times New Roman"/>
                <w:sz w:val="20"/>
                <w:szCs w:val="20"/>
              </w:rPr>
              <w:t xml:space="preserve">Zina: norēķināšanās secību, norēķinu veidus, skaidras un bezskaidras naudas norēķinu veikšanas procedūras (t. sk., ja ir izmaiņas samaksas nosacījumos). </w:t>
            </w:r>
          </w:p>
          <w:p w:rsidR="00EE5E07" w:rsidRPr="003E626E" w:rsidRDefault="00EE5E07" w:rsidP="003E626E">
            <w:pPr>
              <w:rPr>
                <w:rFonts w:ascii="Times New Roman" w:eastAsia="Calibri" w:hAnsi="Times New Roman" w:cs="Times New Roman"/>
                <w:sz w:val="20"/>
                <w:szCs w:val="20"/>
              </w:rPr>
            </w:pPr>
          </w:p>
          <w:p w:rsidR="00EE5E07" w:rsidRPr="003E626E" w:rsidRDefault="00EE5E07" w:rsidP="003E626E">
            <w:pPr>
              <w:rPr>
                <w:rFonts w:ascii="Times New Roman" w:hAnsi="Times New Roman" w:cs="Times New Roman"/>
                <w:color w:val="000000" w:themeColor="text1"/>
                <w:sz w:val="20"/>
                <w:szCs w:val="20"/>
              </w:rPr>
            </w:pPr>
            <w:r w:rsidRPr="003E626E">
              <w:rPr>
                <w:rFonts w:ascii="Times New Roman" w:eastAsia="Calibri" w:hAnsi="Times New Roman" w:cs="Times New Roman"/>
                <w:sz w:val="20"/>
                <w:szCs w:val="20"/>
              </w:rPr>
              <w:t>Izprot: precīzu norēķinu nozīmi, kases sistēmas un maksājumu karšu termināļa darbības pamatprincipus.</w:t>
            </w:r>
          </w:p>
        </w:tc>
        <w:tc>
          <w:tcPr>
            <w:tcW w:w="1701" w:type="dxa"/>
            <w:vMerge w:val="restart"/>
          </w:tcPr>
          <w:p w:rsidR="00EE5E07" w:rsidRPr="003E626E" w:rsidRDefault="00EE5E07" w:rsidP="003E626E">
            <w:pPr>
              <w:spacing w:line="278" w:lineRule="auto"/>
              <w:ind w:left="13"/>
              <w:rPr>
                <w:rFonts w:ascii="Times New Roman" w:hAnsi="Times New Roman" w:cs="Times New Roman"/>
                <w:sz w:val="20"/>
                <w:szCs w:val="20"/>
              </w:rPr>
            </w:pPr>
            <w:r w:rsidRPr="003E626E">
              <w:rPr>
                <w:rFonts w:ascii="Times New Roman" w:hAnsi="Times New Roman" w:cs="Times New Roman"/>
                <w:sz w:val="20"/>
                <w:szCs w:val="20"/>
              </w:rPr>
              <w:lastRenderedPageBreak/>
              <w:t xml:space="preserve">2.1.Norēķinu veikšana. </w:t>
            </w:r>
          </w:p>
          <w:p w:rsidR="00EE5E07" w:rsidRPr="003E626E" w:rsidRDefault="00EE5E07" w:rsidP="003E626E">
            <w:pPr>
              <w:rPr>
                <w:rFonts w:ascii="Times New Roman" w:hAnsi="Times New Roman" w:cs="Times New Roman"/>
                <w:color w:val="000000" w:themeColor="text1"/>
                <w:sz w:val="20"/>
                <w:szCs w:val="20"/>
              </w:rPr>
            </w:pPr>
            <w:r w:rsidRPr="003E626E">
              <w:rPr>
                <w:rFonts w:ascii="Times New Roman" w:eastAsia="Calibri" w:hAnsi="Times New Roman" w:cs="Times New Roman"/>
                <w:sz w:val="20"/>
                <w:szCs w:val="20"/>
              </w:rPr>
              <w:t xml:space="preserve"> (35% no moduļa kopējā apjoma)</w:t>
            </w:r>
          </w:p>
        </w:tc>
        <w:tc>
          <w:tcPr>
            <w:tcW w:w="1842" w:type="dxa"/>
          </w:tcPr>
          <w:p w:rsidR="00EE5E07" w:rsidRPr="003E626E" w:rsidRDefault="00EE5E07" w:rsidP="003E626E">
            <w:pPr>
              <w:spacing w:line="259" w:lineRule="auto"/>
              <w:ind w:left="12" w:right="43"/>
              <w:rPr>
                <w:rFonts w:ascii="Times New Roman" w:hAnsi="Times New Roman" w:cs="Times New Roman"/>
                <w:sz w:val="20"/>
                <w:szCs w:val="20"/>
              </w:rPr>
            </w:pPr>
            <w:r w:rsidRPr="003E626E">
              <w:rPr>
                <w:rFonts w:ascii="Times New Roman" w:hAnsi="Times New Roman" w:cs="Times New Roman"/>
                <w:sz w:val="20"/>
                <w:szCs w:val="20"/>
              </w:rPr>
              <w:t xml:space="preserve">2.2.1. Rēķina izrakstīšana par sniegtajiem pakalpojumiem.  </w:t>
            </w:r>
          </w:p>
        </w:tc>
        <w:tc>
          <w:tcPr>
            <w:tcW w:w="2127" w:type="dxa"/>
            <w:shd w:val="clear" w:color="auto" w:fill="auto"/>
          </w:tcPr>
          <w:p w:rsidR="00EE5E07" w:rsidRPr="003E626E" w:rsidRDefault="00EE5E07" w:rsidP="003E626E">
            <w:pPr>
              <w:rPr>
                <w:rFonts w:ascii="Times New Roman" w:hAnsi="Times New Roman" w:cs="Times New Roman"/>
                <w:color w:val="000000" w:themeColor="text1"/>
                <w:sz w:val="20"/>
                <w:szCs w:val="20"/>
              </w:rPr>
            </w:pPr>
            <w:r w:rsidRPr="003E626E">
              <w:rPr>
                <w:rFonts w:ascii="Times New Roman" w:hAnsi="Times New Roman" w:cs="Times New Roman"/>
                <w:sz w:val="20"/>
                <w:szCs w:val="20"/>
              </w:rPr>
              <w:t xml:space="preserve">Apkopo rēķinu par sniegtajiem pakalpojumiem, ievērojot rēķina sastādīšanas noteikumus. </w:t>
            </w:r>
          </w:p>
        </w:tc>
        <w:tc>
          <w:tcPr>
            <w:tcW w:w="2126" w:type="dxa"/>
            <w:shd w:val="clear" w:color="auto" w:fill="auto"/>
          </w:tcPr>
          <w:p w:rsidR="00EE5E07" w:rsidRPr="003E626E" w:rsidRDefault="00EE5E07" w:rsidP="003E626E">
            <w:pPr>
              <w:rPr>
                <w:rFonts w:ascii="Times New Roman" w:hAnsi="Times New Roman" w:cs="Times New Roman"/>
                <w:color w:val="000000" w:themeColor="text1"/>
                <w:sz w:val="20"/>
                <w:szCs w:val="20"/>
              </w:rPr>
            </w:pPr>
            <w:r w:rsidRPr="003E626E">
              <w:rPr>
                <w:rFonts w:ascii="Times New Roman" w:hAnsi="Times New Roman" w:cs="Times New Roman"/>
                <w:sz w:val="20"/>
                <w:szCs w:val="20"/>
              </w:rPr>
              <w:t xml:space="preserve">Sagatavo rēķinu par sniegtajiem pakalpojumiem un pamato katras pozīcijas aprēķinu, ievērojot rēķina sastādīšanas noteikumus. </w:t>
            </w:r>
          </w:p>
        </w:tc>
        <w:tc>
          <w:tcPr>
            <w:tcW w:w="2126" w:type="dxa"/>
          </w:tcPr>
          <w:p w:rsidR="00EE5E07" w:rsidRPr="003E626E" w:rsidRDefault="00EE5E07" w:rsidP="003E626E">
            <w:pPr>
              <w:spacing w:line="259" w:lineRule="auto"/>
              <w:ind w:left="26"/>
              <w:rPr>
                <w:rFonts w:ascii="Times New Roman" w:hAnsi="Times New Roman" w:cs="Times New Roman"/>
                <w:sz w:val="20"/>
                <w:szCs w:val="20"/>
              </w:rPr>
            </w:pPr>
            <w:r w:rsidRPr="003E626E">
              <w:rPr>
                <w:rFonts w:ascii="Times New Roman" w:hAnsi="Times New Roman" w:cs="Times New Roman"/>
                <w:sz w:val="20"/>
                <w:szCs w:val="20"/>
              </w:rPr>
              <w:t xml:space="preserve">Praktiskais darbs.  </w:t>
            </w:r>
          </w:p>
        </w:tc>
        <w:tc>
          <w:tcPr>
            <w:tcW w:w="2126" w:type="dxa"/>
          </w:tcPr>
          <w:p w:rsidR="00EE5E07" w:rsidRPr="003E626E" w:rsidRDefault="00EE5E07" w:rsidP="003E626E">
            <w:pPr>
              <w:spacing w:line="259" w:lineRule="auto"/>
              <w:ind w:left="12"/>
              <w:rPr>
                <w:rFonts w:ascii="Times New Roman" w:hAnsi="Times New Roman" w:cs="Times New Roman"/>
                <w:sz w:val="20"/>
                <w:szCs w:val="20"/>
              </w:rPr>
            </w:pPr>
            <w:r w:rsidRPr="003E626E">
              <w:rPr>
                <w:rFonts w:ascii="Times New Roman" w:hAnsi="Times New Roman" w:cs="Times New Roman"/>
                <w:sz w:val="20"/>
                <w:szCs w:val="20"/>
              </w:rPr>
              <w:t xml:space="preserve">Izglītojamie atbilstoši darba uzdevumam veic situācijas modelēšanu, viesa norēķināšanās par pakalpojumiem, izraksta rēķinu. </w:t>
            </w:r>
          </w:p>
        </w:tc>
      </w:tr>
      <w:tr w:rsidR="00EE5E07" w:rsidRPr="003E626E" w:rsidTr="003E626E">
        <w:trPr>
          <w:trHeight w:val="518"/>
        </w:trPr>
        <w:tc>
          <w:tcPr>
            <w:tcW w:w="2122" w:type="dxa"/>
            <w:vMerge/>
          </w:tcPr>
          <w:p w:rsidR="00EE5E07" w:rsidRPr="003E626E" w:rsidRDefault="00EE5E07" w:rsidP="003E626E">
            <w:pPr>
              <w:rPr>
                <w:rFonts w:ascii="Times New Roman" w:eastAsia="Calibri" w:hAnsi="Times New Roman" w:cs="Times New Roman"/>
                <w:sz w:val="20"/>
                <w:szCs w:val="20"/>
              </w:rPr>
            </w:pPr>
          </w:p>
        </w:tc>
        <w:tc>
          <w:tcPr>
            <w:tcW w:w="1701" w:type="dxa"/>
            <w:vMerge/>
          </w:tcPr>
          <w:p w:rsidR="00EE5E07" w:rsidRPr="003E626E" w:rsidRDefault="00EE5E07" w:rsidP="003E626E">
            <w:pPr>
              <w:rPr>
                <w:rFonts w:ascii="Times New Roman" w:eastAsia="Calibri" w:hAnsi="Times New Roman" w:cs="Times New Roman"/>
                <w:sz w:val="20"/>
                <w:szCs w:val="20"/>
              </w:rPr>
            </w:pPr>
          </w:p>
        </w:tc>
        <w:tc>
          <w:tcPr>
            <w:tcW w:w="1842" w:type="dxa"/>
          </w:tcPr>
          <w:p w:rsidR="00EE5E07" w:rsidRPr="003E626E" w:rsidRDefault="00EE5E07" w:rsidP="003E626E">
            <w:pPr>
              <w:spacing w:line="259" w:lineRule="auto"/>
              <w:ind w:left="12"/>
              <w:rPr>
                <w:rFonts w:ascii="Times New Roman" w:hAnsi="Times New Roman" w:cs="Times New Roman"/>
                <w:sz w:val="20"/>
                <w:szCs w:val="20"/>
              </w:rPr>
            </w:pPr>
            <w:r w:rsidRPr="003E626E">
              <w:rPr>
                <w:rFonts w:ascii="Times New Roman" w:hAnsi="Times New Roman" w:cs="Times New Roman"/>
                <w:sz w:val="20"/>
                <w:szCs w:val="20"/>
              </w:rPr>
              <w:t xml:space="preserve">2.2.2. Rēķinu precizēšana. </w:t>
            </w:r>
          </w:p>
        </w:tc>
        <w:tc>
          <w:tcPr>
            <w:tcW w:w="2127" w:type="dxa"/>
            <w:shd w:val="clear" w:color="auto" w:fill="auto"/>
          </w:tcPr>
          <w:p w:rsidR="00EE5E07" w:rsidRPr="003E626E" w:rsidRDefault="00EE5E07" w:rsidP="003E626E">
            <w:pPr>
              <w:rPr>
                <w:rFonts w:ascii="Times New Roman" w:hAnsi="Times New Roman" w:cs="Times New Roman"/>
                <w:color w:val="000000" w:themeColor="text1"/>
                <w:sz w:val="20"/>
                <w:szCs w:val="20"/>
              </w:rPr>
            </w:pPr>
            <w:r w:rsidRPr="003E626E">
              <w:rPr>
                <w:rFonts w:ascii="Times New Roman" w:hAnsi="Times New Roman" w:cs="Times New Roman"/>
                <w:color w:val="000000"/>
                <w:sz w:val="20"/>
                <w:szCs w:val="20"/>
              </w:rPr>
              <w:t>Saskaņo sagatavotā/-o rēķina/-u informāciju par pakalpojumu ar viesi/-iem</w:t>
            </w:r>
            <w:r w:rsidRPr="003E626E">
              <w:rPr>
                <w:rFonts w:ascii="Times New Roman" w:hAnsi="Times New Roman" w:cs="Times New Roman"/>
                <w:sz w:val="20"/>
                <w:szCs w:val="20"/>
              </w:rPr>
              <w:t>, precizē kopsummu/-as.</w:t>
            </w:r>
          </w:p>
        </w:tc>
        <w:tc>
          <w:tcPr>
            <w:tcW w:w="2126" w:type="dxa"/>
            <w:shd w:val="clear" w:color="auto" w:fill="auto"/>
          </w:tcPr>
          <w:p w:rsidR="00EE5E07" w:rsidRPr="003E626E" w:rsidRDefault="00EE5E07" w:rsidP="003E626E">
            <w:pPr>
              <w:rPr>
                <w:rFonts w:ascii="Times New Roman" w:hAnsi="Times New Roman" w:cs="Times New Roman"/>
                <w:color w:val="000000" w:themeColor="text1"/>
                <w:sz w:val="20"/>
                <w:szCs w:val="20"/>
              </w:rPr>
            </w:pPr>
            <w:r w:rsidRPr="003E626E">
              <w:rPr>
                <w:rFonts w:ascii="Times New Roman" w:hAnsi="Times New Roman" w:cs="Times New Roman"/>
                <w:color w:val="000000"/>
                <w:sz w:val="20"/>
                <w:szCs w:val="20"/>
              </w:rPr>
              <w:t xml:space="preserve">Saskaņo sagatavotā/-o rēķina/-u visas detaļas un informāciju par pakalpojumu ar viesi/-iem, skaidro </w:t>
            </w:r>
            <w:r w:rsidRPr="003E626E">
              <w:rPr>
                <w:rFonts w:ascii="Times New Roman" w:hAnsi="Times New Roman" w:cs="Times New Roman"/>
                <w:color w:val="000000"/>
                <w:sz w:val="20"/>
                <w:szCs w:val="20"/>
              </w:rPr>
              <w:lastRenderedPageBreak/>
              <w:t xml:space="preserve">neprecizitātes un koriģē informāciju </w:t>
            </w:r>
            <w:r w:rsidRPr="003E626E">
              <w:rPr>
                <w:rFonts w:ascii="Times New Roman" w:hAnsi="Times New Roman" w:cs="Times New Roman"/>
                <w:sz w:val="20"/>
                <w:szCs w:val="20"/>
              </w:rPr>
              <w:t>(t. sk., ja ir izmaiņas samaksas nosacījumos).</w:t>
            </w:r>
          </w:p>
        </w:tc>
        <w:tc>
          <w:tcPr>
            <w:tcW w:w="2126" w:type="dxa"/>
          </w:tcPr>
          <w:p w:rsidR="00EE5E07" w:rsidRPr="003E626E" w:rsidRDefault="00EE5E07" w:rsidP="003E626E">
            <w:pPr>
              <w:spacing w:line="259" w:lineRule="auto"/>
              <w:ind w:left="26"/>
              <w:rPr>
                <w:rFonts w:ascii="Times New Roman" w:hAnsi="Times New Roman" w:cs="Times New Roman"/>
                <w:sz w:val="20"/>
                <w:szCs w:val="20"/>
              </w:rPr>
            </w:pPr>
            <w:r w:rsidRPr="003E626E">
              <w:rPr>
                <w:rFonts w:ascii="Times New Roman" w:hAnsi="Times New Roman" w:cs="Times New Roman"/>
                <w:sz w:val="20"/>
                <w:szCs w:val="20"/>
              </w:rPr>
              <w:lastRenderedPageBreak/>
              <w:t xml:space="preserve">Situācijas analīze. </w:t>
            </w:r>
          </w:p>
        </w:tc>
        <w:tc>
          <w:tcPr>
            <w:tcW w:w="2126" w:type="dxa"/>
          </w:tcPr>
          <w:p w:rsidR="00EE5E07" w:rsidRPr="003E626E" w:rsidRDefault="00EE5E07" w:rsidP="003E626E">
            <w:pPr>
              <w:spacing w:line="259" w:lineRule="auto"/>
              <w:ind w:left="12"/>
              <w:rPr>
                <w:rFonts w:ascii="Times New Roman" w:hAnsi="Times New Roman" w:cs="Times New Roman"/>
                <w:sz w:val="20"/>
                <w:szCs w:val="20"/>
              </w:rPr>
            </w:pPr>
            <w:r w:rsidRPr="003E626E">
              <w:rPr>
                <w:rFonts w:ascii="Times New Roman" w:hAnsi="Times New Roman" w:cs="Times New Roman"/>
                <w:sz w:val="20"/>
                <w:szCs w:val="20"/>
              </w:rPr>
              <w:t xml:space="preserve">Izglītojamie apspriež un izvērtē situācijas (kuras ir aprakstītas un izdalītas izglītojamiem) par </w:t>
            </w:r>
            <w:r w:rsidRPr="003E626E">
              <w:rPr>
                <w:rFonts w:ascii="Times New Roman" w:hAnsi="Times New Roman" w:cs="Times New Roman"/>
                <w:sz w:val="20"/>
                <w:szCs w:val="20"/>
              </w:rPr>
              <w:lastRenderedPageBreak/>
              <w:t xml:space="preserve">kļūdainiem/neprecīziem rēķiniem, neskaidru </w:t>
            </w:r>
          </w:p>
        </w:tc>
      </w:tr>
      <w:tr w:rsidR="00EE5E07" w:rsidRPr="003E626E" w:rsidTr="003E626E">
        <w:trPr>
          <w:trHeight w:val="979"/>
        </w:trPr>
        <w:tc>
          <w:tcPr>
            <w:tcW w:w="2122" w:type="dxa"/>
            <w:vMerge/>
          </w:tcPr>
          <w:p w:rsidR="00EE5E07" w:rsidRPr="003E626E" w:rsidRDefault="00EE5E07" w:rsidP="003E626E">
            <w:pPr>
              <w:rPr>
                <w:rFonts w:ascii="Times New Roman" w:eastAsia="Calibri" w:hAnsi="Times New Roman" w:cs="Times New Roman"/>
                <w:sz w:val="20"/>
                <w:szCs w:val="20"/>
              </w:rPr>
            </w:pPr>
          </w:p>
        </w:tc>
        <w:tc>
          <w:tcPr>
            <w:tcW w:w="1701" w:type="dxa"/>
            <w:vMerge/>
          </w:tcPr>
          <w:p w:rsidR="00EE5E07" w:rsidRPr="003E626E" w:rsidRDefault="00EE5E07" w:rsidP="003E626E">
            <w:pPr>
              <w:rPr>
                <w:rFonts w:ascii="Times New Roman" w:eastAsia="Calibri" w:hAnsi="Times New Roman" w:cs="Times New Roman"/>
                <w:sz w:val="20"/>
                <w:szCs w:val="20"/>
              </w:rPr>
            </w:pPr>
          </w:p>
        </w:tc>
        <w:tc>
          <w:tcPr>
            <w:tcW w:w="1842" w:type="dxa"/>
          </w:tcPr>
          <w:p w:rsidR="00EE5E07" w:rsidRPr="003E626E" w:rsidRDefault="00EE5E07" w:rsidP="003E626E">
            <w:pPr>
              <w:rPr>
                <w:rFonts w:ascii="Times New Roman" w:hAnsi="Times New Roman" w:cs="Times New Roman"/>
                <w:sz w:val="20"/>
                <w:szCs w:val="20"/>
              </w:rPr>
            </w:pPr>
            <w:r w:rsidRPr="003E626E">
              <w:rPr>
                <w:rFonts w:ascii="Times New Roman" w:hAnsi="Times New Roman" w:cs="Times New Roman"/>
                <w:sz w:val="20"/>
                <w:szCs w:val="20"/>
              </w:rPr>
              <w:t>2.2.3.Skaidras un bezskaidras naudas norēķinu sistēmas.</w:t>
            </w:r>
          </w:p>
        </w:tc>
        <w:tc>
          <w:tcPr>
            <w:tcW w:w="2127" w:type="dxa"/>
            <w:shd w:val="clear" w:color="auto" w:fill="auto"/>
          </w:tcPr>
          <w:p w:rsidR="00EE5E07" w:rsidRPr="003E626E" w:rsidRDefault="00EE5E07" w:rsidP="003E626E">
            <w:pPr>
              <w:rPr>
                <w:rFonts w:ascii="Times New Roman" w:hAnsi="Times New Roman" w:cs="Times New Roman"/>
                <w:color w:val="000000" w:themeColor="text1"/>
                <w:sz w:val="20"/>
                <w:szCs w:val="20"/>
              </w:rPr>
            </w:pPr>
            <w:r w:rsidRPr="003E626E">
              <w:rPr>
                <w:rFonts w:ascii="Times New Roman" w:hAnsi="Times New Roman" w:cs="Times New Roman"/>
                <w:sz w:val="20"/>
                <w:szCs w:val="20"/>
              </w:rPr>
              <w:t>Norēķinās ar viesiem, izmantojot skaidras un bezskaidras naudas norēķinu sistēmas speciālista vadībā.</w:t>
            </w:r>
          </w:p>
        </w:tc>
        <w:tc>
          <w:tcPr>
            <w:tcW w:w="2126" w:type="dxa"/>
            <w:shd w:val="clear" w:color="auto" w:fill="auto"/>
          </w:tcPr>
          <w:p w:rsidR="00EE5E07" w:rsidRPr="003E626E" w:rsidRDefault="00EE5E07" w:rsidP="003E626E">
            <w:pPr>
              <w:rPr>
                <w:rFonts w:ascii="Times New Roman" w:hAnsi="Times New Roman" w:cs="Times New Roman"/>
                <w:color w:val="000000" w:themeColor="text1"/>
                <w:sz w:val="20"/>
                <w:szCs w:val="20"/>
              </w:rPr>
            </w:pPr>
            <w:r w:rsidRPr="003E626E">
              <w:rPr>
                <w:rFonts w:ascii="Times New Roman" w:hAnsi="Times New Roman" w:cs="Times New Roman"/>
                <w:sz w:val="20"/>
                <w:szCs w:val="20"/>
              </w:rPr>
              <w:t>Patstāvīgi norēķinās ar viesiem, izmantojot skaidras un bezskaidras naudas norēķinu sistēmas.</w:t>
            </w:r>
          </w:p>
        </w:tc>
        <w:tc>
          <w:tcPr>
            <w:tcW w:w="2126" w:type="dxa"/>
          </w:tcPr>
          <w:p w:rsidR="00EE5E07" w:rsidRPr="003E626E" w:rsidRDefault="00EE5E07" w:rsidP="003E626E">
            <w:pPr>
              <w:spacing w:line="259" w:lineRule="auto"/>
              <w:rPr>
                <w:rFonts w:ascii="Times New Roman" w:hAnsi="Times New Roman" w:cs="Times New Roman"/>
                <w:sz w:val="20"/>
                <w:szCs w:val="20"/>
              </w:rPr>
            </w:pPr>
            <w:r w:rsidRPr="003E626E">
              <w:rPr>
                <w:rFonts w:ascii="Times New Roman" w:hAnsi="Times New Roman" w:cs="Times New Roman"/>
                <w:sz w:val="20"/>
                <w:szCs w:val="20"/>
              </w:rPr>
              <w:t>Praktiskais darbs.</w:t>
            </w:r>
            <w:r w:rsidRPr="003E626E">
              <w:rPr>
                <w:rFonts w:ascii="Times New Roman" w:hAnsi="Times New Roman" w:cs="Times New Roman"/>
                <w:b/>
                <w:sz w:val="20"/>
                <w:szCs w:val="20"/>
              </w:rPr>
              <w:t xml:space="preserve"> </w:t>
            </w:r>
          </w:p>
        </w:tc>
        <w:tc>
          <w:tcPr>
            <w:tcW w:w="2126" w:type="dxa"/>
          </w:tcPr>
          <w:p w:rsidR="00EE5E07" w:rsidRPr="003E626E" w:rsidRDefault="00EE5E07" w:rsidP="003E626E">
            <w:pPr>
              <w:spacing w:line="259" w:lineRule="auto"/>
              <w:ind w:left="16" w:right="26"/>
              <w:rPr>
                <w:rFonts w:ascii="Times New Roman" w:hAnsi="Times New Roman" w:cs="Times New Roman"/>
                <w:sz w:val="20"/>
                <w:szCs w:val="20"/>
              </w:rPr>
            </w:pPr>
            <w:r w:rsidRPr="003E626E">
              <w:rPr>
                <w:rFonts w:ascii="Times New Roman" w:hAnsi="Times New Roman" w:cs="Times New Roman"/>
                <w:sz w:val="20"/>
                <w:szCs w:val="20"/>
              </w:rPr>
              <w:t>Izglītojamie, modelē norēķinu procesa situācijas, kas atbilst uzdevumiem, norēķinās ar viesiem par sniegtajiem pakalpojumiem, izmantojot skaidras un bezskaidras naudas norēķinu sistēmas.</w:t>
            </w:r>
            <w:r w:rsidRPr="003E626E">
              <w:rPr>
                <w:rFonts w:ascii="Times New Roman" w:hAnsi="Times New Roman" w:cs="Times New Roman"/>
                <w:b/>
                <w:sz w:val="20"/>
                <w:szCs w:val="20"/>
              </w:rPr>
              <w:t xml:space="preserve"> </w:t>
            </w:r>
          </w:p>
        </w:tc>
      </w:tr>
      <w:tr w:rsidR="003E626E" w:rsidRPr="003E626E" w:rsidTr="003E626E">
        <w:trPr>
          <w:trHeight w:val="541"/>
        </w:trPr>
        <w:tc>
          <w:tcPr>
            <w:tcW w:w="2122" w:type="dxa"/>
            <w:vMerge w:val="restart"/>
          </w:tcPr>
          <w:p w:rsidR="003E626E" w:rsidRPr="003E626E" w:rsidRDefault="003E626E" w:rsidP="003E626E">
            <w:pPr>
              <w:rPr>
                <w:rFonts w:ascii="Times New Roman" w:eastAsia="Calibri" w:hAnsi="Times New Roman" w:cs="Times New Roman"/>
                <w:sz w:val="20"/>
                <w:szCs w:val="20"/>
              </w:rPr>
            </w:pPr>
            <w:r w:rsidRPr="003E626E">
              <w:rPr>
                <w:rFonts w:ascii="Times New Roman" w:eastAsia="Calibri" w:hAnsi="Times New Roman" w:cs="Times New Roman"/>
                <w:sz w:val="20"/>
                <w:szCs w:val="20"/>
              </w:rPr>
              <w:t>3. Spēj: aizpildīt kases dokumentāciju.</w:t>
            </w:r>
          </w:p>
          <w:p w:rsidR="003E626E" w:rsidRPr="003E626E" w:rsidRDefault="003E626E" w:rsidP="003E626E">
            <w:pPr>
              <w:rPr>
                <w:rFonts w:ascii="Times New Roman" w:eastAsia="Calibri" w:hAnsi="Times New Roman" w:cs="Times New Roman"/>
                <w:sz w:val="20"/>
                <w:szCs w:val="20"/>
              </w:rPr>
            </w:pPr>
          </w:p>
          <w:p w:rsidR="003E626E" w:rsidRPr="003E626E" w:rsidRDefault="003E626E" w:rsidP="003E626E">
            <w:pPr>
              <w:rPr>
                <w:rFonts w:ascii="Times New Roman" w:eastAsia="Calibri" w:hAnsi="Times New Roman" w:cs="Times New Roman"/>
                <w:sz w:val="20"/>
                <w:szCs w:val="20"/>
              </w:rPr>
            </w:pPr>
            <w:r w:rsidRPr="003E626E">
              <w:rPr>
                <w:rFonts w:ascii="Times New Roman" w:eastAsia="Calibri" w:hAnsi="Times New Roman" w:cs="Times New Roman"/>
                <w:sz w:val="20"/>
                <w:szCs w:val="20"/>
              </w:rPr>
              <w:t>Zina: kases dokumentācijas un saistīto ar darba pienākumiem dokumentu aizpildīšanas noteikumus.</w:t>
            </w:r>
          </w:p>
          <w:p w:rsidR="003E626E" w:rsidRPr="003E626E" w:rsidRDefault="003E626E" w:rsidP="003E626E">
            <w:pPr>
              <w:rPr>
                <w:rFonts w:ascii="Times New Roman" w:eastAsia="Calibri" w:hAnsi="Times New Roman" w:cs="Times New Roman"/>
                <w:sz w:val="20"/>
                <w:szCs w:val="20"/>
              </w:rPr>
            </w:pPr>
          </w:p>
          <w:p w:rsidR="003E626E" w:rsidRPr="003E626E" w:rsidRDefault="003E626E" w:rsidP="003E626E">
            <w:pPr>
              <w:rPr>
                <w:rFonts w:ascii="Times New Roman" w:hAnsi="Times New Roman" w:cs="Times New Roman"/>
                <w:color w:val="000000" w:themeColor="text1"/>
                <w:sz w:val="20"/>
                <w:szCs w:val="20"/>
              </w:rPr>
            </w:pPr>
            <w:r w:rsidRPr="003E626E">
              <w:rPr>
                <w:rFonts w:ascii="Times New Roman" w:eastAsia="Calibri" w:hAnsi="Times New Roman" w:cs="Times New Roman"/>
                <w:sz w:val="20"/>
                <w:szCs w:val="20"/>
              </w:rPr>
              <w:t>Izprot: kases norēķinu sistēmas darbību un dokumentācijas apriti.</w:t>
            </w:r>
          </w:p>
        </w:tc>
        <w:tc>
          <w:tcPr>
            <w:tcW w:w="1701" w:type="dxa"/>
            <w:vMerge w:val="restart"/>
          </w:tcPr>
          <w:p w:rsidR="003E626E" w:rsidRPr="003E626E" w:rsidRDefault="003E626E" w:rsidP="003E626E">
            <w:pPr>
              <w:spacing w:line="258" w:lineRule="auto"/>
              <w:ind w:left="16"/>
              <w:rPr>
                <w:rFonts w:ascii="Times New Roman" w:hAnsi="Times New Roman" w:cs="Times New Roman"/>
                <w:sz w:val="20"/>
                <w:szCs w:val="20"/>
              </w:rPr>
            </w:pPr>
            <w:r w:rsidRPr="003E626E">
              <w:rPr>
                <w:rFonts w:ascii="Times New Roman" w:hAnsi="Times New Roman" w:cs="Times New Roman"/>
                <w:sz w:val="20"/>
                <w:szCs w:val="20"/>
              </w:rPr>
              <w:t xml:space="preserve">3.1 Kases dokumentācijas noformēšana. </w:t>
            </w:r>
          </w:p>
          <w:p w:rsidR="003E626E" w:rsidRPr="003E626E" w:rsidRDefault="003E626E" w:rsidP="003E626E">
            <w:pPr>
              <w:rPr>
                <w:rFonts w:ascii="Times New Roman" w:hAnsi="Times New Roman" w:cs="Times New Roman"/>
                <w:color w:val="000000" w:themeColor="text1"/>
                <w:sz w:val="20"/>
                <w:szCs w:val="20"/>
              </w:rPr>
            </w:pPr>
            <w:r w:rsidRPr="003E626E">
              <w:rPr>
                <w:rFonts w:ascii="Times New Roman" w:eastAsia="Calibri" w:hAnsi="Times New Roman" w:cs="Times New Roman"/>
                <w:sz w:val="20"/>
                <w:szCs w:val="20"/>
              </w:rPr>
              <w:t xml:space="preserve"> (30% no moduļa kopējā apjoma)</w:t>
            </w:r>
          </w:p>
        </w:tc>
        <w:tc>
          <w:tcPr>
            <w:tcW w:w="1842" w:type="dxa"/>
          </w:tcPr>
          <w:p w:rsidR="003E626E" w:rsidRPr="003E626E" w:rsidRDefault="003E626E" w:rsidP="003E626E">
            <w:pPr>
              <w:spacing w:line="259" w:lineRule="auto"/>
              <w:ind w:left="13"/>
              <w:rPr>
                <w:rFonts w:ascii="Times New Roman" w:hAnsi="Times New Roman" w:cs="Times New Roman"/>
                <w:sz w:val="20"/>
                <w:szCs w:val="20"/>
              </w:rPr>
            </w:pPr>
            <w:r w:rsidRPr="003E626E">
              <w:rPr>
                <w:rFonts w:ascii="Times New Roman" w:hAnsi="Times New Roman" w:cs="Times New Roman"/>
                <w:sz w:val="20"/>
                <w:szCs w:val="20"/>
              </w:rPr>
              <w:t xml:space="preserve">3.1.1. Kases un kredītkaršu sistēma, norēķinu dokumentācijas sastādīšana.  </w:t>
            </w:r>
          </w:p>
        </w:tc>
        <w:tc>
          <w:tcPr>
            <w:tcW w:w="2127" w:type="dxa"/>
            <w:shd w:val="clear" w:color="auto" w:fill="auto"/>
          </w:tcPr>
          <w:p w:rsidR="003E626E" w:rsidRPr="003E626E" w:rsidRDefault="003E626E" w:rsidP="003E626E">
            <w:pPr>
              <w:rPr>
                <w:rFonts w:ascii="Times New Roman" w:hAnsi="Times New Roman" w:cs="Times New Roman"/>
                <w:color w:val="000000" w:themeColor="text1"/>
                <w:sz w:val="20"/>
                <w:szCs w:val="20"/>
              </w:rPr>
            </w:pPr>
            <w:r w:rsidRPr="003E626E">
              <w:rPr>
                <w:rFonts w:ascii="Times New Roman" w:hAnsi="Times New Roman" w:cs="Times New Roman"/>
                <w:sz w:val="20"/>
                <w:szCs w:val="20"/>
              </w:rPr>
              <w:t xml:space="preserve">Lieto kases sistēmu, kredītkaršu norēķinu termināļus, veido norēķinu dokumentāciju. </w:t>
            </w:r>
          </w:p>
        </w:tc>
        <w:tc>
          <w:tcPr>
            <w:tcW w:w="2126" w:type="dxa"/>
            <w:shd w:val="clear" w:color="auto" w:fill="auto"/>
          </w:tcPr>
          <w:p w:rsidR="003E626E" w:rsidRPr="003E626E" w:rsidRDefault="003E626E" w:rsidP="003E626E">
            <w:pPr>
              <w:rPr>
                <w:rFonts w:ascii="Times New Roman" w:hAnsi="Times New Roman" w:cs="Times New Roman"/>
                <w:color w:val="000000" w:themeColor="text1"/>
                <w:sz w:val="20"/>
                <w:szCs w:val="20"/>
              </w:rPr>
            </w:pPr>
            <w:r w:rsidRPr="003E626E">
              <w:rPr>
                <w:rFonts w:ascii="Times New Roman" w:hAnsi="Times New Roman" w:cs="Times New Roman"/>
                <w:sz w:val="20"/>
                <w:szCs w:val="20"/>
              </w:rPr>
              <w:t xml:space="preserve">Lieto kases sistēmu, kredītkaršu norēķinu termināļus, aizpilda ar kases sistēmu saistīto dokumentāciju, sagatavo rēķinus. </w:t>
            </w:r>
          </w:p>
        </w:tc>
        <w:tc>
          <w:tcPr>
            <w:tcW w:w="2126" w:type="dxa"/>
          </w:tcPr>
          <w:p w:rsidR="003E626E" w:rsidRPr="003E626E" w:rsidRDefault="003E626E" w:rsidP="003E626E">
            <w:pPr>
              <w:spacing w:line="259" w:lineRule="auto"/>
              <w:rPr>
                <w:rFonts w:ascii="Times New Roman" w:hAnsi="Times New Roman" w:cs="Times New Roman"/>
                <w:sz w:val="20"/>
                <w:szCs w:val="20"/>
              </w:rPr>
            </w:pPr>
            <w:r w:rsidRPr="003E626E">
              <w:rPr>
                <w:rFonts w:ascii="Times New Roman" w:hAnsi="Times New Roman" w:cs="Times New Roman"/>
                <w:sz w:val="20"/>
                <w:szCs w:val="20"/>
              </w:rPr>
              <w:t>Praktiskais darbs</w:t>
            </w:r>
            <w:r w:rsidRPr="003E626E">
              <w:rPr>
                <w:rFonts w:ascii="Times New Roman" w:hAnsi="Times New Roman" w:cs="Times New Roman"/>
                <w:b/>
                <w:sz w:val="20"/>
                <w:szCs w:val="20"/>
              </w:rPr>
              <w:t xml:space="preserve">. </w:t>
            </w:r>
          </w:p>
        </w:tc>
        <w:tc>
          <w:tcPr>
            <w:tcW w:w="2126" w:type="dxa"/>
          </w:tcPr>
          <w:p w:rsidR="003E626E" w:rsidRPr="003E626E" w:rsidRDefault="003E626E" w:rsidP="003E626E">
            <w:pPr>
              <w:spacing w:line="259" w:lineRule="auto"/>
              <w:ind w:left="16"/>
              <w:rPr>
                <w:rFonts w:ascii="Times New Roman" w:hAnsi="Times New Roman" w:cs="Times New Roman"/>
                <w:sz w:val="20"/>
                <w:szCs w:val="20"/>
              </w:rPr>
            </w:pPr>
            <w:r w:rsidRPr="003E626E">
              <w:rPr>
                <w:rFonts w:ascii="Times New Roman" w:hAnsi="Times New Roman" w:cs="Times New Roman"/>
                <w:sz w:val="20"/>
                <w:szCs w:val="20"/>
              </w:rPr>
              <w:t>Izglītojamie aizpilda ar kases sistēmu saistīto dokumentāciju, sagatavo rēķinus, sagatavo kases atskaites dokumentāciju.</w:t>
            </w:r>
            <w:r w:rsidRPr="003E626E">
              <w:rPr>
                <w:rFonts w:ascii="Times New Roman" w:hAnsi="Times New Roman" w:cs="Times New Roman"/>
                <w:b/>
                <w:sz w:val="20"/>
                <w:szCs w:val="20"/>
              </w:rPr>
              <w:t xml:space="preserve"> </w:t>
            </w:r>
          </w:p>
        </w:tc>
      </w:tr>
      <w:tr w:rsidR="003E626E" w:rsidRPr="003E626E" w:rsidTr="003E626E">
        <w:trPr>
          <w:trHeight w:val="1060"/>
        </w:trPr>
        <w:tc>
          <w:tcPr>
            <w:tcW w:w="2122" w:type="dxa"/>
            <w:vMerge/>
          </w:tcPr>
          <w:p w:rsidR="003E626E" w:rsidRPr="003E626E" w:rsidRDefault="003E626E" w:rsidP="003E626E">
            <w:pPr>
              <w:rPr>
                <w:rFonts w:ascii="Times New Roman" w:eastAsia="Calibri" w:hAnsi="Times New Roman" w:cs="Times New Roman"/>
                <w:sz w:val="20"/>
                <w:szCs w:val="20"/>
              </w:rPr>
            </w:pPr>
          </w:p>
        </w:tc>
        <w:tc>
          <w:tcPr>
            <w:tcW w:w="1701" w:type="dxa"/>
            <w:vMerge/>
          </w:tcPr>
          <w:p w:rsidR="003E626E" w:rsidRPr="003E626E" w:rsidRDefault="003E626E" w:rsidP="003E626E">
            <w:pPr>
              <w:rPr>
                <w:rFonts w:ascii="Times New Roman" w:eastAsia="Calibri" w:hAnsi="Times New Roman" w:cs="Times New Roman"/>
                <w:sz w:val="20"/>
                <w:szCs w:val="20"/>
              </w:rPr>
            </w:pPr>
          </w:p>
        </w:tc>
        <w:tc>
          <w:tcPr>
            <w:tcW w:w="1842" w:type="dxa"/>
          </w:tcPr>
          <w:p w:rsidR="003E626E" w:rsidRPr="003E626E" w:rsidRDefault="003E626E" w:rsidP="003E626E">
            <w:pPr>
              <w:spacing w:line="259" w:lineRule="auto"/>
              <w:ind w:left="13"/>
              <w:rPr>
                <w:rFonts w:ascii="Times New Roman" w:hAnsi="Times New Roman" w:cs="Times New Roman"/>
                <w:sz w:val="20"/>
                <w:szCs w:val="20"/>
              </w:rPr>
            </w:pPr>
            <w:r w:rsidRPr="003E626E">
              <w:rPr>
                <w:rFonts w:ascii="Times New Roman" w:hAnsi="Times New Roman" w:cs="Times New Roman"/>
                <w:sz w:val="20"/>
                <w:szCs w:val="20"/>
              </w:rPr>
              <w:t xml:space="preserve">3.1.2. Kases dokumentācija. </w:t>
            </w:r>
          </w:p>
        </w:tc>
        <w:tc>
          <w:tcPr>
            <w:tcW w:w="2127" w:type="dxa"/>
            <w:shd w:val="clear" w:color="auto" w:fill="auto"/>
          </w:tcPr>
          <w:p w:rsidR="003E626E" w:rsidRPr="003E626E" w:rsidRDefault="003E626E" w:rsidP="003E626E">
            <w:pPr>
              <w:rPr>
                <w:rFonts w:ascii="Times New Roman" w:hAnsi="Times New Roman" w:cs="Times New Roman"/>
                <w:sz w:val="20"/>
                <w:szCs w:val="20"/>
              </w:rPr>
            </w:pPr>
            <w:r w:rsidRPr="003E626E">
              <w:rPr>
                <w:rFonts w:ascii="Times New Roman" w:hAnsi="Times New Roman" w:cs="Times New Roman"/>
                <w:sz w:val="20"/>
                <w:szCs w:val="20"/>
                <w:shd w:val="clear" w:color="auto" w:fill="FFFFFF"/>
              </w:rPr>
              <w:t>Reģistrē atsevišķas kases operācijas iekārtotā kases grāmatā (papīra reģistra veidā).</w:t>
            </w:r>
          </w:p>
        </w:tc>
        <w:tc>
          <w:tcPr>
            <w:tcW w:w="2126" w:type="dxa"/>
            <w:shd w:val="clear" w:color="auto" w:fill="auto"/>
          </w:tcPr>
          <w:p w:rsidR="003E626E" w:rsidRPr="003E626E" w:rsidRDefault="003E626E" w:rsidP="003E626E">
            <w:pPr>
              <w:rPr>
                <w:rFonts w:ascii="Times New Roman" w:hAnsi="Times New Roman" w:cs="Times New Roman"/>
                <w:sz w:val="20"/>
                <w:szCs w:val="20"/>
              </w:rPr>
            </w:pPr>
            <w:r w:rsidRPr="003E626E">
              <w:rPr>
                <w:rFonts w:ascii="Times New Roman" w:hAnsi="Times New Roman" w:cs="Times New Roman"/>
                <w:sz w:val="20"/>
                <w:szCs w:val="20"/>
                <w:shd w:val="clear" w:color="auto" w:fill="FFFFFF"/>
              </w:rPr>
              <w:t>Reģistrē visas kases operācijas iekārtotā kases grāmatā (papīra reģistra veidā) un/vai elektroniski.</w:t>
            </w:r>
          </w:p>
        </w:tc>
        <w:tc>
          <w:tcPr>
            <w:tcW w:w="2126" w:type="dxa"/>
          </w:tcPr>
          <w:p w:rsidR="003E626E" w:rsidRPr="003E626E" w:rsidRDefault="003E626E" w:rsidP="003E626E">
            <w:pPr>
              <w:spacing w:line="259" w:lineRule="auto"/>
              <w:rPr>
                <w:rFonts w:ascii="Times New Roman" w:hAnsi="Times New Roman" w:cs="Times New Roman"/>
                <w:sz w:val="20"/>
                <w:szCs w:val="20"/>
              </w:rPr>
            </w:pPr>
            <w:r w:rsidRPr="003E626E">
              <w:rPr>
                <w:rFonts w:ascii="Times New Roman" w:hAnsi="Times New Roman" w:cs="Times New Roman"/>
                <w:sz w:val="20"/>
                <w:szCs w:val="20"/>
              </w:rPr>
              <w:t xml:space="preserve">Praktiskais darbs </w:t>
            </w:r>
          </w:p>
        </w:tc>
        <w:tc>
          <w:tcPr>
            <w:tcW w:w="2126" w:type="dxa"/>
          </w:tcPr>
          <w:p w:rsidR="003E626E" w:rsidRPr="003E626E" w:rsidRDefault="003E626E" w:rsidP="003E626E">
            <w:pPr>
              <w:spacing w:line="259" w:lineRule="auto"/>
              <w:ind w:left="16" w:right="2"/>
              <w:rPr>
                <w:rFonts w:ascii="Times New Roman" w:hAnsi="Times New Roman" w:cs="Times New Roman"/>
                <w:sz w:val="20"/>
                <w:szCs w:val="20"/>
              </w:rPr>
            </w:pPr>
            <w:r w:rsidRPr="003E626E">
              <w:rPr>
                <w:rFonts w:ascii="Times New Roman" w:hAnsi="Times New Roman" w:cs="Times New Roman"/>
                <w:color w:val="414142"/>
                <w:sz w:val="20"/>
                <w:szCs w:val="20"/>
              </w:rPr>
              <w:t xml:space="preserve">Izglītojamie dokumentē kases operācijas, izdarot šādus ierakstus: skaidrās naudas atlikums kasē attiecīgā perioda sākumā/ beigās  un  visas kases operācijas attiecīgajā periodā, nodalot skaidrās naudas </w:t>
            </w:r>
            <w:r w:rsidRPr="003E626E">
              <w:rPr>
                <w:rFonts w:ascii="Times New Roman" w:hAnsi="Times New Roman" w:cs="Times New Roman"/>
                <w:color w:val="414142"/>
                <w:sz w:val="20"/>
                <w:szCs w:val="20"/>
              </w:rPr>
              <w:lastRenderedPageBreak/>
              <w:t>saņemšanu un izsniegšanu.</w:t>
            </w:r>
            <w:r w:rsidRPr="003E626E">
              <w:rPr>
                <w:rFonts w:ascii="Times New Roman" w:hAnsi="Times New Roman" w:cs="Times New Roman"/>
                <w:sz w:val="20"/>
                <w:szCs w:val="20"/>
              </w:rPr>
              <w:t xml:space="preserve"> </w:t>
            </w:r>
          </w:p>
        </w:tc>
      </w:tr>
      <w:tr w:rsidR="003E626E" w:rsidRPr="003E626E" w:rsidTr="003E626E">
        <w:trPr>
          <w:trHeight w:val="124"/>
        </w:trPr>
        <w:tc>
          <w:tcPr>
            <w:tcW w:w="2122" w:type="dxa"/>
            <w:shd w:val="clear" w:color="auto" w:fill="auto"/>
          </w:tcPr>
          <w:p w:rsidR="003E626E" w:rsidRPr="003E626E" w:rsidRDefault="003E626E" w:rsidP="003E626E">
            <w:pPr>
              <w:rPr>
                <w:rFonts w:ascii="Times New Roman" w:hAnsi="Times New Roman" w:cs="Times New Roman"/>
                <w:sz w:val="20"/>
                <w:szCs w:val="20"/>
              </w:rPr>
            </w:pPr>
            <w:r w:rsidRPr="003E626E">
              <w:rPr>
                <w:rFonts w:ascii="Times New Roman" w:hAnsi="Times New Roman" w:cs="Times New Roman"/>
                <w:sz w:val="20"/>
                <w:szCs w:val="20"/>
              </w:rPr>
              <w:lastRenderedPageBreak/>
              <w:t xml:space="preserve">4. Spēj: lietot ēdināšanas uzņēmuma automatizētās sistēmas kases moduli. </w:t>
            </w:r>
          </w:p>
          <w:p w:rsidR="003E626E" w:rsidRPr="003E626E" w:rsidRDefault="003E626E" w:rsidP="003E626E">
            <w:pPr>
              <w:rPr>
                <w:rFonts w:ascii="Times New Roman" w:hAnsi="Times New Roman" w:cs="Times New Roman"/>
                <w:sz w:val="20"/>
                <w:szCs w:val="20"/>
              </w:rPr>
            </w:pPr>
          </w:p>
          <w:p w:rsidR="003E626E" w:rsidRPr="003E626E" w:rsidRDefault="003E626E" w:rsidP="003E626E">
            <w:pPr>
              <w:rPr>
                <w:rFonts w:ascii="Times New Roman" w:hAnsi="Times New Roman" w:cs="Times New Roman"/>
                <w:sz w:val="20"/>
                <w:szCs w:val="20"/>
              </w:rPr>
            </w:pPr>
            <w:r w:rsidRPr="003E626E">
              <w:rPr>
                <w:rFonts w:ascii="Times New Roman" w:hAnsi="Times New Roman" w:cs="Times New Roman"/>
                <w:sz w:val="20"/>
                <w:szCs w:val="20"/>
              </w:rPr>
              <w:t>Zina: ēdināšanas uzņēmuma automatizētās sistēmas pamatdarbības principus.</w:t>
            </w:r>
          </w:p>
          <w:p w:rsidR="003E626E" w:rsidRPr="003E626E" w:rsidRDefault="003E626E" w:rsidP="003E626E">
            <w:pPr>
              <w:rPr>
                <w:rFonts w:ascii="Times New Roman" w:hAnsi="Times New Roman" w:cs="Times New Roman"/>
                <w:sz w:val="20"/>
                <w:szCs w:val="20"/>
              </w:rPr>
            </w:pPr>
          </w:p>
          <w:p w:rsidR="003E626E" w:rsidRPr="003E626E" w:rsidRDefault="003E626E" w:rsidP="003E626E">
            <w:pPr>
              <w:rPr>
                <w:rFonts w:ascii="Times New Roman" w:hAnsi="Times New Roman" w:cs="Times New Roman"/>
                <w:color w:val="000000" w:themeColor="text1"/>
                <w:sz w:val="20"/>
                <w:szCs w:val="20"/>
              </w:rPr>
            </w:pPr>
            <w:r w:rsidRPr="003E626E">
              <w:rPr>
                <w:rFonts w:ascii="Times New Roman" w:hAnsi="Times New Roman" w:cs="Times New Roman"/>
                <w:sz w:val="20"/>
                <w:szCs w:val="20"/>
              </w:rPr>
              <w:t>Izprot: automatizētās sistēmas darbību un dokumentācijas apriti.</w:t>
            </w:r>
          </w:p>
        </w:tc>
        <w:tc>
          <w:tcPr>
            <w:tcW w:w="1701" w:type="dxa"/>
          </w:tcPr>
          <w:p w:rsidR="003E626E" w:rsidRPr="003E626E" w:rsidRDefault="003E626E" w:rsidP="003E626E">
            <w:pPr>
              <w:spacing w:line="259" w:lineRule="auto"/>
              <w:ind w:left="2"/>
              <w:rPr>
                <w:rFonts w:ascii="Times New Roman" w:hAnsi="Times New Roman" w:cs="Times New Roman"/>
                <w:sz w:val="20"/>
                <w:szCs w:val="20"/>
              </w:rPr>
            </w:pPr>
            <w:r w:rsidRPr="003E626E">
              <w:rPr>
                <w:rFonts w:ascii="Times New Roman" w:hAnsi="Times New Roman" w:cs="Times New Roman"/>
                <w:sz w:val="20"/>
                <w:szCs w:val="20"/>
              </w:rPr>
              <w:t>4.1. Automatizētās sistēmas darbības pamatprincipi. (20% no moduļa kopējā apjoma)</w:t>
            </w:r>
          </w:p>
          <w:p w:rsidR="003E626E" w:rsidRPr="003E626E" w:rsidRDefault="003E626E" w:rsidP="003E626E">
            <w:pPr>
              <w:spacing w:line="259" w:lineRule="auto"/>
              <w:ind w:left="16"/>
              <w:rPr>
                <w:rFonts w:ascii="Times New Roman" w:hAnsi="Times New Roman" w:cs="Times New Roman"/>
                <w:sz w:val="20"/>
                <w:szCs w:val="20"/>
              </w:rPr>
            </w:pPr>
          </w:p>
        </w:tc>
        <w:tc>
          <w:tcPr>
            <w:tcW w:w="1842" w:type="dxa"/>
          </w:tcPr>
          <w:p w:rsidR="003E626E" w:rsidRPr="003E626E" w:rsidRDefault="003E626E" w:rsidP="003E626E">
            <w:pPr>
              <w:rPr>
                <w:rFonts w:ascii="Times New Roman" w:hAnsi="Times New Roman" w:cs="Times New Roman"/>
                <w:sz w:val="20"/>
                <w:szCs w:val="20"/>
              </w:rPr>
            </w:pPr>
            <w:r w:rsidRPr="003E626E">
              <w:rPr>
                <w:rFonts w:ascii="Times New Roman" w:hAnsi="Times New Roman" w:cs="Times New Roman"/>
                <w:sz w:val="20"/>
                <w:szCs w:val="20"/>
              </w:rPr>
              <w:t>4.1.1. Automatizētās sistēmas pamatmoduļu darbība.</w:t>
            </w:r>
          </w:p>
        </w:tc>
        <w:tc>
          <w:tcPr>
            <w:tcW w:w="2127" w:type="dxa"/>
            <w:shd w:val="clear" w:color="auto" w:fill="auto"/>
          </w:tcPr>
          <w:p w:rsidR="003E626E" w:rsidRPr="003E626E" w:rsidRDefault="003E626E" w:rsidP="003E626E">
            <w:pPr>
              <w:rPr>
                <w:rFonts w:ascii="Times New Roman" w:hAnsi="Times New Roman" w:cs="Times New Roman"/>
                <w:color w:val="000000" w:themeColor="text1"/>
                <w:sz w:val="20"/>
                <w:szCs w:val="20"/>
              </w:rPr>
            </w:pPr>
            <w:r w:rsidRPr="003E626E">
              <w:rPr>
                <w:rFonts w:ascii="Times New Roman" w:hAnsi="Times New Roman" w:cs="Times New Roman"/>
                <w:sz w:val="20"/>
                <w:szCs w:val="20"/>
              </w:rPr>
              <w:t>Veic pamatnorēķinu darbības ar automatizētās sistēmas kases moduli.</w:t>
            </w:r>
          </w:p>
        </w:tc>
        <w:tc>
          <w:tcPr>
            <w:tcW w:w="2126" w:type="dxa"/>
            <w:shd w:val="clear" w:color="auto" w:fill="auto"/>
          </w:tcPr>
          <w:p w:rsidR="003E626E" w:rsidRPr="003E626E" w:rsidRDefault="003E626E" w:rsidP="003E626E">
            <w:pPr>
              <w:rPr>
                <w:rFonts w:ascii="Times New Roman" w:hAnsi="Times New Roman" w:cs="Times New Roman"/>
                <w:color w:val="000000" w:themeColor="text1"/>
                <w:sz w:val="20"/>
                <w:szCs w:val="20"/>
              </w:rPr>
            </w:pPr>
            <w:r w:rsidRPr="003E626E">
              <w:rPr>
                <w:rFonts w:ascii="Times New Roman" w:hAnsi="Times New Roman" w:cs="Times New Roman"/>
                <w:sz w:val="20"/>
                <w:szCs w:val="20"/>
              </w:rPr>
              <w:t>Lieto automatizētās sistēmas kases moduli, aizpilda ar kases sistēmu saistīto dokumentāciju, sagatavo rēķinus.</w:t>
            </w:r>
          </w:p>
        </w:tc>
        <w:tc>
          <w:tcPr>
            <w:tcW w:w="2126" w:type="dxa"/>
          </w:tcPr>
          <w:p w:rsidR="003E626E" w:rsidRPr="003E626E" w:rsidRDefault="003E626E" w:rsidP="003E626E">
            <w:pPr>
              <w:spacing w:line="259" w:lineRule="auto"/>
              <w:rPr>
                <w:rFonts w:ascii="Times New Roman" w:hAnsi="Times New Roman" w:cs="Times New Roman"/>
                <w:sz w:val="20"/>
                <w:szCs w:val="20"/>
              </w:rPr>
            </w:pPr>
            <w:r w:rsidRPr="003E626E">
              <w:rPr>
                <w:rFonts w:ascii="Times New Roman" w:hAnsi="Times New Roman" w:cs="Times New Roman"/>
                <w:sz w:val="20"/>
                <w:szCs w:val="20"/>
              </w:rPr>
              <w:t xml:space="preserve">Praktiskais darbs. </w:t>
            </w:r>
          </w:p>
        </w:tc>
        <w:tc>
          <w:tcPr>
            <w:tcW w:w="2126" w:type="dxa"/>
          </w:tcPr>
          <w:p w:rsidR="003E626E" w:rsidRPr="003E626E" w:rsidRDefault="003E626E" w:rsidP="003E626E">
            <w:pPr>
              <w:spacing w:line="259" w:lineRule="auto"/>
              <w:ind w:left="16"/>
              <w:rPr>
                <w:rFonts w:ascii="Times New Roman" w:hAnsi="Times New Roman" w:cs="Times New Roman"/>
                <w:sz w:val="20"/>
                <w:szCs w:val="20"/>
              </w:rPr>
            </w:pPr>
            <w:r w:rsidRPr="003E626E">
              <w:rPr>
                <w:rFonts w:ascii="Times New Roman" w:hAnsi="Times New Roman" w:cs="Times New Roman"/>
                <w:sz w:val="20"/>
                <w:szCs w:val="20"/>
              </w:rPr>
              <w:t>Veic pasūtījuma pieņemšanu, labošanu un norēķinus par pasūtījumiem, izmantojot ēdināšanas uzņēmuma automatizētās sistēmas.</w:t>
            </w:r>
          </w:p>
        </w:tc>
      </w:tr>
    </w:tbl>
    <w:p w:rsidR="00430AC6" w:rsidRPr="00D22FDD" w:rsidRDefault="00430AC6" w:rsidP="00430AC6">
      <w:pPr>
        <w:rPr>
          <w:rFonts w:ascii="Times New Roman" w:hAnsi="Times New Roman" w:cs="Times New Roman"/>
          <w:color w:val="000000" w:themeColor="text1"/>
          <w:sz w:val="20"/>
          <w:szCs w:val="20"/>
        </w:rPr>
      </w:pPr>
    </w:p>
    <w:p w:rsidR="00430AC6" w:rsidRPr="00BD053A" w:rsidRDefault="00430AC6" w:rsidP="00430AC6">
      <w:pPr>
        <w:jc w:val="center"/>
        <w:rPr>
          <w:rFonts w:ascii="Times New Roman" w:hAnsi="Times New Roman" w:cs="Times New Roman"/>
          <w:bCs/>
          <w:color w:val="000000" w:themeColor="text1"/>
          <w:sz w:val="20"/>
          <w:szCs w:val="20"/>
        </w:rPr>
      </w:pP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b/>
          <w:bCs/>
          <w:color w:val="000000"/>
          <w:sz w:val="20"/>
          <w:szCs w:val="20"/>
        </w:rPr>
        <w:t xml:space="preserve">Ieteicamie avoti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Patērētāju tiesību aizsardzības likums [skatīts 2019. gada 12. martā]. Pieejams: </w:t>
      </w:r>
      <w:r w:rsidRPr="00924D33">
        <w:rPr>
          <w:rFonts w:ascii="Times New Roman" w:hAnsi="Times New Roman" w:cs="Times New Roman"/>
          <w:i/>
          <w:iCs/>
          <w:color w:val="000000"/>
          <w:sz w:val="20"/>
          <w:szCs w:val="20"/>
        </w:rPr>
        <w:t xml:space="preserve">https://likumi.lv/doc.php?id=23309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Uļjanova I. Mazumtirdzniecības vadības rokasgrāmata. – Rīga: Dienas Bizness, 2007.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Halatovs O. BRIO Engineering, Elektroniskais kases aparāts 4020</w:t>
      </w:r>
      <w:r w:rsidRPr="00924D33">
        <w:rPr>
          <w:rFonts w:ascii="Times New Roman" w:hAnsi="Times New Roman" w:cs="Times New Roman"/>
          <w:color w:val="000000"/>
          <w:sz w:val="20"/>
          <w:szCs w:val="20"/>
        </w:rPr>
        <w:t xml:space="preserve">, lietotāja rokasgrāmata BRIO EngineerinG, 2003. </w:t>
      </w:r>
    </w:p>
    <w:p w:rsidR="00924D33" w:rsidRPr="00924D33" w:rsidRDefault="00924D33" w:rsidP="00924D33">
      <w:pPr>
        <w:autoSpaceDE w:val="0"/>
        <w:autoSpaceDN w:val="0"/>
        <w:adjustRightInd w:val="0"/>
        <w:spacing w:after="0" w:line="240" w:lineRule="auto"/>
        <w:rPr>
          <w:rFonts w:ascii="Times New Roman" w:hAnsi="Times New Roman" w:cs="Times New Roman"/>
          <w:color w:val="000000"/>
          <w:sz w:val="20"/>
          <w:szCs w:val="20"/>
        </w:rPr>
      </w:pPr>
      <w:r w:rsidRPr="00924D33">
        <w:rPr>
          <w:rFonts w:ascii="Times New Roman" w:hAnsi="Times New Roman" w:cs="Times New Roman"/>
          <w:color w:val="000000"/>
          <w:sz w:val="20"/>
          <w:szCs w:val="20"/>
        </w:rPr>
        <w:t xml:space="preserve">Ēdināšanas uzņēmuma vadītāja rokasgrāmata / redaktore Ingrīda Millere. - Jelgava: LLU, 2017. [skatīts 2019. gada 12. martā].Pieejams: </w:t>
      </w:r>
      <w:r w:rsidRPr="00924D33">
        <w:rPr>
          <w:rFonts w:ascii="Times New Roman" w:hAnsi="Times New Roman" w:cs="Times New Roman"/>
          <w:i/>
          <w:iCs/>
          <w:color w:val="000000"/>
          <w:sz w:val="20"/>
          <w:szCs w:val="20"/>
        </w:rPr>
        <w:t xml:space="preserve">http://llufb.llu.lv/LLUgramatas/PTF/Edinasanas_uzn_vad_rokasgramata.pdf </w:t>
      </w:r>
    </w:p>
    <w:p w:rsidR="00430AC6" w:rsidRPr="00D22FDD" w:rsidRDefault="00924D33" w:rsidP="00924D33">
      <w:pPr>
        <w:rPr>
          <w:rFonts w:ascii="Times New Roman" w:eastAsia="Calibri" w:hAnsi="Times New Roman" w:cs="Times New Roman"/>
          <w:b/>
          <w:bCs/>
          <w:sz w:val="20"/>
          <w:szCs w:val="20"/>
        </w:rPr>
      </w:pPr>
      <w:r w:rsidRPr="00924D33">
        <w:rPr>
          <w:rFonts w:ascii="Times New Roman" w:hAnsi="Times New Roman" w:cs="Times New Roman"/>
          <w:color w:val="000000"/>
          <w:sz w:val="20"/>
          <w:szCs w:val="20"/>
        </w:rPr>
        <w:t xml:space="preserve">Kaparkalēja D. Merčendaizinga un pārdošanas mākslas pamati. Rīgas Tirdzniecības Tehnikums, 2011. [skatīts 2019. gada 12. martā]. Pieejams: </w:t>
      </w:r>
      <w:r w:rsidRPr="00924D33">
        <w:rPr>
          <w:rFonts w:ascii="Times New Roman" w:hAnsi="Times New Roman" w:cs="Times New Roman"/>
          <w:i/>
          <w:iCs/>
          <w:color w:val="000000"/>
          <w:sz w:val="20"/>
          <w:szCs w:val="20"/>
        </w:rPr>
        <w:t xml:space="preserve">http://www.rtpv.edu.lv/spaw/uploads/files/Mercendaizinga%20un%20pardosanas%20pamati%20A5.pdf </w:t>
      </w:r>
      <w:r w:rsidR="00430AC6" w:rsidRPr="00D22FDD">
        <w:rPr>
          <w:rFonts w:ascii="Times New Roman" w:eastAsia="Calibri" w:hAnsi="Times New Roman" w:cs="Times New Roman"/>
          <w:b/>
          <w:bCs/>
          <w:sz w:val="20"/>
          <w:szCs w:val="20"/>
        </w:rPr>
        <w:br w:type="page"/>
      </w: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lastRenderedPageBreak/>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Uzskaites un atskaites dokumentācijas sagatavošana ēdināšanas uzņēmumā &gt;&gt; APRAKSTS</w:t>
      </w:r>
    </w:p>
    <w:p w:rsidR="00430AC6" w:rsidRPr="00D22FDD"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mērķis</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Sekmēt izglītojamo spējas nodrošināt materiālo vērtību (izejvielu, produktu un citu resursu) uzskaiti ēdināšanas uzņēmumā, sagatavot un noformēt uzskaites un atskaites dokumentāciju.</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uzdevumi</w:t>
            </w:r>
          </w:p>
        </w:tc>
        <w:tc>
          <w:tcPr>
            <w:tcW w:w="10660" w:type="dxa"/>
            <w:shd w:val="clear" w:color="auto" w:fill="auto"/>
          </w:tcPr>
          <w:p w:rsidR="00430AC6" w:rsidRPr="00D22FDD" w:rsidRDefault="00430AC6" w:rsidP="00430AC6">
            <w:pPr>
              <w:widowControl w:val="0"/>
              <w:autoSpaceDE w:val="0"/>
              <w:autoSpaceDN w:val="0"/>
              <w:spacing w:after="0" w:line="240" w:lineRule="auto"/>
              <w:rPr>
                <w:rFonts w:ascii="Times New Roman" w:eastAsia="Times New Roman" w:hAnsi="Times New Roman" w:cs="Times New Roman"/>
                <w:sz w:val="20"/>
                <w:szCs w:val="20"/>
                <w:lang w:val="lv" w:eastAsia="lv"/>
              </w:rPr>
            </w:pPr>
            <w:r w:rsidRPr="00D22FDD">
              <w:rPr>
                <w:rFonts w:ascii="Times New Roman" w:eastAsia="Times New Roman" w:hAnsi="Times New Roman" w:cs="Times New Roman"/>
                <w:sz w:val="20"/>
                <w:szCs w:val="20"/>
                <w:lang w:val="lv" w:eastAsia="lv"/>
              </w:rPr>
              <w:t>Attīstīt izglītojamo prasmes:</w:t>
            </w:r>
          </w:p>
          <w:p w:rsidR="00430AC6" w:rsidRPr="00D22FDD" w:rsidRDefault="00430AC6" w:rsidP="00430AC6">
            <w:pPr>
              <w:widowControl w:val="0"/>
              <w:tabs>
                <w:tab w:val="left" w:pos="310"/>
              </w:tabs>
              <w:autoSpaceDE w:val="0"/>
              <w:autoSpaceDN w:val="0"/>
              <w:spacing w:after="0" w:line="240" w:lineRule="auto"/>
              <w:ind w:right="161"/>
              <w:rPr>
                <w:rFonts w:ascii="Times New Roman" w:eastAsia="Times New Roman" w:hAnsi="Times New Roman" w:cs="Times New Roman"/>
                <w:sz w:val="20"/>
                <w:szCs w:val="20"/>
                <w:lang w:val="lv" w:eastAsia="lv"/>
              </w:rPr>
            </w:pPr>
            <w:r w:rsidRPr="00D22FDD">
              <w:rPr>
                <w:rFonts w:ascii="Times New Roman" w:eastAsia="Times New Roman" w:hAnsi="Times New Roman" w:cs="Times New Roman"/>
                <w:sz w:val="20"/>
                <w:szCs w:val="20"/>
                <w:lang w:val="lv" w:eastAsia="lv"/>
              </w:rPr>
              <w:t>1. Uzskaitīt materiālās vērtības (izejvielu, produktu un citu resursu) savas kompetences ietvaros.</w:t>
            </w:r>
          </w:p>
          <w:p w:rsidR="00430AC6" w:rsidRPr="00D22FDD" w:rsidRDefault="00430AC6" w:rsidP="00430AC6">
            <w:pPr>
              <w:widowControl w:val="0"/>
              <w:tabs>
                <w:tab w:val="left" w:pos="310"/>
              </w:tabs>
              <w:autoSpaceDE w:val="0"/>
              <w:autoSpaceDN w:val="0"/>
              <w:spacing w:after="0" w:line="229" w:lineRule="exact"/>
              <w:rPr>
                <w:rFonts w:ascii="Times New Roman" w:eastAsia="Times New Roman" w:hAnsi="Times New Roman" w:cs="Times New Roman"/>
                <w:sz w:val="20"/>
                <w:szCs w:val="20"/>
                <w:lang w:val="lv" w:eastAsia="lv"/>
              </w:rPr>
            </w:pPr>
            <w:r w:rsidRPr="00D22FDD">
              <w:rPr>
                <w:rFonts w:ascii="Times New Roman" w:eastAsia="Times New Roman" w:hAnsi="Times New Roman" w:cs="Times New Roman"/>
                <w:sz w:val="20"/>
                <w:szCs w:val="20"/>
                <w:lang w:val="lv" w:eastAsia="lv"/>
              </w:rPr>
              <w:t>2. Veikt produkcijas pasūtījumu noliktavai, aizpildīt pasūtījuma pavaddokumentus.</w:t>
            </w:r>
          </w:p>
          <w:p w:rsidR="00430AC6" w:rsidRPr="00D22FDD" w:rsidRDefault="00430AC6" w:rsidP="00430AC6">
            <w:pPr>
              <w:widowControl w:val="0"/>
              <w:tabs>
                <w:tab w:val="left" w:pos="310"/>
              </w:tabs>
              <w:autoSpaceDE w:val="0"/>
              <w:autoSpaceDN w:val="0"/>
              <w:spacing w:after="0" w:line="229" w:lineRule="exact"/>
              <w:rPr>
                <w:rFonts w:ascii="Times New Roman" w:eastAsia="Times New Roman" w:hAnsi="Times New Roman" w:cs="Times New Roman"/>
                <w:sz w:val="20"/>
                <w:szCs w:val="20"/>
                <w:lang w:val="lv" w:eastAsia="lv"/>
              </w:rPr>
            </w:pPr>
            <w:r w:rsidRPr="00D22FDD">
              <w:rPr>
                <w:rFonts w:ascii="Times New Roman" w:eastAsia="Times New Roman" w:hAnsi="Times New Roman" w:cs="Times New Roman"/>
                <w:sz w:val="20"/>
                <w:szCs w:val="20"/>
                <w:lang w:val="lv" w:eastAsia="lv"/>
              </w:rPr>
              <w:t xml:space="preserve">3. Aizpildīt un noformēt ar darba procesu saistīto atskaites dokumentāciju. </w:t>
            </w:r>
          </w:p>
          <w:p w:rsidR="00430AC6" w:rsidRPr="00D22FDD" w:rsidRDefault="00430AC6" w:rsidP="00430AC6">
            <w:pPr>
              <w:widowControl w:val="0"/>
              <w:tabs>
                <w:tab w:val="left" w:pos="310"/>
              </w:tabs>
              <w:autoSpaceDE w:val="0"/>
              <w:autoSpaceDN w:val="0"/>
              <w:spacing w:after="0" w:line="229" w:lineRule="exact"/>
              <w:rPr>
                <w:rFonts w:ascii="Times New Roman" w:eastAsia="Times New Roman" w:hAnsi="Times New Roman" w:cs="Times New Roman"/>
                <w:sz w:val="20"/>
                <w:szCs w:val="20"/>
                <w:lang w:val="lv" w:eastAsia="lv"/>
              </w:rPr>
            </w:pPr>
            <w:r w:rsidRPr="00D22FDD">
              <w:rPr>
                <w:rFonts w:ascii="Times New Roman" w:eastAsia="Times New Roman" w:hAnsi="Times New Roman" w:cs="Times New Roman"/>
                <w:sz w:val="20"/>
                <w:szCs w:val="20"/>
                <w:lang w:val="lv" w:eastAsia="lv"/>
              </w:rPr>
              <w:t>4. Veikt inventarizāciju un veidot materiālo vērtību inventarizācijas aktus, apstrādāt inventarizācijās iegūto informāciju savas kompetences</w:t>
            </w:r>
            <w:r w:rsidRPr="00D22FDD">
              <w:rPr>
                <w:rFonts w:ascii="Times New Roman" w:eastAsia="Times New Roman" w:hAnsi="Times New Roman" w:cs="Times New Roman"/>
                <w:spacing w:val="1"/>
                <w:sz w:val="20"/>
                <w:szCs w:val="20"/>
                <w:lang w:val="lv" w:eastAsia="lv"/>
              </w:rPr>
              <w:t xml:space="preserve"> </w:t>
            </w:r>
            <w:r w:rsidRPr="00D22FDD">
              <w:rPr>
                <w:rFonts w:ascii="Times New Roman" w:eastAsia="Times New Roman" w:hAnsi="Times New Roman" w:cs="Times New Roman"/>
                <w:sz w:val="20"/>
                <w:szCs w:val="20"/>
                <w:lang w:val="lv" w:eastAsia="lv"/>
              </w:rPr>
              <w:t>ietvaros.</w:t>
            </w:r>
          </w:p>
          <w:p w:rsidR="00430AC6" w:rsidRPr="00D22FDD" w:rsidRDefault="00430AC6" w:rsidP="00430AC6">
            <w:pPr>
              <w:spacing w:after="0" w:line="240" w:lineRule="auto"/>
              <w:rPr>
                <w:rFonts w:ascii="Times New Roman" w:eastAsia="Calibri" w:hAnsi="Times New Roman" w:cs="Times New Roman"/>
                <w:sz w:val="20"/>
                <w:szCs w:val="20"/>
                <w:lang w:val="lv"/>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ieejas nosacījumi</w:t>
            </w:r>
          </w:p>
        </w:tc>
        <w:tc>
          <w:tcPr>
            <w:tcW w:w="10660" w:type="dxa"/>
          </w:tcPr>
          <w:p w:rsidR="00430AC6" w:rsidRPr="00B035F7" w:rsidRDefault="00430AC6" w:rsidP="00430AC6">
            <w:pPr>
              <w:spacing w:after="0" w:line="240" w:lineRule="auto"/>
              <w:rPr>
                <w:rFonts w:ascii="Times New Roman" w:eastAsia="Calibri" w:hAnsi="Times New Roman" w:cs="Times New Roman"/>
                <w:sz w:val="20"/>
                <w:szCs w:val="20"/>
              </w:rPr>
            </w:pPr>
            <w:r w:rsidRPr="00B035F7">
              <w:rPr>
                <w:rFonts w:ascii="Times New Roman" w:hAnsi="Times New Roman" w:cs="Times New Roman"/>
                <w:sz w:val="20"/>
                <w:szCs w:val="20"/>
              </w:rPr>
              <w:t>Apgūti moduļi "Telpu un darba vietas sagatavošana" un "Sagatavošanās viesu apkalpošanai".</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Moduļa </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apguves novērtēšana</w:t>
            </w:r>
          </w:p>
        </w:tc>
        <w:tc>
          <w:tcPr>
            <w:tcW w:w="10660" w:type="dxa"/>
            <w:shd w:val="clear" w:color="auto" w:fill="auto"/>
          </w:tcPr>
          <w:p w:rsidR="00430AC6" w:rsidRPr="00D22FDD" w:rsidRDefault="00430AC6" w:rsidP="00430AC6">
            <w:pPr>
              <w:widowControl w:val="0"/>
              <w:autoSpaceDE w:val="0"/>
              <w:autoSpaceDN w:val="0"/>
              <w:spacing w:after="0" w:line="240" w:lineRule="auto"/>
              <w:jc w:val="both"/>
              <w:rPr>
                <w:rFonts w:ascii="Times New Roman" w:eastAsia="Times New Roman" w:hAnsi="Times New Roman" w:cs="Times New Roman"/>
                <w:sz w:val="20"/>
                <w:szCs w:val="20"/>
                <w:lang w:val="lv" w:eastAsia="lv"/>
              </w:rPr>
            </w:pPr>
            <w:r w:rsidRPr="00D22FDD">
              <w:rPr>
                <w:rFonts w:ascii="Times New Roman" w:eastAsia="Times New Roman" w:hAnsi="Times New Roman" w:cs="Times New Roman"/>
                <w:sz w:val="20"/>
                <w:szCs w:val="20"/>
                <w:lang w:val="lv" w:eastAsia="lv"/>
              </w:rPr>
              <w:t>Moduļa "Uzskaites un atskaites dokumentācijas sagatavošana ēdināšanas uzņēmumā" apguves noslēgumā izglītojamie kārto pārbaudījumu: piedalās inventarizācijas procesā ēdināšanas uzņēmuma struktūrvienībā, uzskaita materiālās vērtības (izejvielas, produktus un citus resursus), noformē atskaites dokumentāciju.</w:t>
            </w:r>
          </w:p>
          <w:p w:rsidR="00430AC6" w:rsidRPr="00D22FDD" w:rsidRDefault="00430AC6" w:rsidP="00430AC6">
            <w:pPr>
              <w:spacing w:after="0" w:line="240" w:lineRule="auto"/>
              <w:rPr>
                <w:rFonts w:ascii="Times New Roman" w:eastAsia="Calibri" w:hAnsi="Times New Roman" w:cs="Times New Roman"/>
                <w:sz w:val="20"/>
                <w:szCs w:val="20"/>
                <w:lang w:val="lv"/>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 nozīme un</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 vieta kartē</w:t>
            </w:r>
          </w:p>
        </w:tc>
        <w:tc>
          <w:tcPr>
            <w:tcW w:w="10660" w:type="dxa"/>
          </w:tcPr>
          <w:p w:rsidR="00430AC6" w:rsidRDefault="00430AC6" w:rsidP="00430AC6">
            <w:pPr>
              <w:rPr>
                <w:rFonts w:ascii="Times New Roman" w:hAnsi="Times New Roman" w:cs="Times New Roman"/>
                <w:sz w:val="20"/>
                <w:szCs w:val="20"/>
              </w:rPr>
            </w:pPr>
            <w:r w:rsidRPr="00B035F7">
              <w:rPr>
                <w:rFonts w:ascii="Times New Roman" w:hAnsi="Times New Roman" w:cs="Times New Roman"/>
                <w:sz w:val="20"/>
                <w:szCs w:val="20"/>
              </w:rPr>
              <w:t>Modulis "Uzskaites un atskaites dokumentācijas sagatavošana ēdināšanas uzņēmumā" ir B daļas modulis,  kuru Viesmīļa kvalifikācijas izglītojamie apgūst vienlaicīgi ar moduļiem "Tehnoloģiskā dokumentācijas izstrāde",</w:t>
            </w:r>
            <w:r>
              <w:rPr>
                <w:rFonts w:ascii="Times New Roman" w:hAnsi="Times New Roman" w:cs="Times New Roman"/>
                <w:sz w:val="20"/>
                <w:szCs w:val="20"/>
              </w:rPr>
              <w:t xml:space="preserve"> Viesu pasūtījumu pieņemšana, </w:t>
            </w:r>
            <w:r w:rsidRPr="00B035F7">
              <w:rPr>
                <w:rFonts w:ascii="Times New Roman" w:hAnsi="Times New Roman" w:cs="Times New Roman"/>
                <w:sz w:val="20"/>
                <w:szCs w:val="20"/>
              </w:rPr>
              <w:t xml:space="preserve"> Viesu pasūtījumu izpilde, Norēķini ar viesi.  </w:t>
            </w:r>
          </w:p>
          <w:p w:rsidR="00430AC6" w:rsidRPr="00B035F7" w:rsidRDefault="00430AC6" w:rsidP="00430AC6">
            <w:pPr>
              <w:rPr>
                <w:rFonts w:ascii="Times New Roman" w:hAnsi="Times New Roman" w:cs="Times New Roman"/>
                <w:sz w:val="20"/>
                <w:szCs w:val="20"/>
              </w:rPr>
            </w:pPr>
            <w:r w:rsidRPr="00B035F7">
              <w:rPr>
                <w:rFonts w:ascii="Times New Roman" w:hAnsi="Times New Roman" w:cs="Times New Roman"/>
                <w:sz w:val="20"/>
                <w:szCs w:val="20"/>
              </w:rPr>
              <w:t>Modulim "Uzskaites un atskaites dokumentācijas sagatavošana ēdināšanas uzņēmumā" seko modulis "Dzērienu un kokteiļu gatavošana".</w:t>
            </w:r>
          </w:p>
        </w:tc>
      </w:tr>
    </w:tbl>
    <w:p w:rsidR="00430AC6" w:rsidRPr="00D22FDD" w:rsidRDefault="00430AC6" w:rsidP="00430AC6">
      <w:pPr>
        <w:spacing w:after="0" w:line="240" w:lineRule="auto"/>
        <w:jc w:val="center"/>
        <w:rPr>
          <w:rFonts w:ascii="Times New Roman" w:eastAsia="Calibri" w:hAnsi="Times New Roman" w:cs="Times New Roman"/>
          <w:sz w:val="20"/>
          <w:szCs w:val="20"/>
        </w:rPr>
      </w:pPr>
    </w:p>
    <w:p w:rsidR="00430AC6" w:rsidRPr="00467624" w:rsidRDefault="00430AC6" w:rsidP="00430AC6">
      <w:pPr>
        <w:jc w:val="center"/>
        <w:rPr>
          <w:rFonts w:ascii="Times New Roman" w:hAnsi="Times New Roman" w:cs="Times New Roman"/>
          <w:bCs/>
          <w:color w:val="000000" w:themeColor="text1"/>
          <w:sz w:val="24"/>
          <w:szCs w:val="24"/>
        </w:rPr>
      </w:pPr>
    </w:p>
    <w:p w:rsidR="00467624" w:rsidRDefault="00467624">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467624" w:rsidRDefault="00467624" w:rsidP="00430AC6">
      <w:pPr>
        <w:jc w:val="center"/>
        <w:rPr>
          <w:rFonts w:ascii="Times New Roman" w:eastAsia="Calibri" w:hAnsi="Times New Roman" w:cs="Times New Roman"/>
          <w:b/>
          <w:bCs/>
          <w:sz w:val="24"/>
          <w:szCs w:val="24"/>
        </w:rPr>
      </w:pP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Uzskaites un atskaites dokumentācijas sagatavošana ēdināšanas uzņēmumā &gt;&gt; SATURS</w:t>
      </w:r>
    </w:p>
    <w:tbl>
      <w:tblPr>
        <w:tblStyle w:val="TableGrid"/>
        <w:tblW w:w="14170" w:type="dxa"/>
        <w:tblLayout w:type="fixed"/>
        <w:tblCellMar>
          <w:left w:w="85" w:type="dxa"/>
          <w:right w:w="85" w:type="dxa"/>
        </w:tblCellMar>
        <w:tblLook w:val="04A0" w:firstRow="1" w:lastRow="0" w:firstColumn="1" w:lastColumn="0" w:noHBand="0" w:noVBand="1"/>
      </w:tblPr>
      <w:tblGrid>
        <w:gridCol w:w="2405"/>
        <w:gridCol w:w="1369"/>
        <w:gridCol w:w="1466"/>
        <w:gridCol w:w="2126"/>
        <w:gridCol w:w="2268"/>
        <w:gridCol w:w="2268"/>
        <w:gridCol w:w="2268"/>
      </w:tblGrid>
      <w:tr w:rsidR="00ED066F" w:rsidRPr="00B0454C" w:rsidTr="00B0454C">
        <w:trPr>
          <w:trHeight w:val="444"/>
        </w:trPr>
        <w:tc>
          <w:tcPr>
            <w:tcW w:w="2405" w:type="dxa"/>
            <w:vMerge w:val="restart"/>
            <w:shd w:val="clear" w:color="auto" w:fill="D9D9D9" w:themeFill="background1" w:themeFillShade="D9"/>
            <w:vAlign w:val="center"/>
          </w:tcPr>
          <w:p w:rsidR="00ED066F" w:rsidRPr="00B0454C" w:rsidRDefault="00ED066F" w:rsidP="00B0454C">
            <w:pPr>
              <w:jc w:val="center"/>
              <w:rPr>
                <w:rFonts w:ascii="Times New Roman" w:eastAsia="Calibri" w:hAnsi="Times New Roman" w:cs="Times New Roman"/>
                <w:b/>
                <w:sz w:val="20"/>
                <w:szCs w:val="20"/>
              </w:rPr>
            </w:pPr>
            <w:r w:rsidRPr="00B0454C">
              <w:rPr>
                <w:rFonts w:ascii="Times New Roman" w:eastAsia="Calibri" w:hAnsi="Times New Roman" w:cs="Times New Roman"/>
                <w:b/>
                <w:sz w:val="20"/>
                <w:szCs w:val="20"/>
              </w:rPr>
              <w:t>Sasniedzamais</w:t>
            </w:r>
          </w:p>
          <w:p w:rsidR="00ED066F" w:rsidRPr="00B0454C" w:rsidRDefault="00ED066F" w:rsidP="00B0454C">
            <w:pPr>
              <w:jc w:val="center"/>
              <w:rPr>
                <w:rFonts w:ascii="Times New Roman" w:hAnsi="Times New Roman" w:cs="Times New Roman"/>
                <w:color w:val="000000" w:themeColor="text1"/>
                <w:sz w:val="20"/>
                <w:szCs w:val="20"/>
              </w:rPr>
            </w:pPr>
            <w:r w:rsidRPr="00B0454C">
              <w:rPr>
                <w:rFonts w:ascii="Times New Roman" w:eastAsia="Calibri" w:hAnsi="Times New Roman" w:cs="Times New Roman"/>
                <w:b/>
                <w:sz w:val="20"/>
                <w:szCs w:val="20"/>
              </w:rPr>
              <w:t>rezultāts</w:t>
            </w:r>
          </w:p>
        </w:tc>
        <w:tc>
          <w:tcPr>
            <w:tcW w:w="1369" w:type="dxa"/>
            <w:vMerge w:val="restart"/>
            <w:shd w:val="clear" w:color="auto" w:fill="D9D9D9" w:themeFill="background1" w:themeFillShade="D9"/>
            <w:vAlign w:val="center"/>
          </w:tcPr>
          <w:p w:rsidR="00ED066F" w:rsidRPr="00B0454C" w:rsidRDefault="00ED066F" w:rsidP="00B0454C">
            <w:pPr>
              <w:spacing w:line="259" w:lineRule="auto"/>
              <w:ind w:left="48"/>
              <w:jc w:val="center"/>
              <w:rPr>
                <w:rFonts w:ascii="Times New Roman" w:hAnsi="Times New Roman" w:cs="Times New Roman"/>
                <w:sz w:val="20"/>
                <w:szCs w:val="20"/>
              </w:rPr>
            </w:pPr>
          </w:p>
          <w:p w:rsidR="00ED066F" w:rsidRPr="00B0454C" w:rsidRDefault="00ED066F" w:rsidP="00B0454C">
            <w:pPr>
              <w:spacing w:line="259" w:lineRule="auto"/>
              <w:ind w:left="48"/>
              <w:jc w:val="center"/>
              <w:rPr>
                <w:rFonts w:ascii="Times New Roman" w:hAnsi="Times New Roman" w:cs="Times New Roman"/>
                <w:sz w:val="20"/>
                <w:szCs w:val="20"/>
              </w:rPr>
            </w:pPr>
          </w:p>
          <w:p w:rsidR="00ED066F" w:rsidRPr="00B0454C" w:rsidRDefault="00ED066F" w:rsidP="00B0454C">
            <w:pPr>
              <w:spacing w:line="259" w:lineRule="auto"/>
              <w:ind w:left="48"/>
              <w:jc w:val="center"/>
              <w:rPr>
                <w:rFonts w:ascii="Times New Roman" w:hAnsi="Times New Roman" w:cs="Times New Roman"/>
                <w:sz w:val="20"/>
                <w:szCs w:val="20"/>
              </w:rPr>
            </w:pPr>
          </w:p>
          <w:p w:rsidR="00ED066F" w:rsidRPr="00B0454C" w:rsidRDefault="00ED066F" w:rsidP="00B0454C">
            <w:pPr>
              <w:spacing w:line="259" w:lineRule="auto"/>
              <w:ind w:right="12"/>
              <w:jc w:val="center"/>
              <w:rPr>
                <w:rFonts w:ascii="Times New Roman" w:hAnsi="Times New Roman" w:cs="Times New Roman"/>
                <w:sz w:val="20"/>
                <w:szCs w:val="20"/>
              </w:rPr>
            </w:pPr>
            <w:r w:rsidRPr="00B0454C">
              <w:rPr>
                <w:rFonts w:ascii="Times New Roman" w:hAnsi="Times New Roman" w:cs="Times New Roman"/>
                <w:b/>
                <w:sz w:val="20"/>
                <w:szCs w:val="20"/>
              </w:rPr>
              <w:t>Temats</w:t>
            </w:r>
          </w:p>
        </w:tc>
        <w:tc>
          <w:tcPr>
            <w:tcW w:w="1466" w:type="dxa"/>
            <w:vMerge w:val="restart"/>
            <w:shd w:val="clear" w:color="auto" w:fill="D9D9D9" w:themeFill="background1" w:themeFillShade="D9"/>
            <w:vAlign w:val="center"/>
          </w:tcPr>
          <w:p w:rsidR="00ED066F" w:rsidRPr="00B0454C" w:rsidRDefault="00ED066F" w:rsidP="00B0454C">
            <w:pPr>
              <w:spacing w:line="259" w:lineRule="auto"/>
              <w:ind w:left="44"/>
              <w:jc w:val="center"/>
              <w:rPr>
                <w:rFonts w:ascii="Times New Roman" w:hAnsi="Times New Roman" w:cs="Times New Roman"/>
                <w:sz w:val="20"/>
                <w:szCs w:val="20"/>
              </w:rPr>
            </w:pPr>
          </w:p>
          <w:p w:rsidR="00ED066F" w:rsidRPr="00B0454C" w:rsidRDefault="00ED066F" w:rsidP="00B0454C">
            <w:pPr>
              <w:spacing w:line="259" w:lineRule="auto"/>
              <w:ind w:left="44"/>
              <w:jc w:val="center"/>
              <w:rPr>
                <w:rFonts w:ascii="Times New Roman" w:hAnsi="Times New Roman" w:cs="Times New Roman"/>
                <w:sz w:val="20"/>
                <w:szCs w:val="20"/>
              </w:rPr>
            </w:pPr>
          </w:p>
          <w:p w:rsidR="00ED066F" w:rsidRPr="00B0454C" w:rsidRDefault="00ED066F" w:rsidP="00B0454C">
            <w:pPr>
              <w:spacing w:line="259" w:lineRule="auto"/>
              <w:ind w:left="44"/>
              <w:jc w:val="center"/>
              <w:rPr>
                <w:rFonts w:ascii="Times New Roman" w:hAnsi="Times New Roman" w:cs="Times New Roman"/>
                <w:sz w:val="20"/>
                <w:szCs w:val="20"/>
              </w:rPr>
            </w:pPr>
          </w:p>
          <w:p w:rsidR="00ED066F" w:rsidRPr="00B0454C" w:rsidRDefault="00ED066F" w:rsidP="00B0454C">
            <w:pPr>
              <w:spacing w:line="259" w:lineRule="auto"/>
              <w:ind w:right="113"/>
              <w:jc w:val="center"/>
              <w:rPr>
                <w:rFonts w:ascii="Times New Roman" w:hAnsi="Times New Roman" w:cs="Times New Roman"/>
                <w:sz w:val="20"/>
                <w:szCs w:val="20"/>
              </w:rPr>
            </w:pPr>
            <w:r w:rsidRPr="00B0454C">
              <w:rPr>
                <w:rFonts w:ascii="Times New Roman" w:hAnsi="Times New Roman" w:cs="Times New Roman"/>
                <w:b/>
                <w:sz w:val="20"/>
                <w:szCs w:val="20"/>
              </w:rPr>
              <w:t>Ieteicamais saturs</w:t>
            </w:r>
          </w:p>
        </w:tc>
        <w:tc>
          <w:tcPr>
            <w:tcW w:w="4394" w:type="dxa"/>
            <w:gridSpan w:val="2"/>
            <w:shd w:val="clear" w:color="auto" w:fill="D9D9D9" w:themeFill="background1" w:themeFillShade="D9"/>
            <w:vAlign w:val="center"/>
          </w:tcPr>
          <w:p w:rsidR="00ED066F" w:rsidRPr="00B0454C" w:rsidRDefault="00ED066F" w:rsidP="00B0454C">
            <w:pPr>
              <w:jc w:val="center"/>
              <w:rPr>
                <w:rFonts w:ascii="Times New Roman" w:eastAsia="Calibri" w:hAnsi="Times New Roman" w:cs="Times New Roman"/>
                <w:b/>
                <w:sz w:val="20"/>
                <w:szCs w:val="20"/>
              </w:rPr>
            </w:pPr>
            <w:r w:rsidRPr="00B0454C">
              <w:rPr>
                <w:rFonts w:ascii="Times New Roman" w:eastAsia="Calibri" w:hAnsi="Times New Roman" w:cs="Times New Roman"/>
                <w:b/>
                <w:sz w:val="20"/>
                <w:szCs w:val="20"/>
              </w:rPr>
              <w:t>Mācību sasniegumu</w:t>
            </w:r>
          </w:p>
          <w:p w:rsidR="00ED066F" w:rsidRPr="00B0454C" w:rsidRDefault="00ED066F" w:rsidP="00B0454C">
            <w:pPr>
              <w:jc w:val="center"/>
              <w:rPr>
                <w:rFonts w:ascii="Times New Roman" w:hAnsi="Times New Roman" w:cs="Times New Roman"/>
                <w:color w:val="000000" w:themeColor="text1"/>
                <w:sz w:val="20"/>
                <w:szCs w:val="20"/>
              </w:rPr>
            </w:pPr>
            <w:r w:rsidRPr="00B0454C">
              <w:rPr>
                <w:rFonts w:ascii="Times New Roman" w:eastAsia="Calibri" w:hAnsi="Times New Roman" w:cs="Times New Roman"/>
                <w:b/>
                <w:sz w:val="20"/>
                <w:szCs w:val="20"/>
              </w:rPr>
              <w:t>apguves līmeņu apraksti</w:t>
            </w:r>
          </w:p>
        </w:tc>
        <w:tc>
          <w:tcPr>
            <w:tcW w:w="4536" w:type="dxa"/>
            <w:gridSpan w:val="2"/>
            <w:shd w:val="clear" w:color="auto" w:fill="D9D9D9" w:themeFill="background1" w:themeFillShade="D9"/>
            <w:vAlign w:val="center"/>
          </w:tcPr>
          <w:p w:rsidR="00ED066F" w:rsidRPr="00B0454C" w:rsidRDefault="00ED066F" w:rsidP="00B0454C">
            <w:pPr>
              <w:jc w:val="center"/>
              <w:rPr>
                <w:rFonts w:ascii="Times New Roman" w:eastAsia="Calibri" w:hAnsi="Times New Roman" w:cs="Times New Roman"/>
                <w:b/>
                <w:sz w:val="20"/>
                <w:szCs w:val="20"/>
              </w:rPr>
            </w:pPr>
            <w:r w:rsidRPr="00B0454C">
              <w:rPr>
                <w:rFonts w:ascii="Times New Roman" w:eastAsia="Times New Roman" w:hAnsi="Times New Roman" w:cs="Times New Roman"/>
                <w:b/>
                <w:color w:val="000000"/>
                <w:sz w:val="20"/>
                <w:szCs w:val="20"/>
                <w:lang w:val="en-US"/>
              </w:rPr>
              <w:t>Metodiskais nodrošinājums</w:t>
            </w:r>
          </w:p>
        </w:tc>
      </w:tr>
      <w:tr w:rsidR="00ED066F" w:rsidRPr="00B0454C" w:rsidTr="00B0454C">
        <w:trPr>
          <w:trHeight w:val="461"/>
        </w:trPr>
        <w:tc>
          <w:tcPr>
            <w:tcW w:w="2405" w:type="dxa"/>
            <w:vMerge/>
            <w:shd w:val="clear" w:color="auto" w:fill="D9D9D9" w:themeFill="background1" w:themeFillShade="D9"/>
            <w:vAlign w:val="center"/>
          </w:tcPr>
          <w:p w:rsidR="00ED066F" w:rsidRPr="00B0454C" w:rsidRDefault="00ED066F" w:rsidP="00B0454C">
            <w:pPr>
              <w:jc w:val="center"/>
              <w:rPr>
                <w:rFonts w:ascii="Times New Roman" w:hAnsi="Times New Roman" w:cs="Times New Roman"/>
                <w:color w:val="000000" w:themeColor="text1"/>
                <w:sz w:val="20"/>
                <w:szCs w:val="20"/>
              </w:rPr>
            </w:pPr>
          </w:p>
        </w:tc>
        <w:tc>
          <w:tcPr>
            <w:tcW w:w="1369" w:type="dxa"/>
            <w:vMerge/>
            <w:shd w:val="clear" w:color="auto" w:fill="D9D9D9" w:themeFill="background1" w:themeFillShade="D9"/>
            <w:vAlign w:val="center"/>
          </w:tcPr>
          <w:p w:rsidR="00ED066F" w:rsidRPr="00B0454C" w:rsidRDefault="00ED066F" w:rsidP="00B0454C">
            <w:pPr>
              <w:jc w:val="center"/>
              <w:rPr>
                <w:rFonts w:ascii="Times New Roman" w:eastAsia="Calibri" w:hAnsi="Times New Roman" w:cs="Times New Roman"/>
                <w:b/>
                <w:sz w:val="20"/>
                <w:szCs w:val="20"/>
              </w:rPr>
            </w:pPr>
          </w:p>
        </w:tc>
        <w:tc>
          <w:tcPr>
            <w:tcW w:w="1466" w:type="dxa"/>
            <w:vMerge/>
            <w:shd w:val="clear" w:color="auto" w:fill="D9D9D9" w:themeFill="background1" w:themeFillShade="D9"/>
            <w:vAlign w:val="center"/>
          </w:tcPr>
          <w:p w:rsidR="00ED066F" w:rsidRPr="00B0454C" w:rsidRDefault="00ED066F" w:rsidP="00B0454C">
            <w:pPr>
              <w:jc w:val="center"/>
              <w:rPr>
                <w:rFonts w:ascii="Times New Roman" w:eastAsia="Calibri" w:hAnsi="Times New Roman" w:cs="Times New Roman"/>
                <w:b/>
                <w:sz w:val="20"/>
                <w:szCs w:val="20"/>
              </w:rPr>
            </w:pPr>
          </w:p>
        </w:tc>
        <w:tc>
          <w:tcPr>
            <w:tcW w:w="2126" w:type="dxa"/>
            <w:shd w:val="clear" w:color="auto" w:fill="D9D9D9" w:themeFill="background1" w:themeFillShade="D9"/>
            <w:vAlign w:val="center"/>
          </w:tcPr>
          <w:p w:rsidR="00ED066F" w:rsidRPr="00B0454C" w:rsidRDefault="00ED066F" w:rsidP="00B0454C">
            <w:pPr>
              <w:jc w:val="center"/>
              <w:rPr>
                <w:rFonts w:ascii="Times New Roman" w:eastAsia="Calibri" w:hAnsi="Times New Roman" w:cs="Times New Roman"/>
                <w:b/>
                <w:sz w:val="20"/>
                <w:szCs w:val="20"/>
              </w:rPr>
            </w:pPr>
            <w:r w:rsidRPr="00B0454C">
              <w:rPr>
                <w:rFonts w:ascii="Times New Roman" w:eastAsia="Calibri" w:hAnsi="Times New Roman" w:cs="Times New Roman"/>
                <w:b/>
                <w:sz w:val="20"/>
                <w:szCs w:val="20"/>
              </w:rPr>
              <w:t>Vidējs</w:t>
            </w:r>
          </w:p>
          <w:p w:rsidR="00ED066F" w:rsidRPr="00B0454C" w:rsidRDefault="00ED066F" w:rsidP="00B0454C">
            <w:pPr>
              <w:jc w:val="center"/>
              <w:rPr>
                <w:rFonts w:ascii="Times New Roman" w:hAnsi="Times New Roman" w:cs="Times New Roman"/>
                <w:color w:val="000000" w:themeColor="text1"/>
                <w:sz w:val="20"/>
                <w:szCs w:val="20"/>
              </w:rPr>
            </w:pPr>
            <w:r w:rsidRPr="00B0454C">
              <w:rPr>
                <w:rFonts w:ascii="Times New Roman" w:eastAsia="Calibri" w:hAnsi="Times New Roman" w:cs="Times New Roman"/>
                <w:b/>
                <w:sz w:val="20"/>
                <w:szCs w:val="20"/>
              </w:rPr>
              <w:t>apguves līmenis</w:t>
            </w:r>
          </w:p>
        </w:tc>
        <w:tc>
          <w:tcPr>
            <w:tcW w:w="2268" w:type="dxa"/>
            <w:shd w:val="clear" w:color="auto" w:fill="D9D9D9" w:themeFill="background1" w:themeFillShade="D9"/>
            <w:vAlign w:val="center"/>
          </w:tcPr>
          <w:p w:rsidR="00ED066F" w:rsidRPr="00B0454C" w:rsidRDefault="00ED066F" w:rsidP="00B0454C">
            <w:pPr>
              <w:jc w:val="center"/>
              <w:rPr>
                <w:rFonts w:ascii="Times New Roman" w:eastAsia="Calibri" w:hAnsi="Times New Roman" w:cs="Times New Roman"/>
                <w:b/>
                <w:sz w:val="20"/>
                <w:szCs w:val="20"/>
              </w:rPr>
            </w:pPr>
            <w:r w:rsidRPr="00B0454C">
              <w:rPr>
                <w:rFonts w:ascii="Times New Roman" w:eastAsia="Calibri" w:hAnsi="Times New Roman" w:cs="Times New Roman"/>
                <w:b/>
                <w:sz w:val="20"/>
                <w:szCs w:val="20"/>
              </w:rPr>
              <w:t>Optimāls</w:t>
            </w:r>
          </w:p>
          <w:p w:rsidR="00ED066F" w:rsidRPr="00B0454C" w:rsidRDefault="00ED066F" w:rsidP="00B0454C">
            <w:pPr>
              <w:jc w:val="center"/>
              <w:rPr>
                <w:rFonts w:ascii="Times New Roman" w:hAnsi="Times New Roman" w:cs="Times New Roman"/>
                <w:color w:val="000000" w:themeColor="text1"/>
                <w:sz w:val="20"/>
                <w:szCs w:val="20"/>
              </w:rPr>
            </w:pPr>
            <w:r w:rsidRPr="00B0454C">
              <w:rPr>
                <w:rFonts w:ascii="Times New Roman" w:eastAsia="Calibri" w:hAnsi="Times New Roman" w:cs="Times New Roman"/>
                <w:b/>
                <w:sz w:val="20"/>
                <w:szCs w:val="20"/>
              </w:rPr>
              <w:t>apguves līmenis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D066F" w:rsidRPr="00B0454C" w:rsidRDefault="00ED066F" w:rsidP="00B0454C">
            <w:pPr>
              <w:spacing w:line="238" w:lineRule="auto"/>
              <w:jc w:val="center"/>
              <w:rPr>
                <w:rFonts w:ascii="Times New Roman" w:hAnsi="Times New Roman" w:cs="Times New Roman"/>
                <w:sz w:val="20"/>
                <w:szCs w:val="20"/>
              </w:rPr>
            </w:pPr>
            <w:r w:rsidRPr="00B0454C">
              <w:rPr>
                <w:rFonts w:ascii="Times New Roman" w:hAnsi="Times New Roman" w:cs="Times New Roman"/>
                <w:b/>
                <w:sz w:val="20"/>
                <w:szCs w:val="20"/>
              </w:rPr>
              <w:t>Metodiskie paņēmieni un mācību</w:t>
            </w:r>
          </w:p>
          <w:p w:rsidR="00ED066F" w:rsidRPr="00B0454C" w:rsidRDefault="00ED066F" w:rsidP="00B0454C">
            <w:pPr>
              <w:spacing w:line="259" w:lineRule="auto"/>
              <w:jc w:val="center"/>
              <w:rPr>
                <w:rFonts w:ascii="Times New Roman" w:hAnsi="Times New Roman" w:cs="Times New Roman"/>
                <w:sz w:val="20"/>
                <w:szCs w:val="20"/>
              </w:rPr>
            </w:pPr>
            <w:r w:rsidRPr="00B0454C">
              <w:rPr>
                <w:rFonts w:ascii="Times New Roman" w:hAnsi="Times New Roman" w:cs="Times New Roman"/>
                <w:b/>
                <w:sz w:val="20"/>
                <w:szCs w:val="20"/>
              </w:rPr>
              <w:t>organizācijas formas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D066F" w:rsidRPr="00B0454C" w:rsidRDefault="00ED066F" w:rsidP="00B0454C">
            <w:pPr>
              <w:spacing w:line="259" w:lineRule="auto"/>
              <w:ind w:left="46"/>
              <w:jc w:val="center"/>
              <w:rPr>
                <w:rFonts w:ascii="Times New Roman" w:hAnsi="Times New Roman" w:cs="Times New Roman"/>
                <w:sz w:val="20"/>
                <w:szCs w:val="20"/>
              </w:rPr>
            </w:pPr>
          </w:p>
          <w:p w:rsidR="00ED066F" w:rsidRPr="00B0454C" w:rsidRDefault="00ED066F" w:rsidP="00B0454C">
            <w:pPr>
              <w:spacing w:line="259" w:lineRule="auto"/>
              <w:ind w:left="356" w:right="308"/>
              <w:jc w:val="center"/>
              <w:rPr>
                <w:rFonts w:ascii="Times New Roman" w:hAnsi="Times New Roman" w:cs="Times New Roman"/>
                <w:sz w:val="20"/>
                <w:szCs w:val="20"/>
              </w:rPr>
            </w:pPr>
            <w:r w:rsidRPr="00B0454C">
              <w:rPr>
                <w:rFonts w:ascii="Times New Roman" w:hAnsi="Times New Roman" w:cs="Times New Roman"/>
                <w:b/>
                <w:sz w:val="20"/>
                <w:szCs w:val="20"/>
              </w:rPr>
              <w:t>Idejas īstenošanai</w:t>
            </w:r>
          </w:p>
        </w:tc>
      </w:tr>
      <w:tr w:rsidR="00ED066F" w:rsidRPr="00B0454C" w:rsidTr="00B0454C">
        <w:trPr>
          <w:trHeight w:val="250"/>
        </w:trPr>
        <w:tc>
          <w:tcPr>
            <w:tcW w:w="2405" w:type="dxa"/>
            <w:vMerge w:val="restart"/>
          </w:tcPr>
          <w:p w:rsidR="00ED066F" w:rsidRPr="00B0454C" w:rsidRDefault="00ED066F" w:rsidP="00B0454C">
            <w:pPr>
              <w:rPr>
                <w:rFonts w:ascii="Times New Roman" w:eastAsia="Calibri" w:hAnsi="Times New Roman" w:cs="Times New Roman"/>
                <w:sz w:val="20"/>
                <w:szCs w:val="20"/>
              </w:rPr>
            </w:pPr>
            <w:r w:rsidRPr="00B0454C">
              <w:rPr>
                <w:rFonts w:ascii="Times New Roman" w:eastAsia="Calibri" w:hAnsi="Times New Roman" w:cs="Times New Roman"/>
                <w:sz w:val="20"/>
                <w:szCs w:val="20"/>
              </w:rPr>
              <w:t>1.Spēj: uzskaitīt materiālās vērtības (izejvielu, produktu un citu resursu) savas kompetences ietvaros.</w:t>
            </w:r>
          </w:p>
          <w:p w:rsidR="00ED066F" w:rsidRPr="00B0454C" w:rsidRDefault="00ED066F" w:rsidP="00B0454C">
            <w:pPr>
              <w:rPr>
                <w:rFonts w:ascii="Times New Roman" w:eastAsia="Calibri" w:hAnsi="Times New Roman" w:cs="Times New Roman"/>
                <w:sz w:val="20"/>
                <w:szCs w:val="20"/>
              </w:rPr>
            </w:pPr>
          </w:p>
          <w:p w:rsidR="00ED066F" w:rsidRPr="00B0454C" w:rsidRDefault="00ED066F" w:rsidP="00B0454C">
            <w:pPr>
              <w:rPr>
                <w:rFonts w:ascii="Times New Roman" w:eastAsia="Calibri" w:hAnsi="Times New Roman" w:cs="Times New Roman"/>
                <w:sz w:val="20"/>
                <w:szCs w:val="20"/>
              </w:rPr>
            </w:pPr>
            <w:r w:rsidRPr="00B0454C">
              <w:rPr>
                <w:rFonts w:ascii="Times New Roman" w:eastAsia="Calibri" w:hAnsi="Times New Roman" w:cs="Times New Roman"/>
                <w:sz w:val="20"/>
                <w:szCs w:val="20"/>
              </w:rPr>
              <w:t>Zina: uzskaites noteikumus, dokumentu noformēšanas kārtību.</w:t>
            </w:r>
          </w:p>
          <w:p w:rsidR="00ED066F" w:rsidRPr="00B0454C" w:rsidRDefault="00ED066F" w:rsidP="00B0454C">
            <w:pPr>
              <w:rPr>
                <w:rFonts w:ascii="Times New Roman" w:eastAsia="Calibri" w:hAnsi="Times New Roman" w:cs="Times New Roman"/>
                <w:sz w:val="20"/>
                <w:szCs w:val="20"/>
              </w:rPr>
            </w:pPr>
          </w:p>
          <w:p w:rsidR="00ED066F" w:rsidRPr="00B0454C" w:rsidRDefault="00ED066F" w:rsidP="00B0454C">
            <w:pPr>
              <w:rPr>
                <w:rFonts w:ascii="Times New Roman" w:hAnsi="Times New Roman" w:cs="Times New Roman"/>
                <w:color w:val="000000" w:themeColor="text1"/>
                <w:sz w:val="20"/>
                <w:szCs w:val="20"/>
              </w:rPr>
            </w:pPr>
            <w:r w:rsidRPr="00B0454C">
              <w:rPr>
                <w:rFonts w:ascii="Times New Roman" w:eastAsia="Calibri" w:hAnsi="Times New Roman" w:cs="Times New Roman"/>
                <w:sz w:val="20"/>
                <w:szCs w:val="20"/>
              </w:rPr>
              <w:t>Izprot: uzskaites dokumentācijas aprites principus un to nozīmīgumu ēdināšanas uzņēmuma kopējā darbībā</w:t>
            </w:r>
          </w:p>
        </w:tc>
        <w:tc>
          <w:tcPr>
            <w:tcW w:w="1369" w:type="dxa"/>
            <w:vMerge w:val="restart"/>
          </w:tcPr>
          <w:p w:rsidR="00ED066F" w:rsidRPr="00B0454C" w:rsidRDefault="00ED066F" w:rsidP="00B0454C">
            <w:pPr>
              <w:spacing w:after="1" w:line="238" w:lineRule="auto"/>
              <w:rPr>
                <w:rFonts w:ascii="Times New Roman" w:hAnsi="Times New Roman" w:cs="Times New Roman"/>
                <w:sz w:val="20"/>
                <w:szCs w:val="20"/>
              </w:rPr>
            </w:pPr>
            <w:r w:rsidRPr="00B0454C">
              <w:rPr>
                <w:rFonts w:ascii="Times New Roman" w:hAnsi="Times New Roman" w:cs="Times New Roman"/>
                <w:sz w:val="20"/>
                <w:szCs w:val="20"/>
              </w:rPr>
              <w:t xml:space="preserve">1.1.Preču, izejvielu un mazvērtīgā inventāra uzskaite. </w:t>
            </w:r>
          </w:p>
          <w:p w:rsidR="00ED066F" w:rsidRPr="00B0454C" w:rsidRDefault="00ED066F" w:rsidP="00B0454C">
            <w:pPr>
              <w:rPr>
                <w:rFonts w:ascii="Times New Roman" w:hAnsi="Times New Roman" w:cs="Times New Roman"/>
                <w:color w:val="000000" w:themeColor="text1"/>
                <w:sz w:val="20"/>
                <w:szCs w:val="20"/>
              </w:rPr>
            </w:pPr>
            <w:r w:rsidRPr="00B0454C">
              <w:rPr>
                <w:rFonts w:ascii="Times New Roman" w:eastAsia="Calibri" w:hAnsi="Times New Roman" w:cs="Times New Roman"/>
                <w:sz w:val="20"/>
                <w:szCs w:val="20"/>
              </w:rPr>
              <w:t xml:space="preserve"> (20% no moduļa kopēja apjoma)</w:t>
            </w:r>
          </w:p>
        </w:tc>
        <w:tc>
          <w:tcPr>
            <w:tcW w:w="1466" w:type="dxa"/>
          </w:tcPr>
          <w:p w:rsidR="00ED066F" w:rsidRPr="00B0454C" w:rsidRDefault="00ED066F" w:rsidP="00B0454C">
            <w:pPr>
              <w:spacing w:line="259" w:lineRule="auto"/>
              <w:ind w:left="30" w:right="97"/>
              <w:rPr>
                <w:rFonts w:ascii="Times New Roman" w:hAnsi="Times New Roman" w:cs="Times New Roman"/>
                <w:sz w:val="20"/>
                <w:szCs w:val="20"/>
              </w:rPr>
            </w:pPr>
            <w:r w:rsidRPr="00B0454C">
              <w:rPr>
                <w:rFonts w:ascii="Times New Roman" w:hAnsi="Times New Roman" w:cs="Times New Roman"/>
                <w:sz w:val="20"/>
                <w:szCs w:val="20"/>
              </w:rPr>
              <w:t xml:space="preserve">1.1.1. Preču, izejvielu un mazvērtīgā inventāra uzskaites noteikumi. </w:t>
            </w:r>
          </w:p>
        </w:tc>
        <w:tc>
          <w:tcPr>
            <w:tcW w:w="2126" w:type="dxa"/>
            <w:shd w:val="clear" w:color="auto" w:fill="auto"/>
          </w:tcPr>
          <w:p w:rsidR="00ED066F" w:rsidRPr="00B0454C" w:rsidRDefault="00ED066F"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Apraksta dažādu preču, izejvielu un mazvērtīgā inventāra uzskaites noteikumus.</w:t>
            </w:r>
          </w:p>
        </w:tc>
        <w:tc>
          <w:tcPr>
            <w:tcW w:w="2268" w:type="dxa"/>
            <w:shd w:val="clear" w:color="auto" w:fill="auto"/>
          </w:tcPr>
          <w:p w:rsidR="00ED066F" w:rsidRPr="00B0454C" w:rsidRDefault="00ED066F"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Salīdzina dažādu preču, izejvielu mazvērtīgā inventāra uzskaites noteikumus, atrod kopīgās un atšķirīgās iezīmes.</w:t>
            </w:r>
          </w:p>
        </w:tc>
        <w:tc>
          <w:tcPr>
            <w:tcW w:w="2268" w:type="dxa"/>
          </w:tcPr>
          <w:p w:rsidR="00ED066F" w:rsidRPr="00B0454C" w:rsidRDefault="00ED066F" w:rsidP="00B0454C">
            <w:pPr>
              <w:spacing w:line="259" w:lineRule="auto"/>
              <w:ind w:left="30"/>
              <w:rPr>
                <w:rFonts w:ascii="Times New Roman" w:hAnsi="Times New Roman" w:cs="Times New Roman"/>
                <w:sz w:val="20"/>
                <w:szCs w:val="20"/>
              </w:rPr>
            </w:pPr>
            <w:r w:rsidRPr="00B0454C">
              <w:rPr>
                <w:rFonts w:ascii="Times New Roman" w:hAnsi="Times New Roman" w:cs="Times New Roman"/>
                <w:sz w:val="20"/>
                <w:szCs w:val="20"/>
              </w:rPr>
              <w:t xml:space="preserve">Grupu darbs. </w:t>
            </w:r>
          </w:p>
        </w:tc>
        <w:tc>
          <w:tcPr>
            <w:tcW w:w="2268" w:type="dxa"/>
          </w:tcPr>
          <w:p w:rsidR="00ED066F" w:rsidRPr="00B0454C" w:rsidRDefault="00ED066F" w:rsidP="00B0454C">
            <w:pPr>
              <w:spacing w:line="259" w:lineRule="auto"/>
              <w:ind w:left="30"/>
              <w:rPr>
                <w:rFonts w:ascii="Times New Roman" w:hAnsi="Times New Roman" w:cs="Times New Roman"/>
                <w:sz w:val="20"/>
                <w:szCs w:val="20"/>
              </w:rPr>
            </w:pPr>
            <w:r w:rsidRPr="00B0454C">
              <w:rPr>
                <w:rFonts w:ascii="Times New Roman" w:hAnsi="Times New Roman" w:cs="Times New Roman"/>
                <w:sz w:val="20"/>
                <w:szCs w:val="20"/>
              </w:rPr>
              <w:t xml:space="preserve">Izglītojamie sadalās grupās (3 - 6 grupā). Pedagogs rosina izglītojamos, izmantojot datoru, iegūt informāciju no interneta par dažādu preču, izejvielu un mazvērtīgā inventāra uzskaites pamatprincipiem. Iegūto informāciju izglītojamie apkopo un noformē prezentācijas veidā.  </w:t>
            </w:r>
          </w:p>
        </w:tc>
      </w:tr>
      <w:tr w:rsidR="00ED066F" w:rsidRPr="00B0454C" w:rsidTr="00B0454C">
        <w:trPr>
          <w:trHeight w:val="419"/>
        </w:trPr>
        <w:tc>
          <w:tcPr>
            <w:tcW w:w="2405" w:type="dxa"/>
            <w:vMerge/>
          </w:tcPr>
          <w:p w:rsidR="00ED066F" w:rsidRPr="00B0454C" w:rsidRDefault="00ED066F" w:rsidP="00B0454C">
            <w:pPr>
              <w:rPr>
                <w:rFonts w:ascii="Times New Roman" w:eastAsia="Calibri" w:hAnsi="Times New Roman" w:cs="Times New Roman"/>
                <w:sz w:val="20"/>
                <w:szCs w:val="20"/>
              </w:rPr>
            </w:pPr>
          </w:p>
        </w:tc>
        <w:tc>
          <w:tcPr>
            <w:tcW w:w="1369" w:type="dxa"/>
            <w:vMerge/>
          </w:tcPr>
          <w:p w:rsidR="00ED066F" w:rsidRPr="00B0454C" w:rsidRDefault="00ED066F" w:rsidP="00B0454C">
            <w:pPr>
              <w:rPr>
                <w:rFonts w:ascii="Times New Roman" w:eastAsia="Calibri" w:hAnsi="Times New Roman" w:cs="Times New Roman"/>
                <w:sz w:val="20"/>
                <w:szCs w:val="20"/>
              </w:rPr>
            </w:pPr>
          </w:p>
        </w:tc>
        <w:tc>
          <w:tcPr>
            <w:tcW w:w="1466" w:type="dxa"/>
          </w:tcPr>
          <w:p w:rsidR="00ED066F" w:rsidRPr="00B0454C" w:rsidRDefault="00ED066F" w:rsidP="00B0454C">
            <w:pPr>
              <w:spacing w:line="259" w:lineRule="auto"/>
              <w:ind w:left="30" w:right="33"/>
              <w:rPr>
                <w:rFonts w:ascii="Times New Roman" w:hAnsi="Times New Roman" w:cs="Times New Roman"/>
                <w:sz w:val="20"/>
                <w:szCs w:val="20"/>
              </w:rPr>
            </w:pPr>
            <w:r w:rsidRPr="00B0454C">
              <w:rPr>
                <w:rFonts w:ascii="Times New Roman" w:hAnsi="Times New Roman" w:cs="Times New Roman"/>
                <w:sz w:val="20"/>
                <w:szCs w:val="20"/>
              </w:rPr>
              <w:t xml:space="preserve">1.1.2 Preču, izejvielu un mazvērtīgā inventāra uzskaites soļi, dokumentu noformēšanas kārtība. </w:t>
            </w:r>
          </w:p>
        </w:tc>
        <w:tc>
          <w:tcPr>
            <w:tcW w:w="2126" w:type="dxa"/>
            <w:shd w:val="clear" w:color="auto" w:fill="auto"/>
          </w:tcPr>
          <w:p w:rsidR="00ED066F" w:rsidRPr="00B0454C" w:rsidRDefault="00ED066F"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Uzskaita dažādas preces, izejvielas un mazvērtīgo inventāru kvalificēta speciālista vadībā.</w:t>
            </w:r>
          </w:p>
        </w:tc>
        <w:tc>
          <w:tcPr>
            <w:tcW w:w="2268" w:type="dxa"/>
            <w:shd w:val="clear" w:color="auto" w:fill="auto"/>
          </w:tcPr>
          <w:p w:rsidR="00ED066F" w:rsidRPr="00B0454C" w:rsidRDefault="00ED066F"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Uzskaita dažādas preces, izejvielas un mazvērtīgo inventāru atbilstoši uzskaites noteikumiem un analizē iespējamo kļūdu rašanās avotus.</w:t>
            </w:r>
          </w:p>
        </w:tc>
        <w:tc>
          <w:tcPr>
            <w:tcW w:w="2268" w:type="dxa"/>
          </w:tcPr>
          <w:p w:rsidR="00ED066F" w:rsidRPr="00B0454C" w:rsidRDefault="00ED066F" w:rsidP="00B0454C">
            <w:pPr>
              <w:spacing w:line="259" w:lineRule="auto"/>
              <w:ind w:left="30"/>
              <w:rPr>
                <w:rFonts w:ascii="Times New Roman" w:hAnsi="Times New Roman" w:cs="Times New Roman"/>
                <w:sz w:val="20"/>
                <w:szCs w:val="20"/>
              </w:rPr>
            </w:pPr>
            <w:r w:rsidRPr="00B0454C">
              <w:rPr>
                <w:rFonts w:ascii="Times New Roman" w:hAnsi="Times New Roman" w:cs="Times New Roman"/>
                <w:sz w:val="20"/>
                <w:szCs w:val="20"/>
              </w:rPr>
              <w:t xml:space="preserve">Praktiskais darbs. </w:t>
            </w:r>
          </w:p>
        </w:tc>
        <w:tc>
          <w:tcPr>
            <w:tcW w:w="2268" w:type="dxa"/>
          </w:tcPr>
          <w:p w:rsidR="00ED066F" w:rsidRPr="00B0454C" w:rsidRDefault="00ED066F" w:rsidP="00B0454C">
            <w:pPr>
              <w:spacing w:line="259" w:lineRule="auto"/>
              <w:ind w:left="30"/>
              <w:rPr>
                <w:rFonts w:ascii="Times New Roman" w:hAnsi="Times New Roman" w:cs="Times New Roman"/>
                <w:sz w:val="20"/>
                <w:szCs w:val="20"/>
              </w:rPr>
            </w:pPr>
            <w:r w:rsidRPr="00B0454C">
              <w:rPr>
                <w:rFonts w:ascii="Times New Roman" w:hAnsi="Times New Roman" w:cs="Times New Roman"/>
                <w:sz w:val="20"/>
                <w:szCs w:val="20"/>
              </w:rPr>
              <w:t xml:space="preserve">Izglītojamie uzskaita dažādas preces, izejvielas un citus resursus, izmantojot klasisko/manuālo uzskaites metodi (papīrs un pildspalva) un elektronisko metodi, (izmantojot svītrkodu skenēšanu), un salīdzina iegūtos rezultātus. </w:t>
            </w:r>
          </w:p>
        </w:tc>
      </w:tr>
      <w:tr w:rsidR="00063D88" w:rsidRPr="00B0454C" w:rsidTr="00B0454C">
        <w:trPr>
          <w:trHeight w:val="419"/>
        </w:trPr>
        <w:tc>
          <w:tcPr>
            <w:tcW w:w="2405" w:type="dxa"/>
            <w:vMerge w:val="restart"/>
          </w:tcPr>
          <w:p w:rsidR="00063D88" w:rsidRPr="00B0454C" w:rsidRDefault="00063D88" w:rsidP="00B0454C">
            <w:pPr>
              <w:rPr>
                <w:rFonts w:ascii="Times New Roman" w:eastAsia="Calibri" w:hAnsi="Times New Roman" w:cs="Times New Roman"/>
                <w:sz w:val="20"/>
                <w:szCs w:val="20"/>
              </w:rPr>
            </w:pPr>
            <w:r w:rsidRPr="00B0454C">
              <w:rPr>
                <w:rFonts w:ascii="Times New Roman" w:eastAsia="Calibri" w:hAnsi="Times New Roman" w:cs="Times New Roman"/>
                <w:sz w:val="20"/>
                <w:szCs w:val="20"/>
              </w:rPr>
              <w:t xml:space="preserve">2. Spēj plānot pasūtamo produktu apjomu un </w:t>
            </w:r>
            <w:r w:rsidRPr="00B0454C">
              <w:rPr>
                <w:rFonts w:ascii="Times New Roman" w:eastAsia="Calibri" w:hAnsi="Times New Roman" w:cs="Times New Roman"/>
                <w:sz w:val="20"/>
                <w:szCs w:val="20"/>
              </w:rPr>
              <w:lastRenderedPageBreak/>
              <w:t>aizpildīt pasūtījuma pavaddokumentus.</w:t>
            </w:r>
          </w:p>
          <w:p w:rsidR="00063D88" w:rsidRPr="00B0454C" w:rsidRDefault="00063D88" w:rsidP="00B0454C">
            <w:pPr>
              <w:rPr>
                <w:rFonts w:ascii="Times New Roman" w:eastAsia="Calibri" w:hAnsi="Times New Roman" w:cs="Times New Roman"/>
                <w:sz w:val="20"/>
                <w:szCs w:val="20"/>
              </w:rPr>
            </w:pPr>
          </w:p>
          <w:p w:rsidR="00063D88" w:rsidRPr="00B0454C" w:rsidRDefault="00063D88" w:rsidP="00B0454C">
            <w:pPr>
              <w:rPr>
                <w:rFonts w:ascii="Times New Roman" w:eastAsia="Calibri" w:hAnsi="Times New Roman" w:cs="Times New Roman"/>
                <w:sz w:val="20"/>
                <w:szCs w:val="20"/>
              </w:rPr>
            </w:pPr>
            <w:r w:rsidRPr="00B0454C">
              <w:rPr>
                <w:rFonts w:ascii="Times New Roman" w:eastAsia="Calibri" w:hAnsi="Times New Roman" w:cs="Times New Roman"/>
                <w:sz w:val="20"/>
                <w:szCs w:val="20"/>
              </w:rPr>
              <w:t>Zina: dokumentu un produktu aprites ciklu uzņēmumā.</w:t>
            </w:r>
          </w:p>
          <w:p w:rsidR="00063D88" w:rsidRPr="00B0454C" w:rsidRDefault="00063D88" w:rsidP="00B0454C">
            <w:pPr>
              <w:rPr>
                <w:rFonts w:ascii="Times New Roman" w:eastAsia="Calibri" w:hAnsi="Times New Roman" w:cs="Times New Roman"/>
                <w:sz w:val="20"/>
                <w:szCs w:val="20"/>
              </w:rPr>
            </w:pPr>
          </w:p>
          <w:p w:rsidR="00063D88" w:rsidRPr="00B0454C" w:rsidRDefault="00063D88" w:rsidP="00B0454C">
            <w:pPr>
              <w:rPr>
                <w:rFonts w:ascii="Times New Roman" w:hAnsi="Times New Roman" w:cs="Times New Roman"/>
                <w:color w:val="000000" w:themeColor="text1"/>
                <w:sz w:val="20"/>
                <w:szCs w:val="20"/>
              </w:rPr>
            </w:pPr>
            <w:r w:rsidRPr="00B0454C">
              <w:rPr>
                <w:rFonts w:ascii="Times New Roman" w:eastAsia="Calibri" w:hAnsi="Times New Roman" w:cs="Times New Roman"/>
                <w:sz w:val="20"/>
                <w:szCs w:val="20"/>
              </w:rPr>
              <w:t>Izprot: produktu plānošanas principus, pamatojoties uz darba plānu.</w:t>
            </w:r>
          </w:p>
        </w:tc>
        <w:tc>
          <w:tcPr>
            <w:tcW w:w="1369" w:type="dxa"/>
            <w:vMerge w:val="restart"/>
          </w:tcPr>
          <w:p w:rsidR="00063D88" w:rsidRPr="00B0454C" w:rsidRDefault="00063D88" w:rsidP="00B0454C">
            <w:pPr>
              <w:spacing w:line="257" w:lineRule="auto"/>
              <w:ind w:left="31"/>
              <w:rPr>
                <w:rFonts w:ascii="Times New Roman" w:hAnsi="Times New Roman" w:cs="Times New Roman"/>
                <w:sz w:val="20"/>
                <w:szCs w:val="20"/>
              </w:rPr>
            </w:pPr>
            <w:r w:rsidRPr="00B0454C">
              <w:rPr>
                <w:rFonts w:ascii="Times New Roman" w:hAnsi="Times New Roman" w:cs="Times New Roman"/>
                <w:sz w:val="20"/>
                <w:szCs w:val="20"/>
              </w:rPr>
              <w:lastRenderedPageBreak/>
              <w:t xml:space="preserve">2.1. Izejvielu, produktu un </w:t>
            </w:r>
            <w:r w:rsidRPr="00B0454C">
              <w:rPr>
                <w:rFonts w:ascii="Times New Roman" w:hAnsi="Times New Roman" w:cs="Times New Roman"/>
                <w:sz w:val="20"/>
                <w:szCs w:val="20"/>
              </w:rPr>
              <w:lastRenderedPageBreak/>
              <w:t xml:space="preserve">mazvērtīgā inventāra pasūtījumu plānošana un veikšana. </w:t>
            </w:r>
          </w:p>
          <w:p w:rsidR="00063D88" w:rsidRPr="00B0454C" w:rsidRDefault="00063D88" w:rsidP="00B0454C">
            <w:pPr>
              <w:rPr>
                <w:rFonts w:ascii="Times New Roman" w:eastAsia="Calibri" w:hAnsi="Times New Roman" w:cs="Times New Roman"/>
                <w:sz w:val="20"/>
                <w:szCs w:val="20"/>
              </w:rPr>
            </w:pPr>
            <w:r w:rsidRPr="00B0454C">
              <w:rPr>
                <w:rFonts w:ascii="Times New Roman" w:eastAsia="Calibri" w:hAnsi="Times New Roman" w:cs="Times New Roman"/>
                <w:sz w:val="20"/>
                <w:szCs w:val="20"/>
              </w:rPr>
              <w:t xml:space="preserve"> (15% no moduļa</w:t>
            </w:r>
          </w:p>
          <w:p w:rsidR="00063D88" w:rsidRPr="00B0454C" w:rsidRDefault="00063D88" w:rsidP="00B0454C">
            <w:pPr>
              <w:rPr>
                <w:rFonts w:ascii="Times New Roman" w:hAnsi="Times New Roman" w:cs="Times New Roman"/>
                <w:color w:val="000000" w:themeColor="text1"/>
                <w:sz w:val="20"/>
                <w:szCs w:val="20"/>
              </w:rPr>
            </w:pPr>
            <w:r w:rsidRPr="00B0454C">
              <w:rPr>
                <w:rFonts w:ascii="Times New Roman" w:eastAsia="Calibri" w:hAnsi="Times New Roman" w:cs="Times New Roman"/>
                <w:sz w:val="20"/>
                <w:szCs w:val="20"/>
              </w:rPr>
              <w:t>kopējā apjoma)</w:t>
            </w:r>
          </w:p>
        </w:tc>
        <w:tc>
          <w:tcPr>
            <w:tcW w:w="1466" w:type="dxa"/>
          </w:tcPr>
          <w:p w:rsidR="00063D88" w:rsidRPr="00B0454C" w:rsidRDefault="00063D88" w:rsidP="00B0454C">
            <w:pPr>
              <w:rPr>
                <w:rFonts w:ascii="Times New Roman" w:hAnsi="Times New Roman" w:cs="Times New Roman"/>
                <w:sz w:val="20"/>
                <w:szCs w:val="20"/>
              </w:rPr>
            </w:pPr>
            <w:r w:rsidRPr="00B0454C">
              <w:rPr>
                <w:rFonts w:ascii="Times New Roman" w:hAnsi="Times New Roman" w:cs="Times New Roman"/>
                <w:sz w:val="20"/>
                <w:szCs w:val="20"/>
              </w:rPr>
              <w:lastRenderedPageBreak/>
              <w:t>2.1.1 Pasūtījumu plānošana.</w:t>
            </w:r>
          </w:p>
        </w:tc>
        <w:tc>
          <w:tcPr>
            <w:tcW w:w="2126" w:type="dxa"/>
            <w:shd w:val="clear" w:color="auto" w:fill="auto"/>
          </w:tcPr>
          <w:p w:rsidR="00063D88" w:rsidRPr="00B0454C" w:rsidRDefault="00063D88"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 xml:space="preserve">Nosauc pasūtījuma plānošanas soļus, ievērojot  izmantojamo </w:t>
            </w:r>
            <w:r w:rsidRPr="00B0454C">
              <w:rPr>
                <w:rFonts w:ascii="Times New Roman" w:hAnsi="Times New Roman" w:cs="Times New Roman"/>
                <w:sz w:val="20"/>
                <w:szCs w:val="20"/>
              </w:rPr>
              <w:lastRenderedPageBreak/>
              <w:t>produktu un izejvielu apjomus, derīguma termiņus un kvalitāti.</w:t>
            </w:r>
          </w:p>
        </w:tc>
        <w:tc>
          <w:tcPr>
            <w:tcW w:w="2268" w:type="dxa"/>
            <w:shd w:val="clear" w:color="auto" w:fill="auto"/>
          </w:tcPr>
          <w:p w:rsidR="00063D88" w:rsidRPr="00B0454C" w:rsidRDefault="00063D88" w:rsidP="00B0454C">
            <w:pPr>
              <w:rPr>
                <w:rFonts w:ascii="Times New Roman" w:hAnsi="Times New Roman" w:cs="Times New Roman"/>
                <w:sz w:val="20"/>
                <w:szCs w:val="20"/>
              </w:rPr>
            </w:pPr>
            <w:r w:rsidRPr="00B0454C">
              <w:rPr>
                <w:rFonts w:ascii="Times New Roman" w:hAnsi="Times New Roman" w:cs="Times New Roman"/>
                <w:sz w:val="20"/>
                <w:szCs w:val="20"/>
              </w:rPr>
              <w:lastRenderedPageBreak/>
              <w:t xml:space="preserve">Plāno produktu  pasūtījumu, ievērojot esošo un plānoto </w:t>
            </w:r>
            <w:r w:rsidRPr="00B0454C">
              <w:rPr>
                <w:rFonts w:ascii="Times New Roman" w:hAnsi="Times New Roman" w:cs="Times New Roman"/>
                <w:sz w:val="20"/>
                <w:szCs w:val="20"/>
              </w:rPr>
              <w:lastRenderedPageBreak/>
              <w:t xml:space="preserve">produktu un izejvielu apjomus, derīguma termiņus un kvalitāti., </w:t>
            </w:r>
          </w:p>
          <w:p w:rsidR="00063D88" w:rsidRPr="00B0454C" w:rsidRDefault="00063D88"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pasūtījuma plānošanas secību.</w:t>
            </w:r>
          </w:p>
        </w:tc>
        <w:tc>
          <w:tcPr>
            <w:tcW w:w="2268" w:type="dxa"/>
            <w:vMerge w:val="restart"/>
            <w:tcBorders>
              <w:top w:val="single" w:sz="4" w:space="0" w:color="000000"/>
              <w:left w:val="single" w:sz="4" w:space="0" w:color="000000"/>
              <w:right w:val="single" w:sz="4" w:space="0" w:color="000000"/>
            </w:tcBorders>
          </w:tcPr>
          <w:p w:rsidR="00063D88" w:rsidRPr="00B0454C" w:rsidRDefault="00063D88" w:rsidP="00B0454C">
            <w:pPr>
              <w:spacing w:line="259" w:lineRule="auto"/>
              <w:ind w:left="30"/>
              <w:rPr>
                <w:rFonts w:ascii="Times New Roman" w:hAnsi="Times New Roman" w:cs="Times New Roman"/>
                <w:sz w:val="20"/>
                <w:szCs w:val="20"/>
              </w:rPr>
            </w:pPr>
            <w:r w:rsidRPr="00B0454C">
              <w:rPr>
                <w:rFonts w:ascii="Times New Roman" w:hAnsi="Times New Roman" w:cs="Times New Roman"/>
                <w:sz w:val="20"/>
                <w:szCs w:val="20"/>
              </w:rPr>
              <w:lastRenderedPageBreak/>
              <w:t xml:space="preserve">Praktiskais darbs. </w:t>
            </w:r>
          </w:p>
        </w:tc>
        <w:tc>
          <w:tcPr>
            <w:tcW w:w="2268" w:type="dxa"/>
            <w:vMerge w:val="restart"/>
            <w:tcBorders>
              <w:top w:val="single" w:sz="4" w:space="0" w:color="000000"/>
              <w:left w:val="single" w:sz="4" w:space="0" w:color="000000"/>
              <w:right w:val="single" w:sz="4" w:space="0" w:color="000000"/>
            </w:tcBorders>
          </w:tcPr>
          <w:p w:rsidR="00063D88" w:rsidRPr="00B0454C" w:rsidRDefault="00063D88" w:rsidP="00B0454C">
            <w:pPr>
              <w:spacing w:line="259" w:lineRule="auto"/>
              <w:ind w:left="30" w:right="12"/>
              <w:rPr>
                <w:rFonts w:ascii="Times New Roman" w:hAnsi="Times New Roman" w:cs="Times New Roman"/>
                <w:sz w:val="20"/>
                <w:szCs w:val="20"/>
              </w:rPr>
            </w:pPr>
            <w:r w:rsidRPr="00B0454C">
              <w:rPr>
                <w:rFonts w:ascii="Times New Roman" w:hAnsi="Times New Roman" w:cs="Times New Roman"/>
                <w:sz w:val="20"/>
                <w:szCs w:val="20"/>
              </w:rPr>
              <w:t xml:space="preserve">Izglītojamie plāno izejvielu, produktu vai </w:t>
            </w:r>
            <w:r w:rsidRPr="00B0454C">
              <w:rPr>
                <w:rFonts w:ascii="Times New Roman" w:hAnsi="Times New Roman" w:cs="Times New Roman"/>
                <w:sz w:val="20"/>
                <w:szCs w:val="20"/>
              </w:rPr>
              <w:lastRenderedPageBreak/>
              <w:t xml:space="preserve">mazvērtīgā inventāra pasūtījuma apjomus, vadoties pēc dotā darba uzdevuma. </w:t>
            </w:r>
          </w:p>
        </w:tc>
      </w:tr>
      <w:tr w:rsidR="00063D88" w:rsidRPr="00B0454C" w:rsidTr="00B0454C">
        <w:trPr>
          <w:trHeight w:val="1156"/>
        </w:trPr>
        <w:tc>
          <w:tcPr>
            <w:tcW w:w="2405" w:type="dxa"/>
            <w:vMerge/>
          </w:tcPr>
          <w:p w:rsidR="00063D88" w:rsidRPr="00B0454C" w:rsidRDefault="00063D88" w:rsidP="00B0454C">
            <w:pPr>
              <w:rPr>
                <w:rFonts w:ascii="Times New Roman" w:eastAsia="Calibri" w:hAnsi="Times New Roman" w:cs="Times New Roman"/>
                <w:sz w:val="20"/>
                <w:szCs w:val="20"/>
              </w:rPr>
            </w:pPr>
          </w:p>
        </w:tc>
        <w:tc>
          <w:tcPr>
            <w:tcW w:w="1369" w:type="dxa"/>
            <w:vMerge/>
          </w:tcPr>
          <w:p w:rsidR="00063D88" w:rsidRPr="00B0454C" w:rsidRDefault="00063D88" w:rsidP="00B0454C">
            <w:pPr>
              <w:rPr>
                <w:rFonts w:ascii="Times New Roman" w:eastAsia="Calibri" w:hAnsi="Times New Roman" w:cs="Times New Roman"/>
                <w:sz w:val="20"/>
                <w:szCs w:val="20"/>
              </w:rPr>
            </w:pPr>
          </w:p>
        </w:tc>
        <w:tc>
          <w:tcPr>
            <w:tcW w:w="1466" w:type="dxa"/>
          </w:tcPr>
          <w:p w:rsidR="00063D88" w:rsidRPr="00B0454C" w:rsidRDefault="00063D88" w:rsidP="00B0454C">
            <w:pPr>
              <w:rPr>
                <w:rFonts w:ascii="Times New Roman" w:hAnsi="Times New Roman" w:cs="Times New Roman"/>
                <w:sz w:val="20"/>
                <w:szCs w:val="20"/>
              </w:rPr>
            </w:pPr>
            <w:r w:rsidRPr="00B0454C">
              <w:rPr>
                <w:rFonts w:ascii="Times New Roman" w:hAnsi="Times New Roman" w:cs="Times New Roman"/>
                <w:sz w:val="20"/>
                <w:szCs w:val="20"/>
              </w:rPr>
              <w:t>2.1.2. Pasūtījumu pavaddokumentu sagatavošana un pasūtījuma veikšana.</w:t>
            </w:r>
          </w:p>
        </w:tc>
        <w:tc>
          <w:tcPr>
            <w:tcW w:w="2126" w:type="dxa"/>
            <w:shd w:val="clear" w:color="auto" w:fill="auto"/>
          </w:tcPr>
          <w:p w:rsidR="00063D88" w:rsidRPr="00B0454C" w:rsidRDefault="00063D88"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Sagatavo vispārīgu informāciju aizpildei pasūtījumu pavaddokumentiem pēc norādījumiem.</w:t>
            </w:r>
          </w:p>
        </w:tc>
        <w:tc>
          <w:tcPr>
            <w:tcW w:w="2268" w:type="dxa"/>
            <w:tcBorders>
              <w:right w:val="single" w:sz="4" w:space="0" w:color="000000"/>
            </w:tcBorders>
            <w:shd w:val="clear" w:color="auto" w:fill="auto"/>
          </w:tcPr>
          <w:p w:rsidR="00063D88" w:rsidRPr="00B0454C" w:rsidRDefault="00063D88"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Aizpilda pasūtījumu pavaddokumentus un korekti veic pasūtījumu.</w:t>
            </w:r>
          </w:p>
        </w:tc>
        <w:tc>
          <w:tcPr>
            <w:tcW w:w="2268" w:type="dxa"/>
            <w:vMerge/>
            <w:tcBorders>
              <w:left w:val="single" w:sz="4" w:space="0" w:color="000000"/>
              <w:right w:val="single" w:sz="4" w:space="0" w:color="000000"/>
            </w:tcBorders>
          </w:tcPr>
          <w:p w:rsidR="00063D88" w:rsidRPr="00B0454C" w:rsidRDefault="00063D88" w:rsidP="00B0454C">
            <w:pPr>
              <w:rPr>
                <w:rFonts w:ascii="Times New Roman" w:hAnsi="Times New Roman" w:cs="Times New Roman"/>
                <w:sz w:val="20"/>
                <w:szCs w:val="20"/>
              </w:rPr>
            </w:pPr>
          </w:p>
        </w:tc>
        <w:tc>
          <w:tcPr>
            <w:tcW w:w="2268" w:type="dxa"/>
            <w:vMerge/>
            <w:tcBorders>
              <w:left w:val="single" w:sz="4" w:space="0" w:color="000000"/>
              <w:right w:val="single" w:sz="4" w:space="0" w:color="000000"/>
            </w:tcBorders>
          </w:tcPr>
          <w:p w:rsidR="00063D88" w:rsidRPr="00B0454C" w:rsidRDefault="00063D88" w:rsidP="00B0454C">
            <w:pPr>
              <w:rPr>
                <w:rFonts w:ascii="Times New Roman" w:hAnsi="Times New Roman" w:cs="Times New Roman"/>
                <w:sz w:val="20"/>
                <w:szCs w:val="20"/>
              </w:rPr>
            </w:pPr>
          </w:p>
        </w:tc>
      </w:tr>
      <w:tr w:rsidR="00435989" w:rsidRPr="00B0454C" w:rsidTr="00B0454C">
        <w:trPr>
          <w:trHeight w:val="498"/>
        </w:trPr>
        <w:tc>
          <w:tcPr>
            <w:tcW w:w="2405" w:type="dxa"/>
            <w:vMerge w:val="restart"/>
          </w:tcPr>
          <w:p w:rsidR="00435989" w:rsidRPr="00B0454C" w:rsidRDefault="00435989" w:rsidP="00B0454C">
            <w:pPr>
              <w:rPr>
                <w:rFonts w:ascii="Times New Roman" w:eastAsia="Calibri" w:hAnsi="Times New Roman" w:cs="Times New Roman"/>
                <w:sz w:val="20"/>
                <w:szCs w:val="20"/>
              </w:rPr>
            </w:pPr>
            <w:r w:rsidRPr="00B0454C">
              <w:rPr>
                <w:rFonts w:ascii="Times New Roman" w:eastAsia="Calibri" w:hAnsi="Times New Roman" w:cs="Times New Roman"/>
                <w:sz w:val="20"/>
                <w:szCs w:val="20"/>
              </w:rPr>
              <w:t xml:space="preserve">3. Spēj: aizpildīt un noformēt ar darba procesu saistīto atskaites dokumentāciju. </w:t>
            </w:r>
          </w:p>
          <w:p w:rsidR="00435989" w:rsidRPr="00B0454C" w:rsidRDefault="00435989" w:rsidP="00B0454C">
            <w:pPr>
              <w:rPr>
                <w:rFonts w:ascii="Times New Roman" w:eastAsia="Calibri" w:hAnsi="Times New Roman" w:cs="Times New Roman"/>
                <w:sz w:val="20"/>
                <w:szCs w:val="20"/>
              </w:rPr>
            </w:pPr>
          </w:p>
          <w:p w:rsidR="00435989" w:rsidRPr="00B0454C" w:rsidRDefault="00435989" w:rsidP="00B0454C">
            <w:pPr>
              <w:rPr>
                <w:rFonts w:ascii="Times New Roman" w:eastAsia="Calibri" w:hAnsi="Times New Roman" w:cs="Times New Roman"/>
                <w:sz w:val="20"/>
                <w:szCs w:val="20"/>
              </w:rPr>
            </w:pPr>
            <w:r w:rsidRPr="00B0454C">
              <w:rPr>
                <w:rFonts w:ascii="Times New Roman" w:eastAsia="Calibri" w:hAnsi="Times New Roman" w:cs="Times New Roman"/>
                <w:sz w:val="20"/>
                <w:szCs w:val="20"/>
              </w:rPr>
              <w:t xml:space="preserve">Zina: uzskaites un atskaites dokumentācijas veidus un sagatavošanas kārtību. </w:t>
            </w:r>
          </w:p>
          <w:p w:rsidR="00435989" w:rsidRPr="00B0454C" w:rsidRDefault="00435989" w:rsidP="00B0454C">
            <w:pPr>
              <w:rPr>
                <w:rFonts w:ascii="Times New Roman" w:eastAsia="Calibri" w:hAnsi="Times New Roman" w:cs="Times New Roman"/>
                <w:sz w:val="20"/>
                <w:szCs w:val="20"/>
              </w:rPr>
            </w:pPr>
          </w:p>
          <w:p w:rsidR="00435989" w:rsidRPr="00B0454C" w:rsidRDefault="00435989" w:rsidP="00B0454C">
            <w:pPr>
              <w:rPr>
                <w:rFonts w:ascii="Times New Roman" w:hAnsi="Times New Roman" w:cs="Times New Roman"/>
                <w:color w:val="000000" w:themeColor="text1"/>
                <w:sz w:val="20"/>
                <w:szCs w:val="20"/>
              </w:rPr>
            </w:pPr>
            <w:r w:rsidRPr="00B0454C">
              <w:rPr>
                <w:rFonts w:ascii="Times New Roman" w:eastAsia="Calibri" w:hAnsi="Times New Roman" w:cs="Times New Roman"/>
                <w:sz w:val="20"/>
                <w:szCs w:val="20"/>
              </w:rPr>
              <w:t>Izprot: dokumentācijas aprites kārtību uzņēmumā.</w:t>
            </w:r>
          </w:p>
        </w:tc>
        <w:tc>
          <w:tcPr>
            <w:tcW w:w="1369" w:type="dxa"/>
            <w:vMerge w:val="restart"/>
          </w:tcPr>
          <w:p w:rsidR="00435989" w:rsidRPr="00B0454C" w:rsidRDefault="00435989" w:rsidP="00B0454C">
            <w:pPr>
              <w:spacing w:line="279" w:lineRule="auto"/>
              <w:ind w:left="2"/>
              <w:rPr>
                <w:rFonts w:ascii="Times New Roman" w:hAnsi="Times New Roman" w:cs="Times New Roman"/>
                <w:sz w:val="20"/>
                <w:szCs w:val="20"/>
              </w:rPr>
            </w:pPr>
            <w:r w:rsidRPr="00B0454C">
              <w:rPr>
                <w:rFonts w:ascii="Times New Roman" w:hAnsi="Times New Roman" w:cs="Times New Roman"/>
                <w:sz w:val="20"/>
                <w:szCs w:val="20"/>
              </w:rPr>
              <w:t xml:space="preserve">3.1. Atskaites dokumentācija.  </w:t>
            </w:r>
          </w:p>
          <w:p w:rsidR="00435989" w:rsidRPr="00B0454C" w:rsidRDefault="00435989" w:rsidP="00B0454C">
            <w:pPr>
              <w:rPr>
                <w:rFonts w:ascii="Times New Roman" w:hAnsi="Times New Roman" w:cs="Times New Roman"/>
                <w:color w:val="000000" w:themeColor="text1"/>
                <w:sz w:val="20"/>
                <w:szCs w:val="20"/>
              </w:rPr>
            </w:pPr>
            <w:r w:rsidRPr="00B0454C">
              <w:rPr>
                <w:rFonts w:ascii="Times New Roman" w:eastAsia="Calibri" w:hAnsi="Times New Roman" w:cs="Times New Roman"/>
                <w:sz w:val="20"/>
                <w:szCs w:val="20"/>
              </w:rPr>
              <w:t xml:space="preserve"> (15% no moduļa kopēja apjoma)</w:t>
            </w:r>
          </w:p>
        </w:tc>
        <w:tc>
          <w:tcPr>
            <w:tcW w:w="1466" w:type="dxa"/>
          </w:tcPr>
          <w:p w:rsidR="00435989" w:rsidRPr="00B0454C" w:rsidRDefault="00435989" w:rsidP="00B0454C">
            <w:pPr>
              <w:rPr>
                <w:rFonts w:ascii="Times New Roman" w:hAnsi="Times New Roman" w:cs="Times New Roman"/>
                <w:sz w:val="20"/>
                <w:szCs w:val="20"/>
              </w:rPr>
            </w:pPr>
            <w:r w:rsidRPr="00B0454C">
              <w:rPr>
                <w:rFonts w:ascii="Times New Roman" w:hAnsi="Times New Roman" w:cs="Times New Roman"/>
                <w:sz w:val="20"/>
                <w:szCs w:val="20"/>
              </w:rPr>
              <w:t xml:space="preserve">3.1.1. Preču, izejvielu un mazvērtīgā inventāra uzskaites un atskaites dokumentācija.  </w:t>
            </w:r>
          </w:p>
        </w:tc>
        <w:tc>
          <w:tcPr>
            <w:tcW w:w="2126" w:type="dxa"/>
            <w:shd w:val="clear" w:color="auto" w:fill="auto"/>
          </w:tcPr>
          <w:p w:rsidR="00435989" w:rsidRPr="00B0454C" w:rsidRDefault="00435989"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 xml:space="preserve">Sagatavo informāciju ar darbu saistītajai uzskaites un atskaites dokumentācijai - pavadzīmes, reģistrācijas žurnāli, kases grāmata, kvītis, iepirkuma akti, inventarizācijas lapas, pasūtījuma lapas.  </w:t>
            </w:r>
          </w:p>
        </w:tc>
        <w:tc>
          <w:tcPr>
            <w:tcW w:w="2268" w:type="dxa"/>
            <w:shd w:val="clear" w:color="auto" w:fill="auto"/>
          </w:tcPr>
          <w:p w:rsidR="00435989" w:rsidRPr="00B0454C" w:rsidRDefault="00435989"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Aizpilda uzskaites un atskaites dokumentus - pavadzīmes, reģistrācijas žurnāli, kases grāmata, kvītis, iepirkuma akti,</w:t>
            </w:r>
            <w:r w:rsidRPr="00B0454C">
              <w:rPr>
                <w:rFonts w:ascii="Times New Roman" w:hAnsi="Times New Roman" w:cs="Times New Roman"/>
                <w:strike/>
                <w:sz w:val="20"/>
                <w:szCs w:val="20"/>
              </w:rPr>
              <w:t xml:space="preserve"> </w:t>
            </w:r>
            <w:r w:rsidRPr="00B0454C">
              <w:rPr>
                <w:rFonts w:ascii="Times New Roman" w:hAnsi="Times New Roman" w:cs="Times New Roman"/>
                <w:sz w:val="20"/>
                <w:szCs w:val="20"/>
              </w:rPr>
              <w:t>inventarizācijas lapas, pasūtījuma lapas u.c.  -  noformē atbilstoši noteiktai kārtībai.</w:t>
            </w:r>
          </w:p>
        </w:tc>
        <w:tc>
          <w:tcPr>
            <w:tcW w:w="2268" w:type="dxa"/>
            <w:vMerge w:val="restart"/>
            <w:tcBorders>
              <w:top w:val="single" w:sz="4" w:space="0" w:color="000000"/>
              <w:left w:val="single" w:sz="4" w:space="0" w:color="000000"/>
              <w:right w:val="single" w:sz="4" w:space="0" w:color="000000"/>
            </w:tcBorders>
          </w:tcPr>
          <w:p w:rsidR="00435989" w:rsidRPr="00B0454C" w:rsidRDefault="00435989" w:rsidP="00B0454C">
            <w:pPr>
              <w:spacing w:line="259" w:lineRule="auto"/>
              <w:rPr>
                <w:rFonts w:ascii="Times New Roman" w:hAnsi="Times New Roman" w:cs="Times New Roman"/>
                <w:sz w:val="20"/>
                <w:szCs w:val="20"/>
              </w:rPr>
            </w:pPr>
            <w:r w:rsidRPr="00B0454C">
              <w:rPr>
                <w:rFonts w:ascii="Times New Roman" w:hAnsi="Times New Roman" w:cs="Times New Roman"/>
                <w:sz w:val="20"/>
                <w:szCs w:val="20"/>
              </w:rPr>
              <w:t xml:space="preserve">Praktiskais darbs. </w:t>
            </w:r>
          </w:p>
        </w:tc>
        <w:tc>
          <w:tcPr>
            <w:tcW w:w="2268" w:type="dxa"/>
            <w:vMerge w:val="restart"/>
            <w:tcBorders>
              <w:top w:val="single" w:sz="4" w:space="0" w:color="000000"/>
              <w:left w:val="single" w:sz="4" w:space="0" w:color="000000"/>
              <w:right w:val="single" w:sz="4" w:space="0" w:color="000000"/>
            </w:tcBorders>
          </w:tcPr>
          <w:p w:rsidR="00435989" w:rsidRPr="00B0454C" w:rsidRDefault="00435989" w:rsidP="00B0454C">
            <w:pPr>
              <w:spacing w:line="259" w:lineRule="auto"/>
              <w:ind w:left="2" w:right="35"/>
              <w:rPr>
                <w:rFonts w:ascii="Times New Roman" w:hAnsi="Times New Roman" w:cs="Times New Roman"/>
                <w:sz w:val="20"/>
                <w:szCs w:val="20"/>
              </w:rPr>
            </w:pPr>
            <w:r w:rsidRPr="00B0454C">
              <w:rPr>
                <w:rFonts w:ascii="Times New Roman" w:hAnsi="Times New Roman" w:cs="Times New Roman"/>
                <w:sz w:val="20"/>
                <w:szCs w:val="20"/>
              </w:rPr>
              <w:t xml:space="preserve">Pēc dotā darba uzdevuma, izglītojamie grupās pa 2-3 aizpilda konkrēto atskaites dokumentu veidu – piemēram: pasūtījuma lapas, pārrunā un analizē dokumentu aizpildīšanas, noformēšanas darbības un to apritu uzņēmumā. .   </w:t>
            </w:r>
          </w:p>
        </w:tc>
      </w:tr>
      <w:tr w:rsidR="00435989" w:rsidRPr="00B0454C" w:rsidTr="00B0454C">
        <w:trPr>
          <w:trHeight w:val="1076"/>
        </w:trPr>
        <w:tc>
          <w:tcPr>
            <w:tcW w:w="2405" w:type="dxa"/>
            <w:vMerge/>
          </w:tcPr>
          <w:p w:rsidR="00435989" w:rsidRPr="00B0454C" w:rsidRDefault="00435989" w:rsidP="00B0454C">
            <w:pPr>
              <w:rPr>
                <w:rFonts w:ascii="Times New Roman" w:eastAsia="Calibri" w:hAnsi="Times New Roman" w:cs="Times New Roman"/>
                <w:sz w:val="20"/>
                <w:szCs w:val="20"/>
              </w:rPr>
            </w:pPr>
          </w:p>
        </w:tc>
        <w:tc>
          <w:tcPr>
            <w:tcW w:w="1369" w:type="dxa"/>
            <w:vMerge/>
          </w:tcPr>
          <w:p w:rsidR="00435989" w:rsidRPr="00B0454C" w:rsidRDefault="00435989" w:rsidP="00B0454C">
            <w:pPr>
              <w:rPr>
                <w:rFonts w:ascii="Times New Roman" w:eastAsia="Calibri" w:hAnsi="Times New Roman" w:cs="Times New Roman"/>
                <w:sz w:val="20"/>
                <w:szCs w:val="20"/>
              </w:rPr>
            </w:pPr>
          </w:p>
        </w:tc>
        <w:tc>
          <w:tcPr>
            <w:tcW w:w="1466" w:type="dxa"/>
          </w:tcPr>
          <w:p w:rsidR="00435989" w:rsidRPr="00B0454C" w:rsidRDefault="00435989" w:rsidP="00B0454C">
            <w:pPr>
              <w:rPr>
                <w:rFonts w:ascii="Times New Roman" w:hAnsi="Times New Roman" w:cs="Times New Roman"/>
                <w:sz w:val="20"/>
                <w:szCs w:val="20"/>
              </w:rPr>
            </w:pPr>
            <w:r w:rsidRPr="00B0454C">
              <w:rPr>
                <w:rFonts w:ascii="Times New Roman" w:hAnsi="Times New Roman" w:cs="Times New Roman"/>
                <w:sz w:val="20"/>
                <w:szCs w:val="20"/>
              </w:rPr>
              <w:t>3.1.2. Dokumentācijas aprite.</w:t>
            </w:r>
          </w:p>
        </w:tc>
        <w:tc>
          <w:tcPr>
            <w:tcW w:w="2126" w:type="dxa"/>
            <w:shd w:val="clear" w:color="auto" w:fill="auto"/>
          </w:tcPr>
          <w:p w:rsidR="00435989" w:rsidRPr="00B0454C" w:rsidRDefault="00435989"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Nosauc dokumentācijas aprites kārtības galvenos posmus un prasības ar darba procesu saistīto atskaitēm.</w:t>
            </w:r>
          </w:p>
        </w:tc>
        <w:tc>
          <w:tcPr>
            <w:tcW w:w="2268" w:type="dxa"/>
            <w:tcBorders>
              <w:right w:val="single" w:sz="4" w:space="0" w:color="000000"/>
            </w:tcBorders>
            <w:shd w:val="clear" w:color="auto" w:fill="auto"/>
          </w:tcPr>
          <w:p w:rsidR="00435989" w:rsidRPr="00B0454C" w:rsidRDefault="00435989"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Ievēro noteiktu kartību dokumentu apritē/sistēmā - dokumentu sastādīšanu, noformēšanu, reģistrēšanu un darbu ar tiem, izpildes kontroli, apkopošanu un glabāšanu u.c. savas kompetences ietvaros.</w:t>
            </w:r>
          </w:p>
        </w:tc>
        <w:tc>
          <w:tcPr>
            <w:tcW w:w="2268" w:type="dxa"/>
            <w:vMerge/>
            <w:tcBorders>
              <w:left w:val="single" w:sz="4" w:space="0" w:color="000000"/>
              <w:right w:val="single" w:sz="4" w:space="0" w:color="000000"/>
            </w:tcBorders>
          </w:tcPr>
          <w:p w:rsidR="00435989" w:rsidRPr="00B0454C" w:rsidRDefault="00435989" w:rsidP="00B0454C">
            <w:pPr>
              <w:rPr>
                <w:rFonts w:ascii="Times New Roman" w:hAnsi="Times New Roman" w:cs="Times New Roman"/>
                <w:sz w:val="20"/>
                <w:szCs w:val="20"/>
              </w:rPr>
            </w:pPr>
          </w:p>
        </w:tc>
        <w:tc>
          <w:tcPr>
            <w:tcW w:w="2268" w:type="dxa"/>
            <w:vMerge/>
            <w:tcBorders>
              <w:left w:val="single" w:sz="4" w:space="0" w:color="000000"/>
              <w:right w:val="single" w:sz="4" w:space="0" w:color="000000"/>
            </w:tcBorders>
          </w:tcPr>
          <w:p w:rsidR="00435989" w:rsidRPr="00B0454C" w:rsidRDefault="00435989" w:rsidP="00B0454C">
            <w:pPr>
              <w:rPr>
                <w:rFonts w:ascii="Times New Roman" w:hAnsi="Times New Roman" w:cs="Times New Roman"/>
                <w:sz w:val="20"/>
                <w:szCs w:val="20"/>
              </w:rPr>
            </w:pPr>
          </w:p>
        </w:tc>
      </w:tr>
      <w:tr w:rsidR="00B0454C" w:rsidRPr="00B0454C" w:rsidTr="00B0454C">
        <w:trPr>
          <w:trHeight w:val="449"/>
        </w:trPr>
        <w:tc>
          <w:tcPr>
            <w:tcW w:w="2405" w:type="dxa"/>
            <w:vMerge w:val="restart"/>
          </w:tcPr>
          <w:p w:rsidR="00B0454C" w:rsidRPr="00B0454C" w:rsidRDefault="00B0454C" w:rsidP="00B0454C">
            <w:pPr>
              <w:rPr>
                <w:rFonts w:ascii="Times New Roman" w:eastAsia="Calibri" w:hAnsi="Times New Roman" w:cs="Times New Roman"/>
                <w:sz w:val="20"/>
                <w:szCs w:val="20"/>
              </w:rPr>
            </w:pPr>
            <w:r w:rsidRPr="00B0454C">
              <w:rPr>
                <w:rFonts w:ascii="Times New Roman" w:eastAsia="Calibri" w:hAnsi="Times New Roman" w:cs="Times New Roman"/>
                <w:sz w:val="20"/>
                <w:szCs w:val="20"/>
              </w:rPr>
              <w:t>4. Spēj: veikt inventarizāciju un veidot materiālo vērtību inventarizācijas aktus.</w:t>
            </w:r>
          </w:p>
          <w:p w:rsidR="00B0454C" w:rsidRPr="00B0454C" w:rsidRDefault="00B0454C" w:rsidP="00B0454C">
            <w:pPr>
              <w:rPr>
                <w:rFonts w:ascii="Times New Roman" w:eastAsia="Calibri" w:hAnsi="Times New Roman" w:cs="Times New Roman"/>
                <w:sz w:val="20"/>
                <w:szCs w:val="20"/>
              </w:rPr>
            </w:pPr>
          </w:p>
          <w:p w:rsidR="00B0454C" w:rsidRPr="00B0454C" w:rsidRDefault="00B0454C" w:rsidP="00B0454C">
            <w:pPr>
              <w:rPr>
                <w:rFonts w:ascii="Times New Roman" w:eastAsia="Calibri" w:hAnsi="Times New Roman" w:cs="Times New Roman"/>
                <w:sz w:val="20"/>
                <w:szCs w:val="20"/>
              </w:rPr>
            </w:pPr>
            <w:r w:rsidRPr="00B0454C">
              <w:rPr>
                <w:rFonts w:ascii="Times New Roman" w:eastAsia="Calibri" w:hAnsi="Times New Roman" w:cs="Times New Roman"/>
                <w:sz w:val="20"/>
                <w:szCs w:val="20"/>
              </w:rPr>
              <w:t>Zina: inventarizācijas veidus, savā atbildībā esošo materiālo vērtību uzskaites sistēmu.</w:t>
            </w:r>
          </w:p>
          <w:p w:rsidR="00B0454C" w:rsidRPr="00B0454C" w:rsidRDefault="00B0454C" w:rsidP="00B0454C">
            <w:pPr>
              <w:rPr>
                <w:rFonts w:ascii="Times New Roman" w:eastAsia="Calibri" w:hAnsi="Times New Roman" w:cs="Times New Roman"/>
                <w:sz w:val="20"/>
                <w:szCs w:val="20"/>
              </w:rPr>
            </w:pPr>
          </w:p>
          <w:p w:rsidR="00B0454C" w:rsidRPr="00B0454C" w:rsidRDefault="00B0454C" w:rsidP="00B0454C">
            <w:pPr>
              <w:rPr>
                <w:rFonts w:ascii="Times New Roman" w:eastAsia="Calibri" w:hAnsi="Times New Roman" w:cs="Times New Roman"/>
                <w:sz w:val="20"/>
                <w:szCs w:val="20"/>
              </w:rPr>
            </w:pPr>
            <w:r w:rsidRPr="00B0454C">
              <w:rPr>
                <w:rFonts w:ascii="Times New Roman" w:eastAsia="Calibri" w:hAnsi="Times New Roman" w:cs="Times New Roman"/>
                <w:sz w:val="20"/>
                <w:szCs w:val="20"/>
              </w:rPr>
              <w:t>Izprot: uzņēmumā noteikto inventarizācijas veikšanas kārtību un noteikumus.</w:t>
            </w:r>
          </w:p>
          <w:p w:rsidR="00B0454C" w:rsidRPr="00B0454C" w:rsidRDefault="00B0454C" w:rsidP="00B0454C">
            <w:pPr>
              <w:rPr>
                <w:rFonts w:ascii="Times New Roman" w:hAnsi="Times New Roman" w:cs="Times New Roman"/>
                <w:color w:val="000000" w:themeColor="text1"/>
                <w:sz w:val="20"/>
                <w:szCs w:val="20"/>
              </w:rPr>
            </w:pPr>
          </w:p>
        </w:tc>
        <w:tc>
          <w:tcPr>
            <w:tcW w:w="1369" w:type="dxa"/>
            <w:vMerge w:val="restart"/>
          </w:tcPr>
          <w:p w:rsidR="00B0454C" w:rsidRPr="00B0454C" w:rsidRDefault="00B0454C" w:rsidP="00B0454C">
            <w:pPr>
              <w:spacing w:line="259" w:lineRule="auto"/>
              <w:ind w:left="2"/>
              <w:rPr>
                <w:rFonts w:ascii="Times New Roman" w:hAnsi="Times New Roman" w:cs="Times New Roman"/>
                <w:sz w:val="20"/>
                <w:szCs w:val="20"/>
              </w:rPr>
            </w:pPr>
            <w:r w:rsidRPr="00B0454C">
              <w:rPr>
                <w:rFonts w:ascii="Times New Roman" w:hAnsi="Times New Roman" w:cs="Times New Roman"/>
                <w:sz w:val="20"/>
                <w:szCs w:val="20"/>
              </w:rPr>
              <w:lastRenderedPageBreak/>
              <w:t xml:space="preserve">4.1 Inventarizācija. </w:t>
            </w:r>
          </w:p>
          <w:p w:rsidR="00B0454C" w:rsidRPr="00B0454C" w:rsidRDefault="00B0454C" w:rsidP="00B0454C">
            <w:pPr>
              <w:rPr>
                <w:rFonts w:ascii="Times New Roman" w:hAnsi="Times New Roman" w:cs="Times New Roman"/>
                <w:color w:val="000000" w:themeColor="text1"/>
                <w:sz w:val="20"/>
                <w:szCs w:val="20"/>
              </w:rPr>
            </w:pPr>
            <w:r w:rsidRPr="00B0454C">
              <w:rPr>
                <w:rFonts w:ascii="Times New Roman" w:eastAsia="Calibri" w:hAnsi="Times New Roman" w:cs="Times New Roman"/>
                <w:sz w:val="20"/>
                <w:szCs w:val="20"/>
              </w:rPr>
              <w:lastRenderedPageBreak/>
              <w:t xml:space="preserve"> (25% no moduļa kopējā apjoma)</w:t>
            </w:r>
          </w:p>
        </w:tc>
        <w:tc>
          <w:tcPr>
            <w:tcW w:w="1466" w:type="dxa"/>
          </w:tcPr>
          <w:p w:rsidR="00B0454C" w:rsidRPr="00B0454C" w:rsidRDefault="00B0454C" w:rsidP="00B0454C">
            <w:pPr>
              <w:spacing w:after="37"/>
              <w:rPr>
                <w:rFonts w:ascii="Times New Roman" w:hAnsi="Times New Roman" w:cs="Times New Roman"/>
                <w:sz w:val="20"/>
                <w:szCs w:val="20"/>
              </w:rPr>
            </w:pPr>
            <w:r w:rsidRPr="00B0454C">
              <w:rPr>
                <w:rFonts w:ascii="Times New Roman" w:hAnsi="Times New Roman" w:cs="Times New Roman"/>
                <w:sz w:val="20"/>
                <w:szCs w:val="20"/>
              </w:rPr>
              <w:lastRenderedPageBreak/>
              <w:t xml:space="preserve">4.1.1. Inventarizācijas </w:t>
            </w:r>
            <w:r w:rsidRPr="00B0454C">
              <w:rPr>
                <w:rFonts w:ascii="Times New Roman" w:hAnsi="Times New Roman" w:cs="Times New Roman"/>
                <w:sz w:val="20"/>
                <w:szCs w:val="20"/>
              </w:rPr>
              <w:lastRenderedPageBreak/>
              <w:t xml:space="preserve">pamatnoteikumi un veidi </w:t>
            </w:r>
          </w:p>
          <w:p w:rsidR="00B0454C" w:rsidRPr="00B0454C" w:rsidRDefault="00B0454C" w:rsidP="00B0454C">
            <w:pPr>
              <w:ind w:right="20"/>
              <w:rPr>
                <w:rFonts w:ascii="Times New Roman" w:hAnsi="Times New Roman" w:cs="Times New Roman"/>
                <w:sz w:val="20"/>
                <w:szCs w:val="20"/>
              </w:rPr>
            </w:pPr>
            <w:r w:rsidRPr="00B0454C">
              <w:rPr>
                <w:rFonts w:ascii="Times New Roman" w:hAnsi="Times New Roman" w:cs="Times New Roman"/>
                <w:sz w:val="20"/>
                <w:szCs w:val="20"/>
              </w:rPr>
              <w:t xml:space="preserve">(manuāli un elektroniski.) </w:t>
            </w:r>
          </w:p>
          <w:p w:rsidR="00B0454C" w:rsidRPr="00B0454C" w:rsidRDefault="00B0454C" w:rsidP="00B0454C">
            <w:pPr>
              <w:rPr>
                <w:rFonts w:ascii="Times New Roman" w:hAnsi="Times New Roman" w:cs="Times New Roman"/>
                <w:color w:val="000000" w:themeColor="text1"/>
                <w:sz w:val="20"/>
                <w:szCs w:val="20"/>
              </w:rPr>
            </w:pPr>
          </w:p>
        </w:tc>
        <w:tc>
          <w:tcPr>
            <w:tcW w:w="2126" w:type="dxa"/>
          </w:tcPr>
          <w:p w:rsidR="00B0454C" w:rsidRPr="00B0454C" w:rsidRDefault="00B0454C" w:rsidP="00B0454C">
            <w:pPr>
              <w:rPr>
                <w:rFonts w:ascii="Times New Roman" w:hAnsi="Times New Roman" w:cs="Times New Roman"/>
                <w:color w:val="000000" w:themeColor="text1"/>
                <w:sz w:val="20"/>
                <w:szCs w:val="20"/>
              </w:rPr>
            </w:pPr>
            <w:r w:rsidRPr="00B0454C">
              <w:rPr>
                <w:rFonts w:ascii="Times New Roman" w:hAnsi="Times New Roman" w:cs="Times New Roman"/>
                <w:color w:val="000000" w:themeColor="text1"/>
                <w:sz w:val="20"/>
                <w:szCs w:val="20"/>
              </w:rPr>
              <w:lastRenderedPageBreak/>
              <w:t xml:space="preserve">Definē inventarizācijas galveno uzdevumu un apraksta vispārīgi </w:t>
            </w:r>
            <w:r w:rsidRPr="00B0454C">
              <w:rPr>
                <w:rFonts w:ascii="Times New Roman" w:hAnsi="Times New Roman" w:cs="Times New Roman"/>
                <w:color w:val="000000" w:themeColor="text1"/>
                <w:sz w:val="20"/>
                <w:szCs w:val="20"/>
              </w:rPr>
              <w:lastRenderedPageBreak/>
              <w:t>inventarizācijas veikšanas procedūru.</w:t>
            </w:r>
          </w:p>
        </w:tc>
        <w:tc>
          <w:tcPr>
            <w:tcW w:w="2268" w:type="dxa"/>
          </w:tcPr>
          <w:p w:rsidR="00B0454C" w:rsidRPr="00B0454C" w:rsidRDefault="00B0454C" w:rsidP="00B0454C">
            <w:pPr>
              <w:rPr>
                <w:rFonts w:ascii="Times New Roman" w:hAnsi="Times New Roman" w:cs="Times New Roman"/>
                <w:color w:val="000000" w:themeColor="text1"/>
                <w:sz w:val="20"/>
                <w:szCs w:val="20"/>
              </w:rPr>
            </w:pPr>
            <w:r w:rsidRPr="00B0454C">
              <w:rPr>
                <w:rFonts w:ascii="Times New Roman" w:hAnsi="Times New Roman" w:cs="Times New Roman"/>
                <w:color w:val="000000" w:themeColor="text1"/>
                <w:sz w:val="20"/>
                <w:szCs w:val="20"/>
              </w:rPr>
              <w:lastRenderedPageBreak/>
              <w:t xml:space="preserve">Izskaidro inventarizācijas veikšanas procedūru pa posmiem, salīdzina un izvērtē abus  </w:t>
            </w:r>
            <w:r w:rsidRPr="00B0454C">
              <w:rPr>
                <w:rFonts w:ascii="Times New Roman" w:hAnsi="Times New Roman" w:cs="Times New Roman"/>
                <w:color w:val="000000" w:themeColor="text1"/>
                <w:sz w:val="20"/>
                <w:szCs w:val="20"/>
              </w:rPr>
              <w:lastRenderedPageBreak/>
              <w:t>inventarizācijas veikšanas veidus.</w:t>
            </w:r>
          </w:p>
        </w:tc>
        <w:tc>
          <w:tcPr>
            <w:tcW w:w="2268" w:type="dxa"/>
          </w:tcPr>
          <w:p w:rsidR="00B0454C" w:rsidRPr="00B0454C" w:rsidRDefault="00B0454C" w:rsidP="00B0454C">
            <w:pPr>
              <w:spacing w:line="259" w:lineRule="auto"/>
              <w:rPr>
                <w:rFonts w:ascii="Times New Roman" w:hAnsi="Times New Roman" w:cs="Times New Roman"/>
                <w:sz w:val="20"/>
                <w:szCs w:val="20"/>
              </w:rPr>
            </w:pPr>
            <w:r w:rsidRPr="00B0454C">
              <w:rPr>
                <w:rFonts w:ascii="Times New Roman" w:hAnsi="Times New Roman" w:cs="Times New Roman"/>
                <w:sz w:val="20"/>
                <w:szCs w:val="20"/>
              </w:rPr>
              <w:lastRenderedPageBreak/>
              <w:t xml:space="preserve">Pārrunas. </w:t>
            </w:r>
          </w:p>
        </w:tc>
        <w:tc>
          <w:tcPr>
            <w:tcW w:w="2268" w:type="dxa"/>
          </w:tcPr>
          <w:p w:rsidR="00B0454C" w:rsidRPr="00B0454C" w:rsidRDefault="00B0454C" w:rsidP="00B0454C">
            <w:pPr>
              <w:spacing w:after="12" w:line="266" w:lineRule="auto"/>
              <w:ind w:left="2"/>
              <w:rPr>
                <w:rFonts w:ascii="Times New Roman" w:hAnsi="Times New Roman" w:cs="Times New Roman"/>
                <w:sz w:val="20"/>
                <w:szCs w:val="20"/>
              </w:rPr>
            </w:pPr>
            <w:r w:rsidRPr="00B0454C">
              <w:rPr>
                <w:rFonts w:ascii="Times New Roman" w:hAnsi="Times New Roman" w:cs="Times New Roman"/>
                <w:sz w:val="20"/>
                <w:szCs w:val="20"/>
              </w:rPr>
              <w:t xml:space="preserve">Izglītojamie un pedagogs iesaistās sarunā par </w:t>
            </w:r>
          </w:p>
          <w:p w:rsidR="00B0454C" w:rsidRPr="00B0454C" w:rsidRDefault="00B0454C" w:rsidP="00B0454C">
            <w:pPr>
              <w:spacing w:line="259" w:lineRule="auto"/>
              <w:ind w:left="2" w:right="134"/>
              <w:rPr>
                <w:rFonts w:ascii="Times New Roman" w:hAnsi="Times New Roman" w:cs="Times New Roman"/>
                <w:sz w:val="20"/>
                <w:szCs w:val="20"/>
              </w:rPr>
            </w:pPr>
            <w:r w:rsidRPr="00B0454C">
              <w:rPr>
                <w:rFonts w:ascii="Times New Roman" w:hAnsi="Times New Roman" w:cs="Times New Roman"/>
                <w:sz w:val="20"/>
                <w:szCs w:val="20"/>
              </w:rPr>
              <w:lastRenderedPageBreak/>
              <w:t xml:space="preserve">inventarizācijas uzdevumiem, nepieciešamību un veikšanas procedūru. Definē inventarizācijas - manuāli un elektroniski – efektivitāti. </w:t>
            </w:r>
          </w:p>
        </w:tc>
      </w:tr>
      <w:tr w:rsidR="00B0454C" w:rsidRPr="00B0454C" w:rsidTr="00B0454C">
        <w:trPr>
          <w:trHeight w:val="294"/>
        </w:trPr>
        <w:tc>
          <w:tcPr>
            <w:tcW w:w="2405" w:type="dxa"/>
            <w:vMerge/>
          </w:tcPr>
          <w:p w:rsidR="00B0454C" w:rsidRPr="00B0454C" w:rsidRDefault="00B0454C" w:rsidP="00B0454C">
            <w:pPr>
              <w:rPr>
                <w:rFonts w:ascii="Times New Roman" w:eastAsia="Calibri" w:hAnsi="Times New Roman" w:cs="Times New Roman"/>
                <w:sz w:val="20"/>
                <w:szCs w:val="20"/>
              </w:rPr>
            </w:pPr>
          </w:p>
        </w:tc>
        <w:tc>
          <w:tcPr>
            <w:tcW w:w="1369" w:type="dxa"/>
            <w:vMerge/>
          </w:tcPr>
          <w:p w:rsidR="00B0454C" w:rsidRPr="00B0454C" w:rsidRDefault="00B0454C" w:rsidP="00B0454C">
            <w:pPr>
              <w:rPr>
                <w:rFonts w:ascii="Times New Roman" w:eastAsia="Calibri" w:hAnsi="Times New Roman" w:cs="Times New Roman"/>
                <w:sz w:val="20"/>
                <w:szCs w:val="20"/>
              </w:rPr>
            </w:pPr>
          </w:p>
        </w:tc>
        <w:tc>
          <w:tcPr>
            <w:tcW w:w="1466" w:type="dxa"/>
          </w:tcPr>
          <w:p w:rsidR="00B0454C" w:rsidRPr="00B0454C" w:rsidRDefault="00B0454C" w:rsidP="00B0454C">
            <w:pPr>
              <w:spacing w:line="259" w:lineRule="auto"/>
              <w:rPr>
                <w:rFonts w:ascii="Times New Roman" w:hAnsi="Times New Roman" w:cs="Times New Roman"/>
                <w:sz w:val="20"/>
                <w:szCs w:val="20"/>
              </w:rPr>
            </w:pPr>
            <w:r w:rsidRPr="00B0454C">
              <w:rPr>
                <w:rFonts w:ascii="Times New Roman" w:hAnsi="Times New Roman" w:cs="Times New Roman"/>
                <w:sz w:val="20"/>
                <w:szCs w:val="20"/>
              </w:rPr>
              <w:t xml:space="preserve">4.1.2 Inventarizācijas soļi.  </w:t>
            </w:r>
          </w:p>
        </w:tc>
        <w:tc>
          <w:tcPr>
            <w:tcW w:w="2126" w:type="dxa"/>
            <w:shd w:val="clear" w:color="auto" w:fill="auto"/>
          </w:tcPr>
          <w:p w:rsidR="00B0454C" w:rsidRPr="00B0454C" w:rsidRDefault="00B0454C"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Apraksta  un piedalās inventarizācijā atbilstoši  inventarizācijas plānam un instrukcijai.</w:t>
            </w:r>
          </w:p>
        </w:tc>
        <w:tc>
          <w:tcPr>
            <w:tcW w:w="2268" w:type="dxa"/>
            <w:shd w:val="clear" w:color="auto" w:fill="auto"/>
          </w:tcPr>
          <w:p w:rsidR="00B0454C" w:rsidRPr="00B0454C" w:rsidRDefault="00B0454C"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 xml:space="preserve">Veic inventarizāciju, definējot inventarizācijas veikšanas gaitu saskaņā ar inventarizācijas plānu un instrukciju. </w:t>
            </w:r>
          </w:p>
        </w:tc>
        <w:tc>
          <w:tcPr>
            <w:tcW w:w="2268" w:type="dxa"/>
          </w:tcPr>
          <w:p w:rsidR="00B0454C" w:rsidRPr="00B0454C" w:rsidRDefault="00B0454C" w:rsidP="00B0454C">
            <w:pPr>
              <w:spacing w:line="259" w:lineRule="auto"/>
              <w:rPr>
                <w:rFonts w:ascii="Times New Roman" w:hAnsi="Times New Roman" w:cs="Times New Roman"/>
                <w:sz w:val="20"/>
                <w:szCs w:val="20"/>
              </w:rPr>
            </w:pPr>
            <w:r w:rsidRPr="00B0454C">
              <w:rPr>
                <w:rFonts w:ascii="Times New Roman" w:hAnsi="Times New Roman" w:cs="Times New Roman"/>
                <w:sz w:val="20"/>
                <w:szCs w:val="20"/>
              </w:rPr>
              <w:t xml:space="preserve">Praktiskais darbs. </w:t>
            </w:r>
          </w:p>
        </w:tc>
        <w:tc>
          <w:tcPr>
            <w:tcW w:w="2268" w:type="dxa"/>
          </w:tcPr>
          <w:p w:rsidR="00B0454C" w:rsidRPr="00B0454C" w:rsidRDefault="00B0454C" w:rsidP="00B0454C">
            <w:pPr>
              <w:spacing w:line="259" w:lineRule="auto"/>
              <w:ind w:left="2"/>
              <w:rPr>
                <w:rFonts w:ascii="Times New Roman" w:hAnsi="Times New Roman" w:cs="Times New Roman"/>
                <w:sz w:val="20"/>
                <w:szCs w:val="20"/>
              </w:rPr>
            </w:pPr>
            <w:r w:rsidRPr="00B0454C">
              <w:rPr>
                <w:rFonts w:ascii="Times New Roman" w:hAnsi="Times New Roman" w:cs="Times New Roman"/>
                <w:sz w:val="20"/>
                <w:szCs w:val="20"/>
              </w:rPr>
              <w:t xml:space="preserve">Izglītojamais pasniedzēja klātbūtnē veic vienkāršotu inventarizāciju kādā no struktūrvienībām. Veic aprēķinus, izvērtē iegūto informāciju.  </w:t>
            </w:r>
          </w:p>
        </w:tc>
      </w:tr>
      <w:tr w:rsidR="00B0454C" w:rsidRPr="00B0454C" w:rsidTr="00B0454C">
        <w:trPr>
          <w:trHeight w:val="419"/>
        </w:trPr>
        <w:tc>
          <w:tcPr>
            <w:tcW w:w="2405" w:type="dxa"/>
            <w:vMerge/>
          </w:tcPr>
          <w:p w:rsidR="00B0454C" w:rsidRPr="00B0454C" w:rsidRDefault="00B0454C" w:rsidP="00B0454C">
            <w:pPr>
              <w:rPr>
                <w:rFonts w:ascii="Times New Roman" w:eastAsia="Calibri" w:hAnsi="Times New Roman" w:cs="Times New Roman"/>
                <w:sz w:val="20"/>
                <w:szCs w:val="20"/>
              </w:rPr>
            </w:pPr>
          </w:p>
        </w:tc>
        <w:tc>
          <w:tcPr>
            <w:tcW w:w="1369" w:type="dxa"/>
            <w:vMerge/>
          </w:tcPr>
          <w:p w:rsidR="00B0454C" w:rsidRPr="00B0454C" w:rsidRDefault="00B0454C" w:rsidP="00B0454C">
            <w:pPr>
              <w:rPr>
                <w:rFonts w:ascii="Times New Roman" w:eastAsia="Calibri" w:hAnsi="Times New Roman" w:cs="Times New Roman"/>
                <w:sz w:val="20"/>
                <w:szCs w:val="20"/>
              </w:rPr>
            </w:pPr>
          </w:p>
        </w:tc>
        <w:tc>
          <w:tcPr>
            <w:tcW w:w="1466" w:type="dxa"/>
          </w:tcPr>
          <w:p w:rsidR="00B0454C" w:rsidRPr="00B0454C" w:rsidRDefault="00B0454C" w:rsidP="00B0454C">
            <w:pPr>
              <w:spacing w:line="259" w:lineRule="auto"/>
              <w:rPr>
                <w:rFonts w:ascii="Times New Roman" w:hAnsi="Times New Roman" w:cs="Times New Roman"/>
                <w:sz w:val="20"/>
                <w:szCs w:val="20"/>
              </w:rPr>
            </w:pPr>
            <w:r w:rsidRPr="00B0454C">
              <w:rPr>
                <w:rFonts w:ascii="Times New Roman" w:hAnsi="Times New Roman" w:cs="Times New Roman"/>
                <w:sz w:val="20"/>
                <w:szCs w:val="20"/>
              </w:rPr>
              <w:t xml:space="preserve">4.1.3.Svēršanas un mērīšanas ierīces. </w:t>
            </w:r>
          </w:p>
        </w:tc>
        <w:tc>
          <w:tcPr>
            <w:tcW w:w="2126" w:type="dxa"/>
            <w:shd w:val="clear" w:color="auto" w:fill="auto"/>
          </w:tcPr>
          <w:p w:rsidR="00B0454C" w:rsidRPr="00B0454C" w:rsidRDefault="00B0454C"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 xml:space="preserve">Lieto svēršanas, mērīšanas ierīces inventarizācijas procesā. </w:t>
            </w:r>
          </w:p>
        </w:tc>
        <w:tc>
          <w:tcPr>
            <w:tcW w:w="2268" w:type="dxa"/>
            <w:shd w:val="clear" w:color="auto" w:fill="auto"/>
          </w:tcPr>
          <w:p w:rsidR="00B0454C" w:rsidRPr="00B0454C" w:rsidRDefault="00B0454C"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 xml:space="preserve">Pārbauda precizitāti un lieto svēršanas, mērīšanas ierīces. </w:t>
            </w:r>
          </w:p>
        </w:tc>
        <w:tc>
          <w:tcPr>
            <w:tcW w:w="2268" w:type="dxa"/>
          </w:tcPr>
          <w:p w:rsidR="00B0454C" w:rsidRPr="00B0454C" w:rsidRDefault="00B0454C" w:rsidP="00B0454C">
            <w:pPr>
              <w:spacing w:line="259" w:lineRule="auto"/>
              <w:rPr>
                <w:rFonts w:ascii="Times New Roman" w:hAnsi="Times New Roman" w:cs="Times New Roman"/>
                <w:sz w:val="20"/>
                <w:szCs w:val="20"/>
              </w:rPr>
            </w:pPr>
            <w:r w:rsidRPr="00B0454C">
              <w:rPr>
                <w:rFonts w:ascii="Times New Roman" w:hAnsi="Times New Roman" w:cs="Times New Roman"/>
                <w:sz w:val="20"/>
                <w:szCs w:val="20"/>
              </w:rPr>
              <w:t xml:space="preserve">Vingrināšanās.  </w:t>
            </w:r>
          </w:p>
        </w:tc>
        <w:tc>
          <w:tcPr>
            <w:tcW w:w="2268" w:type="dxa"/>
          </w:tcPr>
          <w:p w:rsidR="00B0454C" w:rsidRPr="00B0454C" w:rsidRDefault="00B0454C" w:rsidP="00B0454C">
            <w:pPr>
              <w:spacing w:after="24" w:line="248" w:lineRule="auto"/>
              <w:ind w:left="2"/>
              <w:rPr>
                <w:rFonts w:ascii="Times New Roman" w:hAnsi="Times New Roman" w:cs="Times New Roman"/>
                <w:sz w:val="20"/>
                <w:szCs w:val="20"/>
              </w:rPr>
            </w:pPr>
            <w:r w:rsidRPr="00B0454C">
              <w:rPr>
                <w:rFonts w:ascii="Times New Roman" w:hAnsi="Times New Roman" w:cs="Times New Roman"/>
                <w:sz w:val="20"/>
                <w:szCs w:val="20"/>
              </w:rPr>
              <w:t xml:space="preserve">Izglītojamie grupās vai pāros pedagoga vadībā darbojas ar mērierīcēm – veic dokumentu </w:t>
            </w:r>
          </w:p>
          <w:p w:rsidR="00B0454C" w:rsidRPr="00B0454C" w:rsidRDefault="00B0454C" w:rsidP="00B0454C">
            <w:pPr>
              <w:spacing w:line="259" w:lineRule="auto"/>
              <w:ind w:left="2"/>
              <w:rPr>
                <w:rFonts w:ascii="Times New Roman" w:hAnsi="Times New Roman" w:cs="Times New Roman"/>
                <w:sz w:val="20"/>
                <w:szCs w:val="20"/>
              </w:rPr>
            </w:pPr>
            <w:r w:rsidRPr="00B0454C">
              <w:rPr>
                <w:rFonts w:ascii="Times New Roman" w:hAnsi="Times New Roman" w:cs="Times New Roman"/>
                <w:sz w:val="20"/>
                <w:szCs w:val="20"/>
              </w:rPr>
              <w:t xml:space="preserve">pārbaude un ierīču verifikācija.   </w:t>
            </w:r>
          </w:p>
        </w:tc>
      </w:tr>
      <w:tr w:rsidR="00B0454C" w:rsidRPr="00B0454C" w:rsidTr="00B0454C">
        <w:trPr>
          <w:trHeight w:val="612"/>
        </w:trPr>
        <w:tc>
          <w:tcPr>
            <w:tcW w:w="2405" w:type="dxa"/>
            <w:vMerge/>
          </w:tcPr>
          <w:p w:rsidR="00B0454C" w:rsidRPr="00B0454C" w:rsidRDefault="00B0454C" w:rsidP="00B0454C">
            <w:pPr>
              <w:rPr>
                <w:rFonts w:ascii="Times New Roman" w:eastAsia="Calibri" w:hAnsi="Times New Roman" w:cs="Times New Roman"/>
                <w:sz w:val="20"/>
                <w:szCs w:val="20"/>
              </w:rPr>
            </w:pPr>
          </w:p>
        </w:tc>
        <w:tc>
          <w:tcPr>
            <w:tcW w:w="1369" w:type="dxa"/>
            <w:vMerge/>
          </w:tcPr>
          <w:p w:rsidR="00B0454C" w:rsidRPr="00B0454C" w:rsidRDefault="00B0454C" w:rsidP="00B0454C">
            <w:pPr>
              <w:rPr>
                <w:rFonts w:ascii="Times New Roman" w:eastAsia="Calibri" w:hAnsi="Times New Roman" w:cs="Times New Roman"/>
                <w:sz w:val="20"/>
                <w:szCs w:val="20"/>
              </w:rPr>
            </w:pPr>
          </w:p>
        </w:tc>
        <w:tc>
          <w:tcPr>
            <w:tcW w:w="1466" w:type="dxa"/>
          </w:tcPr>
          <w:p w:rsidR="00B0454C" w:rsidRPr="00B0454C" w:rsidRDefault="00B0454C" w:rsidP="00B0454C">
            <w:pPr>
              <w:spacing w:line="259" w:lineRule="auto"/>
              <w:ind w:right="283"/>
              <w:rPr>
                <w:rFonts w:ascii="Times New Roman" w:hAnsi="Times New Roman" w:cs="Times New Roman"/>
                <w:sz w:val="20"/>
                <w:szCs w:val="20"/>
              </w:rPr>
            </w:pPr>
            <w:r w:rsidRPr="00B0454C">
              <w:rPr>
                <w:rFonts w:ascii="Times New Roman" w:hAnsi="Times New Roman" w:cs="Times New Roman"/>
                <w:sz w:val="20"/>
                <w:szCs w:val="20"/>
              </w:rPr>
              <w:t xml:space="preserve">4.1.4. Inventarizējamo objektu fiksēšana (saskaitīšana, nosvēršana, mērīšana u.c.) </w:t>
            </w:r>
          </w:p>
        </w:tc>
        <w:tc>
          <w:tcPr>
            <w:tcW w:w="2126" w:type="dxa"/>
            <w:shd w:val="clear" w:color="auto" w:fill="auto"/>
          </w:tcPr>
          <w:p w:rsidR="00B0454C" w:rsidRPr="00B0454C" w:rsidRDefault="00B0454C"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Precīzi fiksē (saskaita, nosver, izmēra u.t.t.) inventarizējamos objektus.</w:t>
            </w:r>
          </w:p>
        </w:tc>
        <w:tc>
          <w:tcPr>
            <w:tcW w:w="2268" w:type="dxa"/>
            <w:shd w:val="clear" w:color="auto" w:fill="auto"/>
          </w:tcPr>
          <w:p w:rsidR="00B0454C" w:rsidRPr="00B0454C" w:rsidRDefault="00B0454C" w:rsidP="00B0454C">
            <w:pPr>
              <w:rPr>
                <w:rFonts w:ascii="Times New Roman" w:hAnsi="Times New Roman" w:cs="Times New Roman"/>
                <w:color w:val="000000" w:themeColor="text1"/>
                <w:sz w:val="20"/>
                <w:szCs w:val="20"/>
              </w:rPr>
            </w:pPr>
            <w:r w:rsidRPr="00B0454C">
              <w:rPr>
                <w:rFonts w:ascii="Times New Roman" w:hAnsi="Times New Roman" w:cs="Times New Roman"/>
                <w:sz w:val="20"/>
                <w:szCs w:val="20"/>
              </w:rPr>
              <w:t xml:space="preserve">Precīzi fiksē (saskaita, nosver, izmēra u.t.t.) inventarizējamos objektus, seko to korektai uzrādīšanai inventarizācijas aktos. </w:t>
            </w:r>
          </w:p>
        </w:tc>
        <w:tc>
          <w:tcPr>
            <w:tcW w:w="2268" w:type="dxa"/>
          </w:tcPr>
          <w:p w:rsidR="00B0454C" w:rsidRPr="00B0454C" w:rsidRDefault="00B0454C" w:rsidP="00B0454C">
            <w:pPr>
              <w:spacing w:line="259" w:lineRule="auto"/>
              <w:rPr>
                <w:rFonts w:ascii="Times New Roman" w:hAnsi="Times New Roman" w:cs="Times New Roman"/>
                <w:sz w:val="20"/>
                <w:szCs w:val="20"/>
              </w:rPr>
            </w:pPr>
            <w:r w:rsidRPr="00B0454C">
              <w:rPr>
                <w:rFonts w:ascii="Times New Roman" w:hAnsi="Times New Roman" w:cs="Times New Roman"/>
                <w:sz w:val="20"/>
                <w:szCs w:val="20"/>
              </w:rPr>
              <w:t xml:space="preserve">Praktiskais darbs. </w:t>
            </w:r>
          </w:p>
        </w:tc>
        <w:tc>
          <w:tcPr>
            <w:tcW w:w="2268" w:type="dxa"/>
          </w:tcPr>
          <w:p w:rsidR="00B0454C" w:rsidRPr="00B0454C" w:rsidRDefault="00B0454C" w:rsidP="00B0454C">
            <w:pPr>
              <w:spacing w:line="259" w:lineRule="auto"/>
              <w:ind w:left="2"/>
              <w:rPr>
                <w:rFonts w:ascii="Times New Roman" w:hAnsi="Times New Roman" w:cs="Times New Roman"/>
                <w:sz w:val="20"/>
                <w:szCs w:val="20"/>
              </w:rPr>
            </w:pPr>
            <w:r w:rsidRPr="00B0454C">
              <w:rPr>
                <w:rFonts w:ascii="Times New Roman" w:hAnsi="Times New Roman" w:cs="Times New Roman"/>
                <w:sz w:val="20"/>
                <w:szCs w:val="20"/>
              </w:rPr>
              <w:t xml:space="preserve">Izglītojamie grupās vai pāros pedagoga vadībā darbojas ar mērierīcēm. Pārbauda rezultātu. </w:t>
            </w:r>
          </w:p>
        </w:tc>
      </w:tr>
      <w:tr w:rsidR="00533FD6" w:rsidRPr="00B0454C" w:rsidTr="00533FD6">
        <w:trPr>
          <w:trHeight w:val="339"/>
        </w:trPr>
        <w:tc>
          <w:tcPr>
            <w:tcW w:w="2405" w:type="dxa"/>
            <w:vMerge w:val="restart"/>
          </w:tcPr>
          <w:p w:rsidR="00533FD6" w:rsidRPr="00B0454C" w:rsidRDefault="00533FD6" w:rsidP="00533FD6">
            <w:pPr>
              <w:rPr>
                <w:rFonts w:ascii="Times New Roman" w:eastAsia="Calibri" w:hAnsi="Times New Roman" w:cs="Times New Roman"/>
                <w:sz w:val="20"/>
                <w:szCs w:val="20"/>
              </w:rPr>
            </w:pPr>
            <w:r w:rsidRPr="00B0454C">
              <w:rPr>
                <w:rFonts w:ascii="Times New Roman" w:eastAsia="Calibri" w:hAnsi="Times New Roman" w:cs="Times New Roman"/>
                <w:sz w:val="20"/>
                <w:szCs w:val="20"/>
              </w:rPr>
              <w:t>5. Spēj: apstrādāt inventarizācijās iegūto informāciju savas kompetences ietvaros.</w:t>
            </w:r>
          </w:p>
          <w:p w:rsidR="00533FD6" w:rsidRPr="00B0454C" w:rsidRDefault="00533FD6" w:rsidP="00533FD6">
            <w:pPr>
              <w:rPr>
                <w:rFonts w:ascii="Times New Roman" w:eastAsia="Calibri" w:hAnsi="Times New Roman" w:cs="Times New Roman"/>
                <w:sz w:val="20"/>
                <w:szCs w:val="20"/>
              </w:rPr>
            </w:pPr>
          </w:p>
          <w:p w:rsidR="00533FD6" w:rsidRPr="00B0454C" w:rsidRDefault="00533FD6" w:rsidP="00533FD6">
            <w:pPr>
              <w:rPr>
                <w:rFonts w:ascii="Times New Roman" w:eastAsia="Calibri" w:hAnsi="Times New Roman" w:cs="Times New Roman"/>
                <w:sz w:val="20"/>
                <w:szCs w:val="20"/>
              </w:rPr>
            </w:pPr>
            <w:r w:rsidRPr="00B0454C">
              <w:rPr>
                <w:rFonts w:ascii="Times New Roman" w:eastAsia="Calibri" w:hAnsi="Times New Roman" w:cs="Times New Roman"/>
                <w:sz w:val="20"/>
                <w:szCs w:val="20"/>
              </w:rPr>
              <w:lastRenderedPageBreak/>
              <w:t>Zina: informācijas izmantošanas un uzglabāšanas noteikumus.</w:t>
            </w:r>
          </w:p>
          <w:p w:rsidR="00533FD6" w:rsidRPr="00B0454C" w:rsidRDefault="00533FD6" w:rsidP="00533FD6">
            <w:pPr>
              <w:rPr>
                <w:rFonts w:ascii="Times New Roman" w:eastAsia="Calibri" w:hAnsi="Times New Roman" w:cs="Times New Roman"/>
                <w:sz w:val="20"/>
                <w:szCs w:val="20"/>
              </w:rPr>
            </w:pPr>
          </w:p>
          <w:p w:rsidR="00533FD6" w:rsidRPr="00B0454C" w:rsidRDefault="00533FD6" w:rsidP="00533FD6">
            <w:pPr>
              <w:rPr>
                <w:rFonts w:ascii="Times New Roman" w:eastAsia="Calibri" w:hAnsi="Times New Roman" w:cs="Times New Roman"/>
                <w:sz w:val="20"/>
                <w:szCs w:val="20"/>
              </w:rPr>
            </w:pPr>
            <w:r w:rsidRPr="00B0454C">
              <w:rPr>
                <w:rFonts w:ascii="Times New Roman" w:eastAsia="Calibri" w:hAnsi="Times New Roman" w:cs="Times New Roman"/>
                <w:sz w:val="20"/>
                <w:szCs w:val="20"/>
              </w:rPr>
              <w:t xml:space="preserve">Izprot: </w:t>
            </w:r>
          </w:p>
          <w:p w:rsidR="00533FD6" w:rsidRPr="00B0454C" w:rsidRDefault="00533FD6" w:rsidP="00533FD6">
            <w:pPr>
              <w:rPr>
                <w:rFonts w:ascii="Times New Roman" w:hAnsi="Times New Roman" w:cs="Times New Roman"/>
                <w:color w:val="000000" w:themeColor="text1"/>
                <w:sz w:val="20"/>
                <w:szCs w:val="20"/>
              </w:rPr>
            </w:pPr>
            <w:r w:rsidRPr="00B0454C">
              <w:rPr>
                <w:rFonts w:ascii="Times New Roman" w:eastAsia="Calibri" w:hAnsi="Times New Roman" w:cs="Times New Roman"/>
                <w:sz w:val="20"/>
                <w:szCs w:val="20"/>
              </w:rPr>
              <w:t>inventarizācijas un atskaites nozīmi darba organizācijā.</w:t>
            </w:r>
          </w:p>
        </w:tc>
        <w:tc>
          <w:tcPr>
            <w:tcW w:w="1369" w:type="dxa"/>
            <w:vMerge w:val="restart"/>
          </w:tcPr>
          <w:p w:rsidR="00533FD6" w:rsidRPr="00533FD6" w:rsidRDefault="00533FD6" w:rsidP="00533FD6">
            <w:pPr>
              <w:ind w:left="2"/>
              <w:rPr>
                <w:rFonts w:ascii="Times New Roman" w:eastAsia="Times New Roman" w:hAnsi="Times New Roman" w:cs="Times New Roman"/>
                <w:color w:val="000000"/>
                <w:sz w:val="20"/>
                <w:lang w:val="en-US"/>
              </w:rPr>
            </w:pPr>
            <w:r w:rsidRPr="00533FD6">
              <w:rPr>
                <w:rFonts w:ascii="Times New Roman" w:eastAsia="Times New Roman" w:hAnsi="Times New Roman" w:cs="Times New Roman"/>
                <w:color w:val="000000"/>
                <w:sz w:val="20"/>
                <w:lang w:val="en-US"/>
              </w:rPr>
              <w:lastRenderedPageBreak/>
              <w:t xml:space="preserve">5.1 Inventarizācijas atskaites. </w:t>
            </w:r>
          </w:p>
          <w:p w:rsidR="00533FD6" w:rsidRPr="00533FD6" w:rsidRDefault="00533FD6" w:rsidP="00533FD6">
            <w:pPr>
              <w:rPr>
                <w:rFonts w:ascii="Times New Roman" w:eastAsia="Calibri" w:hAnsi="Times New Roman" w:cs="Times New Roman"/>
                <w:sz w:val="20"/>
                <w:szCs w:val="20"/>
                <w:lang w:val="en-US"/>
              </w:rPr>
            </w:pPr>
          </w:p>
          <w:p w:rsidR="00533FD6" w:rsidRPr="00B0454C" w:rsidRDefault="00533FD6" w:rsidP="00533FD6">
            <w:pPr>
              <w:rPr>
                <w:rFonts w:ascii="Times New Roman" w:hAnsi="Times New Roman" w:cs="Times New Roman"/>
                <w:color w:val="000000" w:themeColor="text1"/>
                <w:sz w:val="20"/>
                <w:szCs w:val="20"/>
              </w:rPr>
            </w:pPr>
            <w:r w:rsidRPr="00B0454C">
              <w:rPr>
                <w:rFonts w:ascii="Times New Roman" w:eastAsia="Calibri" w:hAnsi="Times New Roman" w:cs="Times New Roman"/>
                <w:sz w:val="20"/>
                <w:szCs w:val="20"/>
              </w:rPr>
              <w:lastRenderedPageBreak/>
              <w:t>(25% no moduļa kopējā apjoma)</w:t>
            </w:r>
          </w:p>
        </w:tc>
        <w:tc>
          <w:tcPr>
            <w:tcW w:w="1466" w:type="dxa"/>
            <w:tcBorders>
              <w:top w:val="single" w:sz="4" w:space="0" w:color="000000"/>
              <w:left w:val="single" w:sz="4" w:space="0" w:color="000000"/>
              <w:bottom w:val="single" w:sz="4" w:space="0" w:color="000000"/>
              <w:right w:val="single" w:sz="4" w:space="0" w:color="000000"/>
            </w:tcBorders>
          </w:tcPr>
          <w:p w:rsidR="00533FD6" w:rsidRPr="00533FD6" w:rsidRDefault="00533FD6" w:rsidP="00533FD6">
            <w:pPr>
              <w:spacing w:line="259" w:lineRule="auto"/>
              <w:ind w:right="117"/>
              <w:rPr>
                <w:rFonts w:ascii="Times New Roman" w:hAnsi="Times New Roman" w:cs="Times New Roman"/>
                <w:sz w:val="20"/>
                <w:szCs w:val="20"/>
              </w:rPr>
            </w:pPr>
            <w:r w:rsidRPr="00533FD6">
              <w:rPr>
                <w:rFonts w:ascii="Times New Roman" w:hAnsi="Times New Roman" w:cs="Times New Roman"/>
                <w:sz w:val="20"/>
                <w:szCs w:val="20"/>
              </w:rPr>
              <w:lastRenderedPageBreak/>
              <w:t xml:space="preserve">5.1.1. Inventarizācijas  akta noformēšana un/vai pārbaude. </w:t>
            </w:r>
          </w:p>
        </w:tc>
        <w:tc>
          <w:tcPr>
            <w:tcW w:w="2126" w:type="dxa"/>
            <w:shd w:val="clear" w:color="auto" w:fill="auto"/>
          </w:tcPr>
          <w:p w:rsidR="00533FD6" w:rsidRPr="00B0454C" w:rsidRDefault="00533FD6" w:rsidP="00533FD6">
            <w:pPr>
              <w:rPr>
                <w:rFonts w:ascii="Times New Roman" w:hAnsi="Times New Roman" w:cs="Times New Roman"/>
                <w:color w:val="000000" w:themeColor="text1"/>
                <w:sz w:val="20"/>
                <w:szCs w:val="20"/>
              </w:rPr>
            </w:pPr>
            <w:r w:rsidRPr="00B0454C">
              <w:rPr>
                <w:rFonts w:ascii="Times New Roman" w:hAnsi="Times New Roman" w:cs="Times New Roman"/>
                <w:sz w:val="20"/>
                <w:szCs w:val="20"/>
              </w:rPr>
              <w:t>Pārbauda un identificē obligātos rekvizītus.</w:t>
            </w:r>
          </w:p>
        </w:tc>
        <w:tc>
          <w:tcPr>
            <w:tcW w:w="2268" w:type="dxa"/>
            <w:shd w:val="clear" w:color="auto" w:fill="auto"/>
          </w:tcPr>
          <w:p w:rsidR="00533FD6" w:rsidRPr="00B0454C" w:rsidRDefault="00533FD6" w:rsidP="00533FD6">
            <w:pPr>
              <w:rPr>
                <w:rFonts w:ascii="Times New Roman" w:hAnsi="Times New Roman" w:cs="Times New Roman"/>
                <w:color w:val="000000" w:themeColor="text1"/>
                <w:sz w:val="20"/>
                <w:szCs w:val="20"/>
              </w:rPr>
            </w:pPr>
            <w:r w:rsidRPr="00B0454C">
              <w:rPr>
                <w:rFonts w:ascii="Times New Roman" w:hAnsi="Times New Roman" w:cs="Times New Roman"/>
                <w:sz w:val="20"/>
                <w:szCs w:val="20"/>
              </w:rPr>
              <w:t>Pārbauda  obligātos rekvizītus, identificē un veic labojumus.</w:t>
            </w:r>
          </w:p>
        </w:tc>
        <w:tc>
          <w:tcPr>
            <w:tcW w:w="2268" w:type="dxa"/>
            <w:tcBorders>
              <w:top w:val="single" w:sz="4" w:space="0" w:color="000000"/>
              <w:left w:val="single" w:sz="4" w:space="0" w:color="000000"/>
              <w:bottom w:val="single" w:sz="4" w:space="0" w:color="000000"/>
              <w:right w:val="single" w:sz="4" w:space="0" w:color="000000"/>
            </w:tcBorders>
          </w:tcPr>
          <w:p w:rsidR="00533FD6" w:rsidRPr="00533FD6" w:rsidRDefault="00533FD6" w:rsidP="00533FD6">
            <w:pPr>
              <w:spacing w:line="259" w:lineRule="auto"/>
              <w:rPr>
                <w:rFonts w:ascii="Times New Roman" w:hAnsi="Times New Roman" w:cs="Times New Roman"/>
                <w:sz w:val="20"/>
                <w:szCs w:val="20"/>
              </w:rPr>
            </w:pPr>
            <w:r w:rsidRPr="00533FD6">
              <w:rPr>
                <w:rFonts w:ascii="Times New Roman" w:hAnsi="Times New Roman" w:cs="Times New Roman"/>
                <w:sz w:val="20"/>
                <w:szCs w:val="20"/>
              </w:rPr>
              <w:t xml:space="preserve">Darbs grupās/pāros.  </w:t>
            </w:r>
          </w:p>
        </w:tc>
        <w:tc>
          <w:tcPr>
            <w:tcW w:w="2268" w:type="dxa"/>
            <w:tcBorders>
              <w:top w:val="single" w:sz="4" w:space="0" w:color="000000"/>
              <w:left w:val="single" w:sz="4" w:space="0" w:color="000000"/>
              <w:bottom w:val="single" w:sz="4" w:space="0" w:color="000000"/>
              <w:right w:val="single" w:sz="4" w:space="0" w:color="000000"/>
            </w:tcBorders>
          </w:tcPr>
          <w:p w:rsidR="00533FD6" w:rsidRPr="00533FD6" w:rsidRDefault="00533FD6" w:rsidP="00533FD6">
            <w:pPr>
              <w:spacing w:after="6" w:line="262" w:lineRule="auto"/>
              <w:ind w:left="2" w:right="140"/>
              <w:rPr>
                <w:rFonts w:ascii="Times New Roman" w:hAnsi="Times New Roman" w:cs="Times New Roman"/>
                <w:sz w:val="20"/>
                <w:szCs w:val="20"/>
              </w:rPr>
            </w:pPr>
            <w:r w:rsidRPr="00533FD6">
              <w:rPr>
                <w:rFonts w:ascii="Times New Roman" w:hAnsi="Times New Roman" w:cs="Times New Roman"/>
                <w:sz w:val="20"/>
                <w:szCs w:val="20"/>
              </w:rPr>
              <w:t xml:space="preserve">Izglītojamie  sadalās pāros vai grupās (pa 3–8 grupā), izmantojot interneta resursus sagatavo ziņojumu par rekvizītu korektu </w:t>
            </w:r>
          </w:p>
          <w:p w:rsidR="00533FD6" w:rsidRPr="00533FD6" w:rsidRDefault="00533FD6" w:rsidP="00533FD6">
            <w:pPr>
              <w:spacing w:line="259" w:lineRule="auto"/>
              <w:ind w:left="2"/>
              <w:rPr>
                <w:rFonts w:ascii="Times New Roman" w:hAnsi="Times New Roman" w:cs="Times New Roman"/>
                <w:sz w:val="20"/>
                <w:szCs w:val="20"/>
              </w:rPr>
            </w:pPr>
            <w:r w:rsidRPr="00533FD6">
              <w:rPr>
                <w:rFonts w:ascii="Times New Roman" w:hAnsi="Times New Roman" w:cs="Times New Roman"/>
                <w:sz w:val="20"/>
                <w:szCs w:val="20"/>
              </w:rPr>
              <w:lastRenderedPageBreak/>
              <w:t xml:space="preserve">noformēšanu inventarizācijas aktā. </w:t>
            </w:r>
          </w:p>
        </w:tc>
      </w:tr>
      <w:tr w:rsidR="00533FD6" w:rsidRPr="00B0454C" w:rsidTr="00533FD6">
        <w:trPr>
          <w:trHeight w:val="396"/>
        </w:trPr>
        <w:tc>
          <w:tcPr>
            <w:tcW w:w="2405" w:type="dxa"/>
            <w:vMerge/>
          </w:tcPr>
          <w:p w:rsidR="00533FD6" w:rsidRPr="00B0454C" w:rsidRDefault="00533FD6" w:rsidP="00533FD6">
            <w:pPr>
              <w:rPr>
                <w:rFonts w:ascii="Times New Roman" w:eastAsia="Calibri" w:hAnsi="Times New Roman" w:cs="Times New Roman"/>
                <w:sz w:val="20"/>
                <w:szCs w:val="20"/>
              </w:rPr>
            </w:pPr>
          </w:p>
        </w:tc>
        <w:tc>
          <w:tcPr>
            <w:tcW w:w="1369" w:type="dxa"/>
            <w:vMerge/>
          </w:tcPr>
          <w:p w:rsidR="00533FD6" w:rsidRPr="00B0454C" w:rsidRDefault="00533FD6" w:rsidP="00533FD6">
            <w:pPr>
              <w:rPr>
                <w:rFonts w:ascii="Times New Roman" w:eastAsia="Calibri" w:hAnsi="Times New Roman" w:cs="Times New Roman"/>
                <w:sz w:val="20"/>
                <w:szCs w:val="20"/>
              </w:rPr>
            </w:pPr>
          </w:p>
        </w:tc>
        <w:tc>
          <w:tcPr>
            <w:tcW w:w="1466" w:type="dxa"/>
            <w:tcBorders>
              <w:top w:val="single" w:sz="4" w:space="0" w:color="000000"/>
              <w:left w:val="single" w:sz="4" w:space="0" w:color="000000"/>
              <w:bottom w:val="single" w:sz="4" w:space="0" w:color="000000"/>
              <w:right w:val="single" w:sz="4" w:space="0" w:color="000000"/>
            </w:tcBorders>
          </w:tcPr>
          <w:p w:rsidR="00533FD6" w:rsidRPr="00533FD6" w:rsidRDefault="00533FD6" w:rsidP="00533FD6">
            <w:pPr>
              <w:spacing w:line="259" w:lineRule="auto"/>
              <w:rPr>
                <w:rFonts w:ascii="Times New Roman" w:hAnsi="Times New Roman" w:cs="Times New Roman"/>
                <w:sz w:val="20"/>
                <w:szCs w:val="20"/>
              </w:rPr>
            </w:pPr>
            <w:r w:rsidRPr="00533FD6">
              <w:rPr>
                <w:rFonts w:ascii="Times New Roman" w:hAnsi="Times New Roman" w:cs="Times New Roman"/>
                <w:sz w:val="20"/>
                <w:szCs w:val="20"/>
              </w:rPr>
              <w:t xml:space="preserve">5.1.2. Matemātiskie aprēķini inventarizācijas aktā.   </w:t>
            </w:r>
          </w:p>
        </w:tc>
        <w:tc>
          <w:tcPr>
            <w:tcW w:w="2126" w:type="dxa"/>
            <w:shd w:val="clear" w:color="auto" w:fill="auto"/>
          </w:tcPr>
          <w:p w:rsidR="00533FD6" w:rsidRPr="00B0454C" w:rsidRDefault="00533FD6" w:rsidP="00533FD6">
            <w:pPr>
              <w:rPr>
                <w:rFonts w:ascii="Times New Roman" w:hAnsi="Times New Roman" w:cs="Times New Roman"/>
                <w:color w:val="000000" w:themeColor="text1"/>
                <w:sz w:val="20"/>
                <w:szCs w:val="20"/>
              </w:rPr>
            </w:pPr>
            <w:r w:rsidRPr="00B0454C">
              <w:rPr>
                <w:rFonts w:ascii="Times New Roman" w:hAnsi="Times New Roman" w:cs="Times New Roman"/>
                <w:sz w:val="20"/>
                <w:szCs w:val="20"/>
              </w:rPr>
              <w:t xml:space="preserve">Pārbauda  matemātiskos aprēķinus inventarizācijas aktā. </w:t>
            </w:r>
          </w:p>
        </w:tc>
        <w:tc>
          <w:tcPr>
            <w:tcW w:w="2268" w:type="dxa"/>
            <w:shd w:val="clear" w:color="auto" w:fill="auto"/>
          </w:tcPr>
          <w:p w:rsidR="00533FD6" w:rsidRPr="00B0454C" w:rsidRDefault="00533FD6" w:rsidP="00533FD6">
            <w:pPr>
              <w:rPr>
                <w:rFonts w:ascii="Times New Roman" w:hAnsi="Times New Roman" w:cs="Times New Roman"/>
                <w:color w:val="000000" w:themeColor="text1"/>
                <w:sz w:val="20"/>
                <w:szCs w:val="20"/>
              </w:rPr>
            </w:pPr>
            <w:r w:rsidRPr="00B0454C">
              <w:rPr>
                <w:rFonts w:ascii="Times New Roman" w:hAnsi="Times New Roman" w:cs="Times New Roman"/>
                <w:sz w:val="20"/>
                <w:szCs w:val="20"/>
              </w:rPr>
              <w:t>Pārbauda matemātiskos aprēķinus inventarizācijas aktā, analizē un uzskaita rezultātu neatbilstību gadījumā.</w:t>
            </w:r>
          </w:p>
        </w:tc>
        <w:tc>
          <w:tcPr>
            <w:tcW w:w="2268" w:type="dxa"/>
            <w:tcBorders>
              <w:top w:val="single" w:sz="4" w:space="0" w:color="000000"/>
              <w:left w:val="single" w:sz="4" w:space="0" w:color="000000"/>
              <w:bottom w:val="single" w:sz="4" w:space="0" w:color="000000"/>
              <w:right w:val="single" w:sz="4" w:space="0" w:color="000000"/>
            </w:tcBorders>
          </w:tcPr>
          <w:p w:rsidR="00533FD6" w:rsidRPr="00533FD6" w:rsidRDefault="00533FD6" w:rsidP="00533FD6">
            <w:pPr>
              <w:spacing w:line="259" w:lineRule="auto"/>
              <w:rPr>
                <w:rFonts w:ascii="Times New Roman" w:hAnsi="Times New Roman" w:cs="Times New Roman"/>
                <w:sz w:val="20"/>
                <w:szCs w:val="20"/>
              </w:rPr>
            </w:pPr>
            <w:r w:rsidRPr="00533FD6">
              <w:rPr>
                <w:rFonts w:ascii="Times New Roman" w:hAnsi="Times New Roman" w:cs="Times New Roman"/>
                <w:sz w:val="20"/>
                <w:szCs w:val="20"/>
              </w:rPr>
              <w:t xml:space="preserve">Vingrināšanās. </w:t>
            </w:r>
          </w:p>
        </w:tc>
        <w:tc>
          <w:tcPr>
            <w:tcW w:w="2268" w:type="dxa"/>
            <w:tcBorders>
              <w:top w:val="single" w:sz="4" w:space="0" w:color="000000"/>
              <w:left w:val="single" w:sz="4" w:space="0" w:color="000000"/>
              <w:bottom w:val="single" w:sz="4" w:space="0" w:color="000000"/>
              <w:right w:val="single" w:sz="4" w:space="0" w:color="000000"/>
            </w:tcBorders>
          </w:tcPr>
          <w:p w:rsidR="00533FD6" w:rsidRPr="00533FD6" w:rsidRDefault="00533FD6" w:rsidP="00533FD6">
            <w:pPr>
              <w:spacing w:after="14" w:line="263" w:lineRule="auto"/>
              <w:ind w:left="2"/>
              <w:rPr>
                <w:rFonts w:ascii="Times New Roman" w:hAnsi="Times New Roman" w:cs="Times New Roman"/>
                <w:sz w:val="20"/>
                <w:szCs w:val="20"/>
              </w:rPr>
            </w:pPr>
            <w:r w:rsidRPr="00533FD6">
              <w:rPr>
                <w:rFonts w:ascii="Times New Roman" w:hAnsi="Times New Roman" w:cs="Times New Roman"/>
                <w:sz w:val="20"/>
                <w:szCs w:val="20"/>
              </w:rPr>
              <w:t xml:space="preserve">Izglītojamie grupās vai pāros pedagoga vadībā pārbauda matemātiskos aprēķinus un saistīto informāciju  - preces nosaukumus, mērvienības, daudzumu, cenas, summas. </w:t>
            </w:r>
          </w:p>
          <w:p w:rsidR="00533FD6" w:rsidRPr="00533FD6" w:rsidRDefault="00533FD6" w:rsidP="00533FD6">
            <w:pPr>
              <w:spacing w:line="259" w:lineRule="auto"/>
              <w:ind w:left="2"/>
              <w:rPr>
                <w:rFonts w:ascii="Times New Roman" w:hAnsi="Times New Roman" w:cs="Times New Roman"/>
                <w:sz w:val="20"/>
                <w:szCs w:val="20"/>
              </w:rPr>
            </w:pPr>
            <w:r w:rsidRPr="00533FD6">
              <w:rPr>
                <w:rFonts w:ascii="Times New Roman" w:hAnsi="Times New Roman" w:cs="Times New Roman"/>
                <w:sz w:val="20"/>
                <w:szCs w:val="20"/>
              </w:rPr>
              <w:t xml:space="preserve">Pārbauda rezultātu. </w:t>
            </w:r>
          </w:p>
        </w:tc>
      </w:tr>
      <w:tr w:rsidR="00533FD6" w:rsidRPr="00B0454C" w:rsidTr="00533FD6">
        <w:trPr>
          <w:trHeight w:val="1066"/>
        </w:trPr>
        <w:tc>
          <w:tcPr>
            <w:tcW w:w="2405" w:type="dxa"/>
            <w:vMerge/>
          </w:tcPr>
          <w:p w:rsidR="00533FD6" w:rsidRPr="00B0454C" w:rsidRDefault="00533FD6" w:rsidP="00533FD6">
            <w:pPr>
              <w:rPr>
                <w:rFonts w:ascii="Times New Roman" w:eastAsia="Calibri" w:hAnsi="Times New Roman" w:cs="Times New Roman"/>
                <w:sz w:val="20"/>
                <w:szCs w:val="20"/>
              </w:rPr>
            </w:pPr>
          </w:p>
        </w:tc>
        <w:tc>
          <w:tcPr>
            <w:tcW w:w="1369" w:type="dxa"/>
            <w:vMerge/>
          </w:tcPr>
          <w:p w:rsidR="00533FD6" w:rsidRPr="00B0454C" w:rsidRDefault="00533FD6" w:rsidP="00533FD6">
            <w:pPr>
              <w:rPr>
                <w:rFonts w:ascii="Times New Roman" w:eastAsia="Calibri" w:hAnsi="Times New Roman" w:cs="Times New Roman"/>
                <w:sz w:val="20"/>
                <w:szCs w:val="20"/>
              </w:rPr>
            </w:pPr>
          </w:p>
        </w:tc>
        <w:tc>
          <w:tcPr>
            <w:tcW w:w="1466" w:type="dxa"/>
            <w:tcBorders>
              <w:top w:val="single" w:sz="4" w:space="0" w:color="000000"/>
              <w:left w:val="single" w:sz="4" w:space="0" w:color="000000"/>
              <w:bottom w:val="single" w:sz="4" w:space="0" w:color="000000"/>
              <w:right w:val="single" w:sz="4" w:space="0" w:color="000000"/>
            </w:tcBorders>
          </w:tcPr>
          <w:p w:rsidR="00533FD6" w:rsidRPr="00533FD6" w:rsidRDefault="00533FD6" w:rsidP="00533FD6">
            <w:pPr>
              <w:spacing w:line="259" w:lineRule="auto"/>
              <w:rPr>
                <w:rFonts w:ascii="Times New Roman" w:hAnsi="Times New Roman" w:cs="Times New Roman"/>
                <w:sz w:val="20"/>
                <w:szCs w:val="20"/>
              </w:rPr>
            </w:pPr>
            <w:r w:rsidRPr="00533FD6">
              <w:rPr>
                <w:rFonts w:ascii="Times New Roman" w:hAnsi="Times New Roman" w:cs="Times New Roman"/>
                <w:sz w:val="20"/>
                <w:szCs w:val="20"/>
              </w:rPr>
              <w:t xml:space="preserve">5.1.3.Inventarizācijas dokumentu uzglabāšana. </w:t>
            </w:r>
          </w:p>
        </w:tc>
        <w:tc>
          <w:tcPr>
            <w:tcW w:w="2126" w:type="dxa"/>
            <w:shd w:val="clear" w:color="auto" w:fill="auto"/>
          </w:tcPr>
          <w:p w:rsidR="00533FD6" w:rsidRPr="00B0454C" w:rsidRDefault="00533FD6" w:rsidP="00533FD6">
            <w:pPr>
              <w:rPr>
                <w:rFonts w:ascii="Times New Roman" w:hAnsi="Times New Roman" w:cs="Times New Roman"/>
                <w:color w:val="000000" w:themeColor="text1"/>
                <w:sz w:val="20"/>
                <w:szCs w:val="20"/>
              </w:rPr>
            </w:pPr>
            <w:r w:rsidRPr="00B0454C">
              <w:rPr>
                <w:rFonts w:ascii="Times New Roman" w:hAnsi="Times New Roman" w:cs="Times New Roman"/>
                <w:sz w:val="20"/>
                <w:szCs w:val="20"/>
              </w:rPr>
              <w:t>Piedalās inventarizācijas dokumentu sagatavošanā uzglabāšanai, ievērojot dokumentu uzglabāšanas noteikumus un termiņus.</w:t>
            </w:r>
          </w:p>
        </w:tc>
        <w:tc>
          <w:tcPr>
            <w:tcW w:w="2268" w:type="dxa"/>
            <w:shd w:val="clear" w:color="auto" w:fill="auto"/>
          </w:tcPr>
          <w:p w:rsidR="00533FD6" w:rsidRPr="00B0454C" w:rsidRDefault="00533FD6" w:rsidP="00533FD6">
            <w:pPr>
              <w:rPr>
                <w:rFonts w:ascii="Times New Roman" w:hAnsi="Times New Roman" w:cs="Times New Roman"/>
                <w:color w:val="000000" w:themeColor="text1"/>
                <w:sz w:val="20"/>
                <w:szCs w:val="20"/>
              </w:rPr>
            </w:pPr>
            <w:r w:rsidRPr="00B0454C">
              <w:rPr>
                <w:rFonts w:ascii="Times New Roman" w:hAnsi="Times New Roman" w:cs="Times New Roman"/>
                <w:sz w:val="20"/>
                <w:szCs w:val="20"/>
              </w:rPr>
              <w:t>Patstāvīgi sagatavo inventarizācijas dokumentus uzglabāšanai, ievērojot dokumentu uzglabāšanas noteikumus un termiņus.</w:t>
            </w:r>
          </w:p>
        </w:tc>
        <w:tc>
          <w:tcPr>
            <w:tcW w:w="2268" w:type="dxa"/>
            <w:tcBorders>
              <w:top w:val="single" w:sz="4" w:space="0" w:color="000000"/>
              <w:left w:val="single" w:sz="4" w:space="0" w:color="000000"/>
              <w:bottom w:val="single" w:sz="4" w:space="0" w:color="000000"/>
              <w:right w:val="single" w:sz="4" w:space="0" w:color="000000"/>
            </w:tcBorders>
          </w:tcPr>
          <w:p w:rsidR="00533FD6" w:rsidRPr="00533FD6" w:rsidRDefault="00533FD6" w:rsidP="00533FD6">
            <w:pPr>
              <w:spacing w:line="259" w:lineRule="auto"/>
              <w:rPr>
                <w:rFonts w:ascii="Times New Roman" w:hAnsi="Times New Roman" w:cs="Times New Roman"/>
                <w:sz w:val="20"/>
                <w:szCs w:val="20"/>
              </w:rPr>
            </w:pPr>
            <w:r w:rsidRPr="00533FD6">
              <w:rPr>
                <w:rFonts w:ascii="Times New Roman" w:hAnsi="Times New Roman" w:cs="Times New Roman"/>
                <w:sz w:val="20"/>
                <w:szCs w:val="20"/>
              </w:rPr>
              <w:t xml:space="preserve">Praktiskais darbs. </w:t>
            </w:r>
          </w:p>
        </w:tc>
        <w:tc>
          <w:tcPr>
            <w:tcW w:w="2268" w:type="dxa"/>
            <w:tcBorders>
              <w:top w:val="single" w:sz="4" w:space="0" w:color="000000"/>
              <w:left w:val="single" w:sz="4" w:space="0" w:color="000000"/>
              <w:bottom w:val="single" w:sz="4" w:space="0" w:color="000000"/>
              <w:right w:val="single" w:sz="4" w:space="0" w:color="000000"/>
            </w:tcBorders>
          </w:tcPr>
          <w:p w:rsidR="00533FD6" w:rsidRPr="00533FD6" w:rsidRDefault="00533FD6" w:rsidP="00533FD6">
            <w:pPr>
              <w:spacing w:line="259" w:lineRule="auto"/>
              <w:ind w:left="2"/>
              <w:rPr>
                <w:rFonts w:ascii="Times New Roman" w:hAnsi="Times New Roman" w:cs="Times New Roman"/>
                <w:sz w:val="20"/>
                <w:szCs w:val="20"/>
              </w:rPr>
            </w:pPr>
            <w:r w:rsidRPr="00533FD6">
              <w:rPr>
                <w:rFonts w:ascii="Times New Roman" w:hAnsi="Times New Roman" w:cs="Times New Roman"/>
                <w:sz w:val="20"/>
                <w:szCs w:val="20"/>
              </w:rPr>
              <w:t>Izglītojamais šķiro un grupē inventarizācijas dokumentus, sagatavo tos dokumentu uzglabāšanai, ievērojot likumdošanā noteiktās prasības un uzglabāšanas termiņus</w:t>
            </w:r>
          </w:p>
        </w:tc>
      </w:tr>
    </w:tbl>
    <w:p w:rsidR="002674E8" w:rsidRPr="002674E8" w:rsidRDefault="002674E8" w:rsidP="002674E8">
      <w:pPr>
        <w:autoSpaceDE w:val="0"/>
        <w:autoSpaceDN w:val="0"/>
        <w:adjustRightInd w:val="0"/>
        <w:spacing w:after="0" w:line="240" w:lineRule="auto"/>
        <w:rPr>
          <w:rFonts w:ascii="Times New Roman" w:hAnsi="Times New Roman" w:cs="Times New Roman"/>
          <w:color w:val="000000"/>
          <w:sz w:val="20"/>
          <w:szCs w:val="20"/>
        </w:rPr>
      </w:pPr>
      <w:r w:rsidRPr="002674E8">
        <w:rPr>
          <w:rFonts w:ascii="Times New Roman" w:hAnsi="Times New Roman" w:cs="Times New Roman"/>
          <w:b/>
          <w:bCs/>
          <w:color w:val="000000"/>
          <w:sz w:val="20"/>
          <w:szCs w:val="20"/>
        </w:rPr>
        <w:t xml:space="preserve">Ieteicamie avoti </w:t>
      </w:r>
    </w:p>
    <w:p w:rsidR="002674E8" w:rsidRPr="002674E8" w:rsidRDefault="002674E8" w:rsidP="002674E8">
      <w:pPr>
        <w:autoSpaceDE w:val="0"/>
        <w:autoSpaceDN w:val="0"/>
        <w:adjustRightInd w:val="0"/>
        <w:spacing w:after="0" w:line="240" w:lineRule="auto"/>
        <w:rPr>
          <w:rFonts w:ascii="Times New Roman" w:hAnsi="Times New Roman" w:cs="Times New Roman"/>
          <w:color w:val="000000"/>
          <w:sz w:val="20"/>
          <w:szCs w:val="20"/>
        </w:rPr>
      </w:pPr>
      <w:r w:rsidRPr="002674E8">
        <w:rPr>
          <w:rFonts w:ascii="Times New Roman" w:hAnsi="Times New Roman" w:cs="Times New Roman"/>
          <w:color w:val="000000"/>
          <w:sz w:val="20"/>
          <w:szCs w:val="20"/>
        </w:rPr>
        <w:t xml:space="preserve">Januška M. Grāmatvedības uzskaite praktiskajās situācijās. – Rīga: SIA "Merkūrijs LAT", 2002. </w:t>
      </w:r>
    </w:p>
    <w:p w:rsidR="002674E8" w:rsidRPr="002674E8" w:rsidRDefault="002674E8" w:rsidP="002674E8">
      <w:pPr>
        <w:autoSpaceDE w:val="0"/>
        <w:autoSpaceDN w:val="0"/>
        <w:adjustRightInd w:val="0"/>
        <w:spacing w:after="0" w:line="240" w:lineRule="auto"/>
        <w:rPr>
          <w:rFonts w:ascii="Times New Roman" w:hAnsi="Times New Roman" w:cs="Times New Roman"/>
          <w:color w:val="000000"/>
          <w:sz w:val="20"/>
          <w:szCs w:val="20"/>
        </w:rPr>
      </w:pPr>
      <w:r w:rsidRPr="002674E8">
        <w:rPr>
          <w:rFonts w:ascii="Times New Roman" w:hAnsi="Times New Roman" w:cs="Times New Roman"/>
          <w:color w:val="000000"/>
          <w:sz w:val="20"/>
          <w:szCs w:val="20"/>
        </w:rPr>
        <w:t xml:space="preserve">Kuliša I. Restorānu bizness: no idejas līdz realitātei. Mācību līdzeklis iesācējiem uzņēmējdarbībā. – Rīga: ISMA, 2005. </w:t>
      </w:r>
    </w:p>
    <w:p w:rsidR="002674E8" w:rsidRPr="002674E8" w:rsidRDefault="002674E8" w:rsidP="002674E8">
      <w:pPr>
        <w:autoSpaceDE w:val="0"/>
        <w:autoSpaceDN w:val="0"/>
        <w:adjustRightInd w:val="0"/>
        <w:spacing w:after="0" w:line="240" w:lineRule="auto"/>
        <w:rPr>
          <w:rFonts w:ascii="Times New Roman" w:hAnsi="Times New Roman" w:cs="Times New Roman"/>
          <w:color w:val="000000"/>
          <w:sz w:val="20"/>
          <w:szCs w:val="20"/>
        </w:rPr>
      </w:pPr>
      <w:r w:rsidRPr="002674E8">
        <w:rPr>
          <w:rFonts w:ascii="Times New Roman" w:hAnsi="Times New Roman" w:cs="Times New Roman"/>
          <w:color w:val="000000"/>
          <w:sz w:val="20"/>
          <w:szCs w:val="20"/>
        </w:rPr>
        <w:t xml:space="preserve">Millere I., Medne L., Riekstiņa-Dolģe R. u.c. Sastādījusi I. Millere. Rokasgrāmata ēdināšanas uzņēmumu vadītājiem. - Jelgava: Latvijas Lauksaimniecības universitāte, 2007. </w:t>
      </w:r>
    </w:p>
    <w:p w:rsidR="002674E8" w:rsidRPr="002674E8" w:rsidRDefault="002674E8" w:rsidP="002674E8">
      <w:pPr>
        <w:autoSpaceDE w:val="0"/>
        <w:autoSpaceDN w:val="0"/>
        <w:adjustRightInd w:val="0"/>
        <w:spacing w:after="0" w:line="240" w:lineRule="auto"/>
        <w:rPr>
          <w:rFonts w:ascii="Times New Roman" w:hAnsi="Times New Roman" w:cs="Times New Roman"/>
          <w:color w:val="000000"/>
          <w:sz w:val="20"/>
          <w:szCs w:val="20"/>
        </w:rPr>
      </w:pPr>
      <w:r w:rsidRPr="002674E8">
        <w:rPr>
          <w:rFonts w:ascii="Times New Roman" w:hAnsi="Times New Roman" w:cs="Times New Roman"/>
          <w:color w:val="000000"/>
          <w:sz w:val="20"/>
          <w:szCs w:val="20"/>
        </w:rPr>
        <w:t xml:space="preserve">Ēdināšanas uzņēmuma vadītāja rokasgrāmata / redaktore Ingrīda Millere. - Jelgava: LLU, 2017. [skatīts 2019.gada 1. februārī Pieejams: </w:t>
      </w:r>
      <w:r w:rsidRPr="002674E8">
        <w:rPr>
          <w:rFonts w:ascii="Times New Roman" w:hAnsi="Times New Roman" w:cs="Times New Roman"/>
          <w:i/>
          <w:iCs/>
          <w:color w:val="000000"/>
          <w:sz w:val="20"/>
          <w:szCs w:val="20"/>
        </w:rPr>
        <w:t xml:space="preserve">http://llufb.llu.lv/LLUgramatas/PTF/Edinasanas_uzn_vad_rokasgramata.pdf </w:t>
      </w:r>
    </w:p>
    <w:p w:rsidR="002674E8" w:rsidRPr="002674E8" w:rsidRDefault="002674E8" w:rsidP="002674E8">
      <w:pPr>
        <w:autoSpaceDE w:val="0"/>
        <w:autoSpaceDN w:val="0"/>
        <w:adjustRightInd w:val="0"/>
        <w:spacing w:after="0" w:line="240" w:lineRule="auto"/>
        <w:rPr>
          <w:rFonts w:ascii="Times New Roman" w:hAnsi="Times New Roman" w:cs="Times New Roman"/>
          <w:color w:val="000000"/>
          <w:sz w:val="20"/>
          <w:szCs w:val="20"/>
        </w:rPr>
      </w:pPr>
      <w:r w:rsidRPr="002674E8">
        <w:rPr>
          <w:rFonts w:ascii="Times New Roman" w:hAnsi="Times New Roman" w:cs="Times New Roman"/>
          <w:color w:val="000000"/>
          <w:sz w:val="20"/>
          <w:szCs w:val="20"/>
        </w:rPr>
        <w:t xml:space="preserve">Barrows C. W., Powers T. Introduction to Management in the Hospitality Industry. 7th ed. Hoboken, NJ: John Wiley &amp; Sons, 2008. </w:t>
      </w:r>
    </w:p>
    <w:p w:rsidR="002674E8" w:rsidRPr="002674E8" w:rsidRDefault="002674E8" w:rsidP="002674E8">
      <w:pPr>
        <w:autoSpaceDE w:val="0"/>
        <w:autoSpaceDN w:val="0"/>
        <w:adjustRightInd w:val="0"/>
        <w:spacing w:after="0" w:line="240" w:lineRule="auto"/>
        <w:rPr>
          <w:rFonts w:ascii="Times New Roman" w:hAnsi="Times New Roman" w:cs="Times New Roman"/>
          <w:color w:val="000000"/>
          <w:sz w:val="20"/>
          <w:szCs w:val="20"/>
        </w:rPr>
      </w:pPr>
      <w:r w:rsidRPr="002674E8">
        <w:rPr>
          <w:rFonts w:ascii="Times New Roman" w:hAnsi="Times New Roman" w:cs="Times New Roman"/>
          <w:color w:val="000000"/>
          <w:sz w:val="20"/>
          <w:szCs w:val="20"/>
        </w:rPr>
        <w:t xml:space="preserve">Cousins J.A., Lillicrap D.R. Food and Beverage Sevice. London: Hodder Education, 2010. </w:t>
      </w:r>
    </w:p>
    <w:p w:rsidR="002674E8" w:rsidRPr="002674E8" w:rsidRDefault="002674E8" w:rsidP="002674E8">
      <w:pPr>
        <w:autoSpaceDE w:val="0"/>
        <w:autoSpaceDN w:val="0"/>
        <w:adjustRightInd w:val="0"/>
        <w:spacing w:after="0" w:line="240" w:lineRule="auto"/>
        <w:rPr>
          <w:rFonts w:ascii="Times New Roman" w:hAnsi="Times New Roman" w:cs="Times New Roman"/>
          <w:color w:val="000000"/>
          <w:sz w:val="20"/>
          <w:szCs w:val="20"/>
        </w:rPr>
      </w:pPr>
      <w:r w:rsidRPr="002674E8">
        <w:rPr>
          <w:rFonts w:ascii="Times New Roman" w:hAnsi="Times New Roman" w:cs="Times New Roman"/>
          <w:color w:val="000000"/>
          <w:sz w:val="20"/>
          <w:szCs w:val="20"/>
        </w:rPr>
        <w:t xml:space="preserve">Dahmer S.J., Kahl K.W. Restaurant Service Basics. 2ndedition. Hoboken New Jersey: John Wiley &amp; Sons, 2009. </w:t>
      </w:r>
    </w:p>
    <w:p w:rsidR="00430AC6" w:rsidRPr="004C7DA6" w:rsidRDefault="002674E8" w:rsidP="002674E8">
      <w:pPr>
        <w:rPr>
          <w:rFonts w:ascii="Times New Roman" w:eastAsia="Calibri" w:hAnsi="Times New Roman" w:cs="Times New Roman"/>
          <w:sz w:val="20"/>
          <w:szCs w:val="20"/>
        </w:rPr>
      </w:pPr>
      <w:r w:rsidRPr="002674E8">
        <w:rPr>
          <w:rFonts w:ascii="Times New Roman" w:hAnsi="Times New Roman" w:cs="Times New Roman"/>
          <w:color w:val="000000"/>
          <w:sz w:val="20"/>
          <w:szCs w:val="20"/>
        </w:rPr>
        <w:t>DavisB., LockwoodA., PantelidisI., AlcottR., Food and Beverage Management.5thed.London: Routledge, 2012.</w:t>
      </w:r>
    </w:p>
    <w:p w:rsidR="00430AC6" w:rsidRDefault="00430AC6" w:rsidP="00430AC6">
      <w:pPr>
        <w:rPr>
          <w:rFonts w:ascii="Times New Roman" w:eastAsia="Calibri" w:hAnsi="Times New Roman" w:cs="Times New Roman"/>
          <w:sz w:val="20"/>
          <w:szCs w:val="20"/>
        </w:rPr>
      </w:pPr>
    </w:p>
    <w:p w:rsidR="00430AC6" w:rsidRPr="00467624" w:rsidRDefault="003336ED" w:rsidP="003336ED">
      <w:pPr>
        <w:tabs>
          <w:tab w:val="left" w:pos="3829"/>
        </w:tabs>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ab/>
      </w:r>
      <w:r w:rsidR="00430AC6" w:rsidRPr="00467624">
        <w:rPr>
          <w:rFonts w:ascii="Times New Roman" w:eastAsia="Calibri" w:hAnsi="Times New Roman" w:cs="Times New Roman"/>
          <w:b/>
          <w:bCs/>
          <w:sz w:val="24"/>
          <w:szCs w:val="24"/>
        </w:rPr>
        <w:t>MODUĻA &lt;&lt;</w:t>
      </w:r>
      <w:r w:rsidR="00430AC6" w:rsidRPr="00467624">
        <w:rPr>
          <w:rFonts w:ascii="Times New Roman" w:eastAsia="Calibri" w:hAnsi="Times New Roman" w:cs="Times New Roman"/>
          <w:sz w:val="24"/>
          <w:szCs w:val="24"/>
        </w:rPr>
        <w:t xml:space="preserve"> </w:t>
      </w:r>
      <w:r w:rsidR="00430AC6" w:rsidRPr="00467624">
        <w:rPr>
          <w:rFonts w:ascii="Times New Roman" w:eastAsia="Calibri" w:hAnsi="Times New Roman" w:cs="Times New Roman"/>
          <w:b/>
          <w:bCs/>
          <w:sz w:val="24"/>
          <w:szCs w:val="24"/>
        </w:rPr>
        <w:t>Tehnoloģiskās dokumentācijas izstrāde &gt;&gt; APRAKSTS</w:t>
      </w:r>
    </w:p>
    <w:p w:rsidR="00430AC6" w:rsidRPr="00D22FDD"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mērķis</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Sekmēt izglītojamo spējas plānot un izstrādāt dažādas ēdienkartes un dzērienu kartes, izstrādāt ēdienu un dzērienu tehnoloģiskās un kalkulācijas kartes.</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uzdevumi</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Attīstīt izglītojamo prasmes: </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1. Piedalīties uzņēmuma ēdienkartes un dzērienu kartes plānošanā sadarbībā. ar ieinteresētajām pusēm (restorāna vadītājs, zāles pārzinis, šefpavārs, pasūtītājs, u.c.).</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2. Izveidot dažādu veidu dzērienu kartes.</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3. Izveidot vienkāršu ēdienu, uzkodu un dzērienu tehnoloģiskās kartes.</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4. Izstrādāt vienkāršu ēdienu, uzkodu un dzērienu kalkulācijas kartes.</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A47685" w:rsidRDefault="00430AC6" w:rsidP="00430AC6">
            <w:pPr>
              <w:spacing w:after="0" w:line="240" w:lineRule="auto"/>
              <w:jc w:val="center"/>
              <w:rPr>
                <w:rFonts w:ascii="Times New Roman" w:eastAsia="Calibri" w:hAnsi="Times New Roman" w:cs="Times New Roman"/>
                <w:b/>
                <w:sz w:val="20"/>
                <w:szCs w:val="20"/>
              </w:rPr>
            </w:pPr>
            <w:r w:rsidRPr="00A47685">
              <w:rPr>
                <w:rFonts w:ascii="Times New Roman" w:eastAsia="Calibri" w:hAnsi="Times New Roman" w:cs="Times New Roman"/>
                <w:b/>
                <w:sz w:val="20"/>
                <w:szCs w:val="20"/>
              </w:rPr>
              <w:t>Moduļa</w:t>
            </w:r>
          </w:p>
          <w:p w:rsidR="00430AC6" w:rsidRPr="00A47685" w:rsidRDefault="00430AC6" w:rsidP="00430AC6">
            <w:pPr>
              <w:spacing w:after="0" w:line="240" w:lineRule="auto"/>
              <w:jc w:val="center"/>
              <w:rPr>
                <w:rFonts w:ascii="Times New Roman" w:eastAsia="Calibri" w:hAnsi="Times New Roman" w:cs="Times New Roman"/>
                <w:b/>
                <w:sz w:val="20"/>
                <w:szCs w:val="20"/>
              </w:rPr>
            </w:pPr>
            <w:r w:rsidRPr="00A47685">
              <w:rPr>
                <w:rFonts w:ascii="Times New Roman" w:eastAsia="Calibri" w:hAnsi="Times New Roman" w:cs="Times New Roman"/>
                <w:b/>
                <w:sz w:val="20"/>
                <w:szCs w:val="20"/>
              </w:rPr>
              <w:t>ieejas nosacījumi</w:t>
            </w:r>
          </w:p>
        </w:tc>
        <w:tc>
          <w:tcPr>
            <w:tcW w:w="10660" w:type="dxa"/>
            <w:shd w:val="clear" w:color="auto" w:fill="auto"/>
          </w:tcPr>
          <w:p w:rsidR="00430AC6" w:rsidRPr="00A47685" w:rsidRDefault="00430AC6" w:rsidP="00430AC6">
            <w:pPr>
              <w:spacing w:after="0" w:line="240" w:lineRule="auto"/>
              <w:rPr>
                <w:rFonts w:ascii="Times New Roman" w:eastAsia="Calibri" w:hAnsi="Times New Roman" w:cs="Times New Roman"/>
                <w:sz w:val="20"/>
                <w:szCs w:val="20"/>
              </w:rPr>
            </w:pPr>
            <w:r w:rsidRPr="00A47685">
              <w:rPr>
                <w:rFonts w:ascii="Times New Roman" w:eastAsia="Calibri" w:hAnsi="Times New Roman" w:cs="Times New Roman"/>
                <w:sz w:val="20"/>
                <w:szCs w:val="20"/>
              </w:rPr>
              <w:t>Apgūti moduļi "Telpu un darba vietas sagatavošana" un "Sagatavošanās viesu apkalpošanai".</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Moduļa </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apguves novērtēšana</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Moduļa "Tehnoloģiskās dokumentācijas izstrāde" apguves rezultātā izglītojamie kārto pārbaudījumu: izstrādā, noformē un prezentē/pamato piedāvājuma ēdienkarti un dzērienu karti, sagatavo tehnoloģiskās un kalkulācijas kartes.</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 nozīme un</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 vieta kartē</w:t>
            </w:r>
          </w:p>
        </w:tc>
        <w:tc>
          <w:tcPr>
            <w:tcW w:w="10660" w:type="dxa"/>
            <w:shd w:val="clear" w:color="auto" w:fill="auto"/>
          </w:tcPr>
          <w:p w:rsidR="00430AC6" w:rsidRPr="00A47685" w:rsidRDefault="00430AC6" w:rsidP="00430AC6">
            <w:pPr>
              <w:rPr>
                <w:rFonts w:ascii="Times New Roman" w:eastAsia="Calibri" w:hAnsi="Times New Roman" w:cs="Times New Roman"/>
                <w:sz w:val="20"/>
                <w:szCs w:val="20"/>
              </w:rPr>
            </w:pPr>
            <w:r w:rsidRPr="00A47685">
              <w:rPr>
                <w:rFonts w:ascii="Times New Roman" w:eastAsia="Calibri" w:hAnsi="Times New Roman" w:cs="Times New Roman"/>
                <w:sz w:val="20"/>
                <w:szCs w:val="20"/>
              </w:rPr>
              <w:t>Modulis "Tehnoloģiskās dokumentācijas izstrāde" ir B daļas modulis, kuru Viesmīļa kvalifikācijas izglītojamie ap</w:t>
            </w:r>
            <w:r>
              <w:rPr>
                <w:rFonts w:ascii="Times New Roman" w:eastAsia="Calibri" w:hAnsi="Times New Roman" w:cs="Times New Roman"/>
                <w:sz w:val="20"/>
                <w:szCs w:val="20"/>
              </w:rPr>
              <w:t xml:space="preserve">gūst vienlaicīgi ar moduļiem </w:t>
            </w:r>
            <w:r w:rsidRPr="00A47685">
              <w:rPr>
                <w:rFonts w:ascii="Times New Roman" w:eastAsia="Calibri" w:hAnsi="Times New Roman" w:cs="Times New Roman"/>
                <w:sz w:val="20"/>
                <w:szCs w:val="20"/>
              </w:rPr>
              <w:t xml:space="preserve"> " Uzskaites un atskaites dokumentācija ", Viesu pasūtījumu pieņemšana, Viesu pasūtījumu izpilde,  Norēķini ar viesi. </w:t>
            </w:r>
          </w:p>
          <w:p w:rsidR="00430AC6" w:rsidRPr="00D22FDD" w:rsidRDefault="00430AC6" w:rsidP="00430AC6">
            <w:pPr>
              <w:spacing w:after="0" w:line="240" w:lineRule="auto"/>
              <w:rPr>
                <w:rFonts w:ascii="Times New Roman" w:eastAsia="Calibri" w:hAnsi="Times New Roman" w:cs="Times New Roman"/>
                <w:sz w:val="20"/>
                <w:szCs w:val="20"/>
              </w:rPr>
            </w:pPr>
            <w:r w:rsidRPr="00A47685">
              <w:rPr>
                <w:rFonts w:ascii="Times New Roman" w:eastAsia="Calibri" w:hAnsi="Times New Roman" w:cs="Times New Roman"/>
                <w:sz w:val="20"/>
                <w:szCs w:val="20"/>
              </w:rPr>
              <w:t>Modulim "Tehnoloģiskās dokumentācijas izstrāde" seko modulis "Dzērienu un kokteiļu gatavošana".</w:t>
            </w:r>
          </w:p>
        </w:tc>
      </w:tr>
    </w:tbl>
    <w:p w:rsidR="00430AC6" w:rsidRPr="00D22FDD" w:rsidRDefault="00430AC6" w:rsidP="00430AC6">
      <w:pPr>
        <w:spacing w:after="0" w:line="240" w:lineRule="auto"/>
        <w:jc w:val="center"/>
        <w:rPr>
          <w:rFonts w:ascii="Times New Roman" w:eastAsia="Calibri" w:hAnsi="Times New Roman" w:cs="Times New Roman"/>
          <w:sz w:val="20"/>
          <w:szCs w:val="20"/>
        </w:rPr>
      </w:pPr>
    </w:p>
    <w:p w:rsidR="00430AC6" w:rsidRPr="00D22FDD" w:rsidRDefault="00430AC6" w:rsidP="00430AC6">
      <w:pPr>
        <w:jc w:val="center"/>
        <w:rPr>
          <w:rFonts w:ascii="Times New Roman" w:hAnsi="Times New Roman" w:cs="Times New Roman"/>
          <w:bCs/>
          <w:color w:val="000000" w:themeColor="text1"/>
          <w:sz w:val="20"/>
          <w:szCs w:val="20"/>
        </w:rPr>
      </w:pPr>
    </w:p>
    <w:p w:rsidR="00430AC6" w:rsidRDefault="00430AC6" w:rsidP="00430AC6">
      <w:pPr>
        <w:rPr>
          <w:rFonts w:ascii="Times New Roman" w:eastAsia="Calibri" w:hAnsi="Times New Roman" w:cs="Times New Roman"/>
          <w:b/>
          <w:bCs/>
          <w:sz w:val="20"/>
          <w:szCs w:val="20"/>
        </w:rPr>
      </w:pPr>
      <w:r>
        <w:rPr>
          <w:rFonts w:ascii="Times New Roman" w:eastAsia="Calibri" w:hAnsi="Times New Roman" w:cs="Times New Roman"/>
          <w:b/>
          <w:bCs/>
          <w:sz w:val="20"/>
          <w:szCs w:val="20"/>
        </w:rPr>
        <w:br w:type="page"/>
      </w: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lastRenderedPageBreak/>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Tehnoloģiskās dokumentācijas izstrāde &gt;&gt; SATURS</w:t>
      </w:r>
    </w:p>
    <w:tbl>
      <w:tblPr>
        <w:tblStyle w:val="TableGrid"/>
        <w:tblW w:w="14878" w:type="dxa"/>
        <w:tblLayout w:type="fixed"/>
        <w:tblCellMar>
          <w:left w:w="85" w:type="dxa"/>
          <w:right w:w="85" w:type="dxa"/>
        </w:tblCellMar>
        <w:tblLook w:val="04A0" w:firstRow="1" w:lastRow="0" w:firstColumn="1" w:lastColumn="0" w:noHBand="0" w:noVBand="1"/>
      </w:tblPr>
      <w:tblGrid>
        <w:gridCol w:w="2122"/>
        <w:gridCol w:w="1275"/>
        <w:gridCol w:w="1701"/>
        <w:gridCol w:w="2268"/>
        <w:gridCol w:w="2552"/>
        <w:gridCol w:w="2409"/>
        <w:gridCol w:w="2551"/>
      </w:tblGrid>
      <w:tr w:rsidR="00795BF3" w:rsidRPr="00795BF3" w:rsidTr="00795BF3">
        <w:trPr>
          <w:trHeight w:val="473"/>
        </w:trPr>
        <w:tc>
          <w:tcPr>
            <w:tcW w:w="2122" w:type="dxa"/>
            <w:vMerge w:val="restart"/>
            <w:shd w:val="clear" w:color="auto" w:fill="D9D9D9" w:themeFill="background1" w:themeFillShade="D9"/>
            <w:vAlign w:val="center"/>
          </w:tcPr>
          <w:p w:rsidR="00795BF3" w:rsidRPr="00795BF3" w:rsidRDefault="00795BF3" w:rsidP="00795BF3">
            <w:pPr>
              <w:jc w:val="center"/>
              <w:rPr>
                <w:rFonts w:ascii="Times New Roman" w:eastAsia="Calibri" w:hAnsi="Times New Roman" w:cs="Times New Roman"/>
                <w:b/>
                <w:sz w:val="20"/>
                <w:szCs w:val="20"/>
              </w:rPr>
            </w:pPr>
            <w:r w:rsidRPr="00795BF3">
              <w:rPr>
                <w:rFonts w:ascii="Times New Roman" w:eastAsia="Calibri" w:hAnsi="Times New Roman" w:cs="Times New Roman"/>
                <w:b/>
                <w:sz w:val="20"/>
                <w:szCs w:val="20"/>
              </w:rPr>
              <w:t>Sasniedzamais</w:t>
            </w:r>
          </w:p>
          <w:p w:rsidR="00795BF3" w:rsidRPr="00795BF3" w:rsidRDefault="00795BF3" w:rsidP="00795BF3">
            <w:pPr>
              <w:jc w:val="center"/>
              <w:rPr>
                <w:rFonts w:ascii="Times New Roman" w:hAnsi="Times New Roman" w:cs="Times New Roman"/>
                <w:color w:val="000000" w:themeColor="text1"/>
                <w:sz w:val="20"/>
                <w:szCs w:val="20"/>
              </w:rPr>
            </w:pPr>
            <w:r w:rsidRPr="00795BF3">
              <w:rPr>
                <w:rFonts w:ascii="Times New Roman" w:eastAsia="Calibri" w:hAnsi="Times New Roman" w:cs="Times New Roman"/>
                <w:b/>
                <w:sz w:val="20"/>
                <w:szCs w:val="20"/>
              </w:rPr>
              <w:t>rezultāts</w:t>
            </w:r>
          </w:p>
        </w:tc>
        <w:tc>
          <w:tcPr>
            <w:tcW w:w="1275" w:type="dxa"/>
            <w:vMerge w:val="restart"/>
            <w:shd w:val="clear" w:color="auto" w:fill="D9D9D9" w:themeFill="background1" w:themeFillShade="D9"/>
            <w:vAlign w:val="center"/>
          </w:tcPr>
          <w:p w:rsidR="00795BF3" w:rsidRPr="00795BF3" w:rsidRDefault="00795BF3" w:rsidP="00795BF3">
            <w:pPr>
              <w:spacing w:line="259" w:lineRule="auto"/>
              <w:ind w:left="20"/>
              <w:jc w:val="center"/>
              <w:rPr>
                <w:rFonts w:ascii="Times New Roman" w:hAnsi="Times New Roman" w:cs="Times New Roman"/>
                <w:sz w:val="20"/>
                <w:szCs w:val="20"/>
              </w:rPr>
            </w:pPr>
          </w:p>
          <w:p w:rsidR="00795BF3" w:rsidRPr="00795BF3" w:rsidRDefault="00795BF3" w:rsidP="00795BF3">
            <w:pPr>
              <w:spacing w:line="259" w:lineRule="auto"/>
              <w:ind w:left="20"/>
              <w:jc w:val="center"/>
              <w:rPr>
                <w:rFonts w:ascii="Times New Roman" w:hAnsi="Times New Roman" w:cs="Times New Roman"/>
                <w:sz w:val="20"/>
                <w:szCs w:val="20"/>
              </w:rPr>
            </w:pPr>
          </w:p>
          <w:p w:rsidR="00795BF3" w:rsidRPr="00795BF3" w:rsidRDefault="00795BF3" w:rsidP="00795BF3">
            <w:pPr>
              <w:spacing w:line="259" w:lineRule="auto"/>
              <w:ind w:left="20"/>
              <w:jc w:val="center"/>
              <w:rPr>
                <w:rFonts w:ascii="Times New Roman" w:hAnsi="Times New Roman" w:cs="Times New Roman"/>
                <w:sz w:val="20"/>
                <w:szCs w:val="20"/>
              </w:rPr>
            </w:pPr>
          </w:p>
          <w:p w:rsidR="00795BF3" w:rsidRPr="00795BF3" w:rsidRDefault="00795BF3" w:rsidP="00795BF3">
            <w:pPr>
              <w:spacing w:line="259" w:lineRule="auto"/>
              <w:ind w:right="40"/>
              <w:jc w:val="center"/>
              <w:rPr>
                <w:rFonts w:ascii="Times New Roman" w:hAnsi="Times New Roman" w:cs="Times New Roman"/>
                <w:sz w:val="20"/>
                <w:szCs w:val="20"/>
              </w:rPr>
            </w:pPr>
            <w:r w:rsidRPr="00795BF3">
              <w:rPr>
                <w:rFonts w:ascii="Times New Roman" w:hAnsi="Times New Roman" w:cs="Times New Roman"/>
                <w:b/>
                <w:sz w:val="20"/>
                <w:szCs w:val="20"/>
              </w:rPr>
              <w:t>Temats</w:t>
            </w:r>
          </w:p>
        </w:tc>
        <w:tc>
          <w:tcPr>
            <w:tcW w:w="1701" w:type="dxa"/>
            <w:vMerge w:val="restart"/>
            <w:shd w:val="clear" w:color="auto" w:fill="D9D9D9" w:themeFill="background1" w:themeFillShade="D9"/>
            <w:vAlign w:val="center"/>
          </w:tcPr>
          <w:p w:rsidR="00795BF3" w:rsidRPr="00795BF3" w:rsidRDefault="00795BF3" w:rsidP="00795BF3">
            <w:pPr>
              <w:spacing w:line="259" w:lineRule="auto"/>
              <w:ind w:left="15"/>
              <w:jc w:val="center"/>
              <w:rPr>
                <w:rFonts w:ascii="Times New Roman" w:hAnsi="Times New Roman" w:cs="Times New Roman"/>
                <w:sz w:val="20"/>
                <w:szCs w:val="20"/>
              </w:rPr>
            </w:pPr>
          </w:p>
          <w:p w:rsidR="00795BF3" w:rsidRPr="00795BF3" w:rsidRDefault="00795BF3" w:rsidP="00795BF3">
            <w:pPr>
              <w:spacing w:line="259" w:lineRule="auto"/>
              <w:ind w:left="15"/>
              <w:jc w:val="center"/>
              <w:rPr>
                <w:rFonts w:ascii="Times New Roman" w:hAnsi="Times New Roman" w:cs="Times New Roman"/>
                <w:sz w:val="20"/>
                <w:szCs w:val="20"/>
              </w:rPr>
            </w:pPr>
          </w:p>
          <w:p w:rsidR="00795BF3" w:rsidRPr="00795BF3" w:rsidRDefault="00795BF3" w:rsidP="00795BF3">
            <w:pPr>
              <w:spacing w:line="259" w:lineRule="auto"/>
              <w:ind w:left="15"/>
              <w:jc w:val="center"/>
              <w:rPr>
                <w:rFonts w:ascii="Times New Roman" w:hAnsi="Times New Roman" w:cs="Times New Roman"/>
                <w:sz w:val="20"/>
                <w:szCs w:val="20"/>
              </w:rPr>
            </w:pPr>
          </w:p>
          <w:p w:rsidR="00795BF3" w:rsidRPr="00795BF3" w:rsidRDefault="00795BF3" w:rsidP="00795BF3">
            <w:pPr>
              <w:spacing w:line="259" w:lineRule="auto"/>
              <w:ind w:left="131" w:right="113"/>
              <w:jc w:val="center"/>
              <w:rPr>
                <w:rFonts w:ascii="Times New Roman" w:hAnsi="Times New Roman" w:cs="Times New Roman"/>
                <w:sz w:val="20"/>
                <w:szCs w:val="20"/>
              </w:rPr>
            </w:pPr>
            <w:r w:rsidRPr="00795BF3">
              <w:rPr>
                <w:rFonts w:ascii="Times New Roman" w:hAnsi="Times New Roman" w:cs="Times New Roman"/>
                <w:b/>
                <w:sz w:val="20"/>
                <w:szCs w:val="20"/>
              </w:rPr>
              <w:t>Ieteicamais saturs</w:t>
            </w:r>
          </w:p>
        </w:tc>
        <w:tc>
          <w:tcPr>
            <w:tcW w:w="4820" w:type="dxa"/>
            <w:gridSpan w:val="2"/>
            <w:shd w:val="clear" w:color="auto" w:fill="D9D9D9" w:themeFill="background1" w:themeFillShade="D9"/>
            <w:vAlign w:val="center"/>
          </w:tcPr>
          <w:p w:rsidR="00795BF3" w:rsidRPr="00795BF3" w:rsidRDefault="00795BF3" w:rsidP="00795BF3">
            <w:pPr>
              <w:jc w:val="center"/>
              <w:rPr>
                <w:rFonts w:ascii="Times New Roman" w:eastAsia="Calibri" w:hAnsi="Times New Roman" w:cs="Times New Roman"/>
                <w:b/>
                <w:sz w:val="20"/>
                <w:szCs w:val="20"/>
              </w:rPr>
            </w:pPr>
            <w:r w:rsidRPr="00795BF3">
              <w:rPr>
                <w:rFonts w:ascii="Times New Roman" w:eastAsia="Calibri" w:hAnsi="Times New Roman" w:cs="Times New Roman"/>
                <w:b/>
                <w:sz w:val="20"/>
                <w:szCs w:val="20"/>
              </w:rPr>
              <w:t>Mācību sasniegumu</w:t>
            </w:r>
          </w:p>
          <w:p w:rsidR="00795BF3" w:rsidRPr="00795BF3" w:rsidRDefault="00795BF3" w:rsidP="00795BF3">
            <w:pPr>
              <w:jc w:val="center"/>
              <w:rPr>
                <w:rFonts w:ascii="Times New Roman" w:hAnsi="Times New Roman" w:cs="Times New Roman"/>
                <w:color w:val="000000" w:themeColor="text1"/>
                <w:sz w:val="20"/>
                <w:szCs w:val="20"/>
              </w:rPr>
            </w:pPr>
            <w:r w:rsidRPr="00795BF3">
              <w:rPr>
                <w:rFonts w:ascii="Times New Roman" w:eastAsia="Calibri" w:hAnsi="Times New Roman" w:cs="Times New Roman"/>
                <w:b/>
                <w:sz w:val="20"/>
                <w:szCs w:val="20"/>
              </w:rPr>
              <w:t>apguves līmeņu apraksti</w:t>
            </w:r>
          </w:p>
        </w:tc>
        <w:tc>
          <w:tcPr>
            <w:tcW w:w="4960" w:type="dxa"/>
            <w:gridSpan w:val="2"/>
            <w:shd w:val="clear" w:color="auto" w:fill="D9D9D9" w:themeFill="background1" w:themeFillShade="D9"/>
            <w:vAlign w:val="center"/>
          </w:tcPr>
          <w:p w:rsidR="00795BF3" w:rsidRPr="00795BF3" w:rsidRDefault="00795BF3" w:rsidP="00795BF3">
            <w:pPr>
              <w:jc w:val="center"/>
              <w:rPr>
                <w:rFonts w:ascii="Times New Roman" w:eastAsia="Calibri" w:hAnsi="Times New Roman" w:cs="Times New Roman"/>
                <w:b/>
                <w:sz w:val="20"/>
                <w:szCs w:val="20"/>
              </w:rPr>
            </w:pPr>
            <w:r w:rsidRPr="00795BF3">
              <w:rPr>
                <w:rFonts w:ascii="Times New Roman" w:hAnsi="Times New Roman" w:cs="Times New Roman"/>
                <w:b/>
                <w:sz w:val="20"/>
                <w:szCs w:val="20"/>
              </w:rPr>
              <w:t>Metodiskais nodrošinājums</w:t>
            </w:r>
          </w:p>
        </w:tc>
      </w:tr>
      <w:tr w:rsidR="00795BF3" w:rsidRPr="00795BF3" w:rsidTr="00795BF3">
        <w:trPr>
          <w:trHeight w:val="473"/>
        </w:trPr>
        <w:tc>
          <w:tcPr>
            <w:tcW w:w="2122" w:type="dxa"/>
            <w:vMerge/>
            <w:shd w:val="clear" w:color="auto" w:fill="D9D9D9" w:themeFill="background1" w:themeFillShade="D9"/>
            <w:vAlign w:val="center"/>
          </w:tcPr>
          <w:p w:rsidR="00795BF3" w:rsidRPr="00795BF3" w:rsidRDefault="00795BF3" w:rsidP="00795BF3">
            <w:pPr>
              <w:jc w:val="center"/>
              <w:rPr>
                <w:rFonts w:ascii="Times New Roman" w:hAnsi="Times New Roman" w:cs="Times New Roman"/>
                <w:color w:val="000000" w:themeColor="text1"/>
                <w:sz w:val="20"/>
                <w:szCs w:val="20"/>
              </w:rPr>
            </w:pPr>
          </w:p>
        </w:tc>
        <w:tc>
          <w:tcPr>
            <w:tcW w:w="1275" w:type="dxa"/>
            <w:vMerge/>
            <w:shd w:val="clear" w:color="auto" w:fill="D9D9D9" w:themeFill="background1" w:themeFillShade="D9"/>
            <w:vAlign w:val="center"/>
          </w:tcPr>
          <w:p w:rsidR="00795BF3" w:rsidRPr="00795BF3" w:rsidRDefault="00795BF3" w:rsidP="00795BF3">
            <w:pPr>
              <w:jc w:val="center"/>
              <w:rPr>
                <w:rFonts w:ascii="Times New Roman" w:eastAsia="Calibri" w:hAnsi="Times New Roman" w:cs="Times New Roman"/>
                <w:b/>
                <w:sz w:val="20"/>
                <w:szCs w:val="20"/>
              </w:rPr>
            </w:pPr>
          </w:p>
        </w:tc>
        <w:tc>
          <w:tcPr>
            <w:tcW w:w="1701" w:type="dxa"/>
            <w:vMerge/>
            <w:shd w:val="clear" w:color="auto" w:fill="D9D9D9" w:themeFill="background1" w:themeFillShade="D9"/>
            <w:vAlign w:val="center"/>
          </w:tcPr>
          <w:p w:rsidR="00795BF3" w:rsidRPr="00795BF3" w:rsidRDefault="00795BF3" w:rsidP="00795BF3">
            <w:pPr>
              <w:jc w:val="center"/>
              <w:rPr>
                <w:rFonts w:ascii="Times New Roman" w:eastAsia="Calibri" w:hAnsi="Times New Roman" w:cs="Times New Roman"/>
                <w:b/>
                <w:sz w:val="20"/>
                <w:szCs w:val="20"/>
              </w:rPr>
            </w:pPr>
          </w:p>
        </w:tc>
        <w:tc>
          <w:tcPr>
            <w:tcW w:w="2268" w:type="dxa"/>
            <w:shd w:val="clear" w:color="auto" w:fill="D9D9D9" w:themeFill="background1" w:themeFillShade="D9"/>
            <w:vAlign w:val="center"/>
          </w:tcPr>
          <w:p w:rsidR="00795BF3" w:rsidRPr="00795BF3" w:rsidRDefault="00795BF3" w:rsidP="00795BF3">
            <w:pPr>
              <w:jc w:val="center"/>
              <w:rPr>
                <w:rFonts w:ascii="Times New Roman" w:eastAsia="Calibri" w:hAnsi="Times New Roman" w:cs="Times New Roman"/>
                <w:b/>
                <w:sz w:val="20"/>
                <w:szCs w:val="20"/>
              </w:rPr>
            </w:pPr>
            <w:r w:rsidRPr="00795BF3">
              <w:rPr>
                <w:rFonts w:ascii="Times New Roman" w:eastAsia="Calibri" w:hAnsi="Times New Roman" w:cs="Times New Roman"/>
                <w:b/>
                <w:sz w:val="20"/>
                <w:szCs w:val="20"/>
              </w:rPr>
              <w:t>Vidējs</w:t>
            </w:r>
          </w:p>
          <w:p w:rsidR="00795BF3" w:rsidRPr="00795BF3" w:rsidRDefault="00795BF3" w:rsidP="00795BF3">
            <w:pPr>
              <w:jc w:val="center"/>
              <w:rPr>
                <w:rFonts w:ascii="Times New Roman" w:hAnsi="Times New Roman" w:cs="Times New Roman"/>
                <w:color w:val="000000" w:themeColor="text1"/>
                <w:sz w:val="20"/>
                <w:szCs w:val="20"/>
              </w:rPr>
            </w:pPr>
            <w:r w:rsidRPr="00795BF3">
              <w:rPr>
                <w:rFonts w:ascii="Times New Roman" w:eastAsia="Calibri" w:hAnsi="Times New Roman" w:cs="Times New Roman"/>
                <w:b/>
                <w:sz w:val="20"/>
                <w:szCs w:val="20"/>
              </w:rPr>
              <w:t>apguves līmenis</w:t>
            </w:r>
          </w:p>
        </w:tc>
        <w:tc>
          <w:tcPr>
            <w:tcW w:w="2552" w:type="dxa"/>
            <w:shd w:val="clear" w:color="auto" w:fill="D9D9D9" w:themeFill="background1" w:themeFillShade="D9"/>
            <w:vAlign w:val="center"/>
          </w:tcPr>
          <w:p w:rsidR="00795BF3" w:rsidRPr="00795BF3" w:rsidRDefault="00795BF3" w:rsidP="00795BF3">
            <w:pPr>
              <w:jc w:val="center"/>
              <w:rPr>
                <w:rFonts w:ascii="Times New Roman" w:eastAsia="Calibri" w:hAnsi="Times New Roman" w:cs="Times New Roman"/>
                <w:b/>
                <w:sz w:val="20"/>
                <w:szCs w:val="20"/>
              </w:rPr>
            </w:pPr>
            <w:r w:rsidRPr="00795BF3">
              <w:rPr>
                <w:rFonts w:ascii="Times New Roman" w:eastAsia="Calibri" w:hAnsi="Times New Roman" w:cs="Times New Roman"/>
                <w:b/>
                <w:sz w:val="20"/>
                <w:szCs w:val="20"/>
              </w:rPr>
              <w:t>Optimāls</w:t>
            </w:r>
          </w:p>
          <w:p w:rsidR="00795BF3" w:rsidRPr="00795BF3" w:rsidRDefault="00795BF3" w:rsidP="00795BF3">
            <w:pPr>
              <w:jc w:val="center"/>
              <w:rPr>
                <w:rFonts w:ascii="Times New Roman" w:hAnsi="Times New Roman" w:cs="Times New Roman"/>
                <w:color w:val="000000" w:themeColor="text1"/>
                <w:sz w:val="20"/>
                <w:szCs w:val="20"/>
              </w:rPr>
            </w:pPr>
            <w:r w:rsidRPr="00795BF3">
              <w:rPr>
                <w:rFonts w:ascii="Times New Roman" w:eastAsia="Calibri" w:hAnsi="Times New Roman" w:cs="Times New Roman"/>
                <w:b/>
                <w:sz w:val="20"/>
                <w:szCs w:val="20"/>
              </w:rPr>
              <w:t>apguves līmenis</w:t>
            </w:r>
          </w:p>
        </w:tc>
        <w:tc>
          <w:tcPr>
            <w:tcW w:w="2409" w:type="dxa"/>
            <w:shd w:val="clear" w:color="auto" w:fill="D9D9D9" w:themeFill="background1" w:themeFillShade="D9"/>
            <w:vAlign w:val="center"/>
          </w:tcPr>
          <w:p w:rsidR="00795BF3" w:rsidRPr="00795BF3" w:rsidRDefault="00795BF3" w:rsidP="00795BF3">
            <w:pPr>
              <w:spacing w:line="276" w:lineRule="auto"/>
              <w:jc w:val="center"/>
              <w:rPr>
                <w:rFonts w:ascii="Times New Roman" w:hAnsi="Times New Roman" w:cs="Times New Roman"/>
                <w:sz w:val="20"/>
                <w:szCs w:val="20"/>
              </w:rPr>
            </w:pPr>
            <w:r w:rsidRPr="00795BF3">
              <w:rPr>
                <w:rFonts w:ascii="Times New Roman" w:hAnsi="Times New Roman" w:cs="Times New Roman"/>
                <w:b/>
                <w:sz w:val="20"/>
                <w:szCs w:val="20"/>
              </w:rPr>
              <w:t>Metodiskie paņēmieni un mācību</w:t>
            </w:r>
          </w:p>
          <w:p w:rsidR="00795BF3" w:rsidRPr="00795BF3" w:rsidRDefault="00795BF3" w:rsidP="00795BF3">
            <w:pPr>
              <w:spacing w:line="259" w:lineRule="auto"/>
              <w:jc w:val="center"/>
              <w:rPr>
                <w:rFonts w:ascii="Times New Roman" w:hAnsi="Times New Roman" w:cs="Times New Roman"/>
                <w:sz w:val="20"/>
                <w:szCs w:val="20"/>
              </w:rPr>
            </w:pPr>
            <w:r w:rsidRPr="00795BF3">
              <w:rPr>
                <w:rFonts w:ascii="Times New Roman" w:hAnsi="Times New Roman" w:cs="Times New Roman"/>
                <w:b/>
                <w:sz w:val="20"/>
                <w:szCs w:val="20"/>
              </w:rPr>
              <w:t>organizācijas formas</w:t>
            </w:r>
          </w:p>
        </w:tc>
        <w:tc>
          <w:tcPr>
            <w:tcW w:w="2551" w:type="dxa"/>
            <w:shd w:val="clear" w:color="auto" w:fill="D9D9D9" w:themeFill="background1" w:themeFillShade="D9"/>
            <w:vAlign w:val="center"/>
          </w:tcPr>
          <w:p w:rsidR="00795BF3" w:rsidRPr="00795BF3" w:rsidRDefault="00795BF3" w:rsidP="00795BF3">
            <w:pPr>
              <w:spacing w:line="259" w:lineRule="auto"/>
              <w:ind w:left="17"/>
              <w:jc w:val="center"/>
              <w:rPr>
                <w:rFonts w:ascii="Times New Roman" w:hAnsi="Times New Roman" w:cs="Times New Roman"/>
                <w:sz w:val="20"/>
                <w:szCs w:val="20"/>
              </w:rPr>
            </w:pPr>
          </w:p>
          <w:p w:rsidR="00795BF3" w:rsidRPr="00795BF3" w:rsidRDefault="00795BF3" w:rsidP="00795BF3">
            <w:pPr>
              <w:spacing w:line="259" w:lineRule="auto"/>
              <w:ind w:left="328" w:right="308"/>
              <w:jc w:val="center"/>
              <w:rPr>
                <w:rFonts w:ascii="Times New Roman" w:hAnsi="Times New Roman" w:cs="Times New Roman"/>
                <w:sz w:val="20"/>
                <w:szCs w:val="20"/>
              </w:rPr>
            </w:pPr>
            <w:r w:rsidRPr="00795BF3">
              <w:rPr>
                <w:rFonts w:ascii="Times New Roman" w:hAnsi="Times New Roman" w:cs="Times New Roman"/>
                <w:b/>
                <w:sz w:val="20"/>
                <w:szCs w:val="20"/>
              </w:rPr>
              <w:t>Idejas īstenošanai</w:t>
            </w:r>
          </w:p>
        </w:tc>
      </w:tr>
      <w:tr w:rsidR="00795BF3" w:rsidRPr="00795BF3" w:rsidTr="00795BF3">
        <w:trPr>
          <w:trHeight w:val="337"/>
        </w:trPr>
        <w:tc>
          <w:tcPr>
            <w:tcW w:w="2122" w:type="dxa"/>
            <w:vMerge w:val="restart"/>
          </w:tcPr>
          <w:p w:rsidR="00795BF3" w:rsidRPr="00795BF3" w:rsidRDefault="00795BF3" w:rsidP="00795BF3">
            <w:pPr>
              <w:rPr>
                <w:rFonts w:ascii="Times New Roman" w:eastAsia="Calibri" w:hAnsi="Times New Roman" w:cs="Times New Roman"/>
                <w:color w:val="FF0000"/>
                <w:sz w:val="20"/>
                <w:szCs w:val="20"/>
              </w:rPr>
            </w:pPr>
            <w:r w:rsidRPr="00795BF3">
              <w:rPr>
                <w:rFonts w:ascii="Times New Roman" w:eastAsia="Calibri" w:hAnsi="Times New Roman" w:cs="Times New Roman"/>
                <w:sz w:val="20"/>
                <w:szCs w:val="20"/>
              </w:rPr>
              <w:t>1. Spēj: piedalīties ēdienkartes un dzērienu kartes plānošanā sadarbībā. ar ieinteresētajām pusēm (restorāna vadītājs, zāles pārzinis, šefpavārs, pasūtītājs, utt.).</w:t>
            </w:r>
          </w:p>
          <w:p w:rsidR="00795BF3" w:rsidRPr="00795BF3" w:rsidRDefault="00795BF3" w:rsidP="00795BF3">
            <w:pPr>
              <w:rPr>
                <w:rFonts w:ascii="Times New Roman" w:eastAsia="Calibri" w:hAnsi="Times New Roman" w:cs="Times New Roman"/>
                <w:sz w:val="20"/>
                <w:szCs w:val="20"/>
              </w:rPr>
            </w:pPr>
          </w:p>
          <w:p w:rsidR="00795BF3" w:rsidRPr="00795BF3" w:rsidRDefault="00795BF3" w:rsidP="00795BF3">
            <w:pPr>
              <w:rPr>
                <w:rFonts w:ascii="Times New Roman" w:eastAsia="Calibri" w:hAnsi="Times New Roman" w:cs="Times New Roman"/>
                <w:sz w:val="20"/>
                <w:szCs w:val="20"/>
              </w:rPr>
            </w:pPr>
            <w:r w:rsidRPr="00795BF3">
              <w:rPr>
                <w:rFonts w:ascii="Times New Roman" w:eastAsia="Calibri" w:hAnsi="Times New Roman" w:cs="Times New Roman"/>
                <w:sz w:val="20"/>
                <w:szCs w:val="20"/>
              </w:rPr>
              <w:t>Zina: ēdienu karšu, veidus, pieprasījuma īpatnības dažādu apstākļu ietekmē, ēdienu kartes saturu, tehnoloģiskās kartes.</w:t>
            </w:r>
          </w:p>
          <w:p w:rsidR="00795BF3" w:rsidRPr="00795BF3" w:rsidRDefault="00795BF3" w:rsidP="00795BF3">
            <w:pPr>
              <w:rPr>
                <w:rFonts w:ascii="Times New Roman" w:eastAsia="Calibri" w:hAnsi="Times New Roman" w:cs="Times New Roman"/>
                <w:sz w:val="20"/>
                <w:szCs w:val="20"/>
              </w:rPr>
            </w:pPr>
          </w:p>
          <w:p w:rsidR="00795BF3" w:rsidRPr="00795BF3" w:rsidRDefault="00795BF3" w:rsidP="00795BF3">
            <w:pPr>
              <w:rPr>
                <w:rFonts w:ascii="Times New Roman" w:hAnsi="Times New Roman" w:cs="Times New Roman"/>
                <w:color w:val="000000" w:themeColor="text1"/>
                <w:sz w:val="20"/>
                <w:szCs w:val="20"/>
              </w:rPr>
            </w:pPr>
            <w:r w:rsidRPr="00795BF3">
              <w:rPr>
                <w:rFonts w:ascii="Times New Roman" w:eastAsia="Calibri" w:hAnsi="Times New Roman" w:cs="Times New Roman"/>
                <w:sz w:val="20"/>
                <w:szCs w:val="20"/>
              </w:rPr>
              <w:t>Izprot: ēdienkartes, ēdienkartes, nepieciešamību uzņēmuma darbības nodrošināšanā</w:t>
            </w:r>
          </w:p>
        </w:tc>
        <w:tc>
          <w:tcPr>
            <w:tcW w:w="1275" w:type="dxa"/>
            <w:vMerge w:val="restart"/>
          </w:tcPr>
          <w:p w:rsidR="00795BF3" w:rsidRPr="00795BF3" w:rsidRDefault="00795BF3" w:rsidP="00795BF3">
            <w:pPr>
              <w:rPr>
                <w:rFonts w:ascii="Times New Roman" w:eastAsia="Calibri" w:hAnsi="Times New Roman" w:cs="Times New Roman"/>
                <w:sz w:val="20"/>
                <w:szCs w:val="20"/>
              </w:rPr>
            </w:pPr>
            <w:r w:rsidRPr="00795BF3">
              <w:rPr>
                <w:rFonts w:ascii="Times New Roman" w:hAnsi="Times New Roman" w:cs="Times New Roman"/>
                <w:sz w:val="20"/>
                <w:szCs w:val="20"/>
              </w:rPr>
              <w:t>1.1 Ēdienkartes</w:t>
            </w:r>
          </w:p>
          <w:p w:rsidR="00795BF3" w:rsidRPr="00795BF3" w:rsidRDefault="00795BF3" w:rsidP="00795BF3">
            <w:pPr>
              <w:rPr>
                <w:rFonts w:ascii="Times New Roman" w:eastAsia="Calibri" w:hAnsi="Times New Roman" w:cs="Times New Roman"/>
                <w:sz w:val="20"/>
                <w:szCs w:val="20"/>
              </w:rPr>
            </w:pPr>
            <w:r w:rsidRPr="00795BF3">
              <w:rPr>
                <w:rFonts w:ascii="Times New Roman" w:eastAsia="Calibri" w:hAnsi="Times New Roman" w:cs="Times New Roman"/>
                <w:sz w:val="20"/>
                <w:szCs w:val="20"/>
              </w:rPr>
              <w:t>(5% no kopējā moduļa apjoma)</w:t>
            </w:r>
          </w:p>
          <w:p w:rsidR="00795BF3" w:rsidRPr="00795BF3" w:rsidRDefault="00795BF3" w:rsidP="00795BF3">
            <w:pPr>
              <w:rPr>
                <w:rFonts w:ascii="Times New Roman" w:eastAsia="Calibri" w:hAnsi="Times New Roman" w:cs="Times New Roman"/>
                <w:sz w:val="20"/>
                <w:szCs w:val="20"/>
              </w:rPr>
            </w:pPr>
          </w:p>
          <w:p w:rsidR="00795BF3" w:rsidRPr="00795BF3" w:rsidRDefault="00795BF3" w:rsidP="00795BF3">
            <w:pPr>
              <w:rPr>
                <w:rFonts w:ascii="Times New Roman" w:eastAsia="Calibri" w:hAnsi="Times New Roman" w:cs="Times New Roman"/>
                <w:sz w:val="20"/>
                <w:szCs w:val="20"/>
              </w:rPr>
            </w:pPr>
          </w:p>
          <w:p w:rsidR="00795BF3" w:rsidRPr="00795BF3" w:rsidRDefault="00795BF3" w:rsidP="00795BF3">
            <w:pPr>
              <w:rPr>
                <w:rFonts w:ascii="Times New Roman" w:eastAsia="Calibri" w:hAnsi="Times New Roman" w:cs="Times New Roman"/>
                <w:sz w:val="20"/>
                <w:szCs w:val="20"/>
              </w:rPr>
            </w:pPr>
          </w:p>
          <w:p w:rsidR="00795BF3" w:rsidRPr="00795BF3" w:rsidRDefault="00795BF3" w:rsidP="00795BF3">
            <w:pPr>
              <w:rPr>
                <w:rFonts w:ascii="Times New Roman" w:hAnsi="Times New Roman" w:cs="Times New Roman"/>
                <w:color w:val="000000" w:themeColor="text1"/>
                <w:sz w:val="20"/>
                <w:szCs w:val="20"/>
              </w:rPr>
            </w:pPr>
          </w:p>
        </w:tc>
        <w:tc>
          <w:tcPr>
            <w:tcW w:w="1701" w:type="dxa"/>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1.1.1 Ēdienkartes  veidošanu ietekmējošie faktori.  </w:t>
            </w:r>
          </w:p>
        </w:tc>
        <w:tc>
          <w:tcPr>
            <w:tcW w:w="2268" w:type="dxa"/>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Vispārīgi apraksta ēdienkartes veidošanu ietekmējošos faktorus - uzņēmuma veids, ražošanas jauda, iekārtas, personāla kvalifikācija, apkalpošanas veids, sezona, u. c.</w:t>
            </w:r>
          </w:p>
        </w:tc>
        <w:tc>
          <w:tcPr>
            <w:tcW w:w="2552" w:type="dxa"/>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Izvērtē un analizē ēdienkartes veidošanu ietekmējošos faktorus noteiktās dažādu ēdināšanas uzņēmumu ēdienkartēs (vismaz 3) un salīdzina pēc noteiktiem kritērijiem.</w:t>
            </w:r>
          </w:p>
        </w:tc>
        <w:tc>
          <w:tcPr>
            <w:tcW w:w="2409" w:type="dxa"/>
          </w:tcPr>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Diskusija. </w:t>
            </w:r>
          </w:p>
        </w:tc>
        <w:tc>
          <w:tcPr>
            <w:tcW w:w="2551" w:type="dxa"/>
          </w:tcPr>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Pedagogs piedāvā apspriešanai tematu  </w:t>
            </w:r>
            <w:r w:rsidRPr="00795BF3">
              <w:rPr>
                <w:rFonts w:ascii="Times New Roman" w:hAnsi="Times New Roman" w:cs="Times New Roman"/>
                <w:i/>
                <w:sz w:val="20"/>
                <w:szCs w:val="20"/>
              </w:rPr>
              <w:t>Ēdienkarti ietekmējošie faktori</w:t>
            </w:r>
            <w:r w:rsidRPr="00795BF3">
              <w:rPr>
                <w:rFonts w:ascii="Times New Roman" w:hAnsi="Times New Roman" w:cs="Times New Roman"/>
                <w:sz w:val="20"/>
                <w:szCs w:val="20"/>
              </w:rPr>
              <w:t xml:space="preserve">. Izglītojamie sadalās grupās (3 vai 4 dalībnieki); apspriežas par ēdienkaršu ietekmējošiem faktoriem viena veida ēdināšanas uzņēmumos un salīdzina rezultātus. </w:t>
            </w:r>
          </w:p>
        </w:tc>
      </w:tr>
      <w:tr w:rsidR="00795BF3" w:rsidRPr="00795BF3" w:rsidTr="00795BF3">
        <w:trPr>
          <w:trHeight w:val="675"/>
        </w:trPr>
        <w:tc>
          <w:tcPr>
            <w:tcW w:w="2122" w:type="dxa"/>
            <w:vMerge/>
          </w:tcPr>
          <w:p w:rsidR="00795BF3" w:rsidRPr="00795BF3" w:rsidRDefault="00795BF3" w:rsidP="00795BF3">
            <w:pPr>
              <w:rPr>
                <w:rFonts w:ascii="Times New Roman" w:eastAsia="Calibri" w:hAnsi="Times New Roman" w:cs="Times New Roman"/>
                <w:sz w:val="20"/>
                <w:szCs w:val="20"/>
              </w:rPr>
            </w:pPr>
          </w:p>
        </w:tc>
        <w:tc>
          <w:tcPr>
            <w:tcW w:w="1275" w:type="dxa"/>
            <w:vMerge/>
          </w:tcPr>
          <w:p w:rsidR="00795BF3" w:rsidRPr="00795BF3" w:rsidRDefault="00795BF3" w:rsidP="00795BF3">
            <w:pPr>
              <w:rPr>
                <w:rFonts w:ascii="Times New Roman" w:eastAsia="Calibri" w:hAnsi="Times New Roman" w:cs="Times New Roman"/>
                <w:sz w:val="20"/>
                <w:szCs w:val="20"/>
              </w:rPr>
            </w:pPr>
          </w:p>
        </w:tc>
        <w:tc>
          <w:tcPr>
            <w:tcW w:w="1701" w:type="dxa"/>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1.1.2.Ēdienkaršu veidi  </w:t>
            </w:r>
          </w:p>
          <w:p w:rsidR="00795BF3" w:rsidRPr="00795BF3" w:rsidRDefault="00795BF3" w:rsidP="00795BF3">
            <w:pPr>
              <w:rPr>
                <w:rFonts w:ascii="Times New Roman" w:hAnsi="Times New Roman" w:cs="Times New Roman"/>
                <w:sz w:val="20"/>
                <w:szCs w:val="20"/>
              </w:rPr>
            </w:pPr>
          </w:p>
        </w:tc>
        <w:tc>
          <w:tcPr>
            <w:tcW w:w="2268" w:type="dxa"/>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Nosauc un apraksta ēdienkaršu veidus: pamata, paplašināto,  izvēles, biznesa pusdienu, degustācijas, u.c.</w:t>
            </w:r>
          </w:p>
        </w:tc>
        <w:tc>
          <w:tcPr>
            <w:tcW w:w="2552" w:type="dxa"/>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Izvērtē un analizē vismaz 5 ēdienkaršu veidus un katras ēdienkartes raksturojošās iezīmes .</w:t>
            </w:r>
          </w:p>
        </w:tc>
        <w:tc>
          <w:tcPr>
            <w:tcW w:w="2409" w:type="dxa"/>
          </w:tcPr>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Jautāšana un atbildēšana. </w:t>
            </w:r>
          </w:p>
        </w:tc>
        <w:tc>
          <w:tcPr>
            <w:tcW w:w="2551" w:type="dxa"/>
          </w:tcPr>
          <w:p w:rsidR="00795BF3" w:rsidRPr="00795BF3" w:rsidRDefault="00795BF3" w:rsidP="00795BF3">
            <w:pPr>
              <w:spacing w:after="17" w:line="260"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Pedagogs uzdod jautājumus par tematu </w:t>
            </w:r>
            <w:r w:rsidRPr="00795BF3">
              <w:rPr>
                <w:rFonts w:ascii="Times New Roman" w:hAnsi="Times New Roman" w:cs="Times New Roman"/>
                <w:i/>
                <w:sz w:val="20"/>
                <w:szCs w:val="20"/>
              </w:rPr>
              <w:t xml:space="preserve">Ēdienkaršu veidi </w:t>
            </w:r>
            <w:r w:rsidRPr="00795BF3">
              <w:rPr>
                <w:rFonts w:ascii="Times New Roman" w:hAnsi="Times New Roman" w:cs="Times New Roman"/>
                <w:sz w:val="20"/>
                <w:szCs w:val="20"/>
              </w:rPr>
              <w:t xml:space="preserve">un izglītojamie atbild uz tiem </w:t>
            </w:r>
          </w:p>
          <w:p w:rsidR="00795BF3" w:rsidRPr="00795BF3" w:rsidRDefault="00795BF3" w:rsidP="00795BF3">
            <w:pPr>
              <w:spacing w:line="259" w:lineRule="auto"/>
              <w:ind w:left="2" w:right="15"/>
              <w:rPr>
                <w:rFonts w:ascii="Times New Roman" w:hAnsi="Times New Roman" w:cs="Times New Roman"/>
                <w:sz w:val="20"/>
                <w:szCs w:val="20"/>
              </w:rPr>
            </w:pPr>
            <w:r w:rsidRPr="00795BF3">
              <w:rPr>
                <w:rFonts w:ascii="Times New Roman" w:hAnsi="Times New Roman" w:cs="Times New Roman"/>
                <w:sz w:val="20"/>
                <w:szCs w:val="20"/>
              </w:rPr>
              <w:t xml:space="preserve">- jautājot un atbildot interpretē un analizē informāciju par katras ēdienkartes raksturojošām iezīmēm un pieprasījuma īpatnībām dažādu apstākļu ietekmē. </w:t>
            </w:r>
          </w:p>
        </w:tc>
      </w:tr>
      <w:tr w:rsidR="00795BF3" w:rsidRPr="00795BF3" w:rsidTr="00795BF3">
        <w:trPr>
          <w:trHeight w:val="371"/>
        </w:trPr>
        <w:tc>
          <w:tcPr>
            <w:tcW w:w="2122" w:type="dxa"/>
            <w:vMerge/>
          </w:tcPr>
          <w:p w:rsidR="00795BF3" w:rsidRPr="00795BF3" w:rsidRDefault="00795BF3" w:rsidP="00795BF3">
            <w:pPr>
              <w:rPr>
                <w:rFonts w:ascii="Times New Roman" w:eastAsia="Calibri" w:hAnsi="Times New Roman" w:cs="Times New Roman"/>
                <w:sz w:val="20"/>
                <w:szCs w:val="20"/>
              </w:rPr>
            </w:pPr>
          </w:p>
        </w:tc>
        <w:tc>
          <w:tcPr>
            <w:tcW w:w="1275" w:type="dxa"/>
            <w:vMerge w:val="restart"/>
          </w:tcPr>
          <w:p w:rsidR="00795BF3" w:rsidRPr="00795BF3" w:rsidRDefault="00795BF3" w:rsidP="00795BF3">
            <w:pPr>
              <w:spacing w:line="256" w:lineRule="auto"/>
              <w:ind w:left="4"/>
              <w:rPr>
                <w:rFonts w:ascii="Times New Roman" w:hAnsi="Times New Roman" w:cs="Times New Roman"/>
                <w:sz w:val="20"/>
                <w:szCs w:val="20"/>
              </w:rPr>
            </w:pPr>
            <w:r w:rsidRPr="00795BF3">
              <w:rPr>
                <w:rFonts w:ascii="Times New Roman" w:hAnsi="Times New Roman" w:cs="Times New Roman"/>
                <w:sz w:val="20"/>
                <w:szCs w:val="20"/>
              </w:rPr>
              <w:t xml:space="preserve">1.2 Ēdienkartes plānošana un izveide. </w:t>
            </w:r>
          </w:p>
          <w:p w:rsidR="00795BF3" w:rsidRPr="00795BF3" w:rsidRDefault="00795BF3" w:rsidP="00795BF3">
            <w:pPr>
              <w:spacing w:after="16" w:line="259" w:lineRule="auto"/>
              <w:ind w:left="4"/>
              <w:rPr>
                <w:rFonts w:ascii="Times New Roman" w:hAnsi="Times New Roman" w:cs="Times New Roman"/>
                <w:sz w:val="20"/>
                <w:szCs w:val="20"/>
              </w:rPr>
            </w:pPr>
            <w:r w:rsidRPr="00795BF3">
              <w:rPr>
                <w:rFonts w:ascii="Times New Roman" w:hAnsi="Times New Roman" w:cs="Times New Roman"/>
                <w:sz w:val="20"/>
                <w:szCs w:val="20"/>
              </w:rPr>
              <w:lastRenderedPageBreak/>
              <w:t xml:space="preserve"> </w:t>
            </w:r>
          </w:p>
          <w:p w:rsidR="00795BF3" w:rsidRPr="00795BF3" w:rsidRDefault="00795BF3" w:rsidP="00795BF3">
            <w:pPr>
              <w:spacing w:line="259" w:lineRule="auto"/>
              <w:ind w:left="4"/>
              <w:rPr>
                <w:rFonts w:ascii="Times New Roman" w:hAnsi="Times New Roman" w:cs="Times New Roman"/>
                <w:sz w:val="20"/>
                <w:szCs w:val="20"/>
              </w:rPr>
            </w:pPr>
            <w:r w:rsidRPr="00795BF3">
              <w:rPr>
                <w:rFonts w:ascii="Times New Roman" w:hAnsi="Times New Roman" w:cs="Times New Roman"/>
                <w:sz w:val="20"/>
                <w:szCs w:val="20"/>
              </w:rPr>
              <w:t xml:space="preserve">(35% no moduļa kopējā apjoma) </w:t>
            </w:r>
          </w:p>
        </w:tc>
        <w:tc>
          <w:tcPr>
            <w:tcW w:w="1701" w:type="dxa"/>
          </w:tcPr>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lastRenderedPageBreak/>
              <w:t xml:space="preserve">1.2.1. Ēdienkartes plānošana. </w:t>
            </w:r>
          </w:p>
        </w:tc>
        <w:tc>
          <w:tcPr>
            <w:tcW w:w="2268" w:type="dxa"/>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 xml:space="preserve">Vispārīgi apraksta ēdienkartes plānošanas secību, nosauc ēdienu grupu secību ēdienkartē, </w:t>
            </w:r>
            <w:r w:rsidRPr="00795BF3">
              <w:rPr>
                <w:rFonts w:ascii="Times New Roman" w:hAnsi="Times New Roman" w:cs="Times New Roman"/>
                <w:sz w:val="20"/>
                <w:szCs w:val="20"/>
              </w:rPr>
              <w:lastRenderedPageBreak/>
              <w:t>ēdienu saderību un citus (vismaz 3) faktorus.</w:t>
            </w:r>
          </w:p>
        </w:tc>
        <w:tc>
          <w:tcPr>
            <w:tcW w:w="2552" w:type="dxa"/>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lastRenderedPageBreak/>
              <w:t xml:space="preserve">Plāno (pamata un/vai paplašināto un/vai izvēles) ēdienkartes  ievērojot ēdienu grupu secību, ēdienu secību </w:t>
            </w:r>
            <w:r w:rsidRPr="00795BF3">
              <w:rPr>
                <w:rFonts w:ascii="Times New Roman" w:hAnsi="Times New Roman" w:cs="Times New Roman"/>
                <w:sz w:val="20"/>
                <w:szCs w:val="20"/>
              </w:rPr>
              <w:lastRenderedPageBreak/>
              <w:t>grupās, produktu un ēdienu daudzveidību, veselīga uztura pamatprincipus, ēdienu izvēles iespējas un uzturvērtību u.c. faktorus.</w:t>
            </w:r>
          </w:p>
        </w:tc>
        <w:tc>
          <w:tcPr>
            <w:tcW w:w="2409" w:type="dxa"/>
          </w:tcPr>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lastRenderedPageBreak/>
              <w:t xml:space="preserve">Praktiskais darbs. </w:t>
            </w:r>
          </w:p>
        </w:tc>
        <w:tc>
          <w:tcPr>
            <w:tcW w:w="2551" w:type="dxa"/>
          </w:tcPr>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Izglītojamie, izmantojot dažādu restorānu interneta resursus, analizē ēdienkartes, apkopo informāciju, izvērtē </w:t>
            </w:r>
            <w:r w:rsidRPr="00795BF3">
              <w:rPr>
                <w:rFonts w:ascii="Times New Roman" w:hAnsi="Times New Roman" w:cs="Times New Roman"/>
                <w:sz w:val="20"/>
                <w:szCs w:val="20"/>
              </w:rPr>
              <w:lastRenderedPageBreak/>
              <w:t xml:space="preserve">atšķirības starp ēdienkartēm. Izglītojamie plāno ēdienkarti noteiktam pasūtījumam, </w:t>
            </w:r>
          </w:p>
        </w:tc>
      </w:tr>
      <w:tr w:rsidR="00795BF3" w:rsidRPr="00795BF3" w:rsidTr="00795BF3">
        <w:trPr>
          <w:trHeight w:val="579"/>
        </w:trPr>
        <w:tc>
          <w:tcPr>
            <w:tcW w:w="2122" w:type="dxa"/>
            <w:vMerge/>
          </w:tcPr>
          <w:p w:rsidR="00795BF3" w:rsidRPr="00795BF3" w:rsidRDefault="00795BF3" w:rsidP="00795BF3">
            <w:pPr>
              <w:rPr>
                <w:rFonts w:ascii="Times New Roman" w:eastAsia="Calibri" w:hAnsi="Times New Roman" w:cs="Times New Roman"/>
                <w:sz w:val="20"/>
                <w:szCs w:val="20"/>
              </w:rPr>
            </w:pPr>
          </w:p>
        </w:tc>
        <w:tc>
          <w:tcPr>
            <w:tcW w:w="1275" w:type="dxa"/>
            <w:vMerge/>
          </w:tcPr>
          <w:p w:rsidR="00795BF3" w:rsidRPr="00795BF3" w:rsidRDefault="00795BF3" w:rsidP="00795BF3">
            <w:pPr>
              <w:rPr>
                <w:rFonts w:ascii="Times New Roman" w:eastAsia="Calibri" w:hAnsi="Times New Roman" w:cs="Times New Roman"/>
                <w:sz w:val="20"/>
                <w:szCs w:val="20"/>
              </w:rPr>
            </w:pPr>
          </w:p>
        </w:tc>
        <w:tc>
          <w:tcPr>
            <w:tcW w:w="1701" w:type="dxa"/>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1.2.2. Ēdienkartes vizuālā izskata/dizaina veidošanas pamatprincipi.  </w:t>
            </w:r>
          </w:p>
        </w:tc>
        <w:tc>
          <w:tcPr>
            <w:tcW w:w="2268" w:type="dxa"/>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Apraksta ēdienkartes vizuālā izskata/dizaina veidošanas pamatprincipus.</w:t>
            </w:r>
          </w:p>
        </w:tc>
        <w:tc>
          <w:tcPr>
            <w:tcW w:w="2552" w:type="dxa"/>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 xml:space="preserve">Analizē ēdienkartes vizuālā izskata/dizaina veidošanas pamatprincipus. </w:t>
            </w:r>
          </w:p>
        </w:tc>
        <w:tc>
          <w:tcPr>
            <w:tcW w:w="2409" w:type="dxa"/>
          </w:tcPr>
          <w:p w:rsidR="00795BF3" w:rsidRPr="00795BF3" w:rsidRDefault="00795BF3" w:rsidP="00795BF3">
            <w:pPr>
              <w:spacing w:line="259" w:lineRule="auto"/>
              <w:rPr>
                <w:rFonts w:ascii="Times New Roman" w:hAnsi="Times New Roman" w:cs="Times New Roman"/>
                <w:sz w:val="20"/>
                <w:szCs w:val="20"/>
              </w:rPr>
            </w:pPr>
            <w:r w:rsidRPr="00795BF3">
              <w:rPr>
                <w:rFonts w:ascii="Times New Roman" w:hAnsi="Times New Roman" w:cs="Times New Roman"/>
                <w:sz w:val="20"/>
                <w:szCs w:val="20"/>
              </w:rPr>
              <w:t xml:space="preserve">Prezentācija. </w:t>
            </w:r>
          </w:p>
        </w:tc>
        <w:tc>
          <w:tcPr>
            <w:tcW w:w="2551" w:type="dxa"/>
          </w:tcPr>
          <w:p w:rsidR="00795BF3" w:rsidRPr="00795BF3" w:rsidRDefault="00795BF3" w:rsidP="00795BF3">
            <w:pPr>
              <w:spacing w:line="259" w:lineRule="auto"/>
              <w:ind w:left="2" w:right="18"/>
              <w:rPr>
                <w:rFonts w:ascii="Times New Roman" w:hAnsi="Times New Roman" w:cs="Times New Roman"/>
                <w:sz w:val="20"/>
                <w:szCs w:val="20"/>
              </w:rPr>
            </w:pPr>
            <w:r w:rsidRPr="00795BF3">
              <w:rPr>
                <w:rFonts w:ascii="Times New Roman" w:hAnsi="Times New Roman" w:cs="Times New Roman"/>
                <w:sz w:val="20"/>
                <w:szCs w:val="20"/>
              </w:rPr>
              <w:t xml:space="preserve">Pedagogs rosina izglītojamos izmantot datoru informācijas iegūšanai par ēdināšanas uzņēmumu ēdienkaršu vizuālo izskatu/dizainu. Izglītojamie (pāros) plāno un veido savu ēdienkarti, ievērojot pedagoga/noteiktos kritērijus, prezentē izmantojot IT. </w:t>
            </w:r>
          </w:p>
        </w:tc>
      </w:tr>
      <w:tr w:rsidR="00795BF3" w:rsidRPr="00795BF3" w:rsidTr="00795BF3">
        <w:trPr>
          <w:trHeight w:val="446"/>
        </w:trPr>
        <w:tc>
          <w:tcPr>
            <w:tcW w:w="2122" w:type="dxa"/>
            <w:vMerge w:val="restart"/>
          </w:tcPr>
          <w:p w:rsidR="00795BF3" w:rsidRPr="00795BF3" w:rsidRDefault="00795BF3" w:rsidP="00795BF3">
            <w:pPr>
              <w:rPr>
                <w:rFonts w:ascii="Times New Roman" w:eastAsia="Calibri" w:hAnsi="Times New Roman" w:cs="Times New Roman"/>
                <w:sz w:val="20"/>
                <w:szCs w:val="20"/>
              </w:rPr>
            </w:pPr>
            <w:r w:rsidRPr="00795BF3">
              <w:rPr>
                <w:rFonts w:ascii="Times New Roman" w:eastAsia="Calibri" w:hAnsi="Times New Roman" w:cs="Times New Roman"/>
                <w:sz w:val="20"/>
                <w:szCs w:val="20"/>
              </w:rPr>
              <w:t xml:space="preserve">2. Spēj: izveidot dažādas dzērienu kartes. </w:t>
            </w:r>
          </w:p>
          <w:p w:rsidR="00795BF3" w:rsidRPr="00795BF3" w:rsidRDefault="00795BF3" w:rsidP="00795BF3">
            <w:pPr>
              <w:rPr>
                <w:rFonts w:ascii="Times New Roman" w:eastAsia="Calibri" w:hAnsi="Times New Roman" w:cs="Times New Roman"/>
                <w:sz w:val="20"/>
                <w:szCs w:val="20"/>
              </w:rPr>
            </w:pPr>
          </w:p>
          <w:p w:rsidR="00795BF3" w:rsidRPr="00795BF3" w:rsidRDefault="00795BF3" w:rsidP="00795BF3">
            <w:pPr>
              <w:rPr>
                <w:rFonts w:ascii="Times New Roman" w:eastAsia="Calibri" w:hAnsi="Times New Roman" w:cs="Times New Roman"/>
                <w:sz w:val="20"/>
                <w:szCs w:val="20"/>
              </w:rPr>
            </w:pPr>
            <w:r w:rsidRPr="00795BF3">
              <w:rPr>
                <w:rFonts w:ascii="Times New Roman" w:eastAsia="Calibri" w:hAnsi="Times New Roman" w:cs="Times New Roman"/>
                <w:sz w:val="20"/>
                <w:szCs w:val="20"/>
              </w:rPr>
              <w:t xml:space="preserve">Zina: profesionālo terminoloģiju, dzērienus dzērienu kartē, dzērienu kartes vizuālā izskata/dizaina </w:t>
            </w:r>
          </w:p>
          <w:p w:rsidR="00795BF3" w:rsidRPr="00795BF3" w:rsidRDefault="00795BF3" w:rsidP="00795BF3">
            <w:pPr>
              <w:rPr>
                <w:rFonts w:ascii="Times New Roman" w:eastAsia="Calibri" w:hAnsi="Times New Roman" w:cs="Times New Roman"/>
                <w:sz w:val="20"/>
                <w:szCs w:val="20"/>
              </w:rPr>
            </w:pPr>
            <w:r w:rsidRPr="00795BF3">
              <w:rPr>
                <w:rFonts w:ascii="Times New Roman" w:eastAsia="Calibri" w:hAnsi="Times New Roman" w:cs="Times New Roman"/>
                <w:sz w:val="20"/>
                <w:szCs w:val="20"/>
              </w:rPr>
              <w:t xml:space="preserve">veidošanas pamatprincipus. </w:t>
            </w:r>
          </w:p>
          <w:p w:rsidR="00795BF3" w:rsidRPr="00795BF3" w:rsidRDefault="00795BF3" w:rsidP="00795BF3">
            <w:pPr>
              <w:rPr>
                <w:rFonts w:ascii="Times New Roman" w:eastAsia="Calibri" w:hAnsi="Times New Roman" w:cs="Times New Roman"/>
                <w:sz w:val="20"/>
                <w:szCs w:val="20"/>
              </w:rPr>
            </w:pPr>
          </w:p>
          <w:p w:rsidR="00795BF3" w:rsidRPr="00795BF3" w:rsidRDefault="00795BF3" w:rsidP="00795BF3">
            <w:pPr>
              <w:rPr>
                <w:rFonts w:ascii="Times New Roman" w:hAnsi="Times New Roman" w:cs="Times New Roman"/>
                <w:color w:val="000000" w:themeColor="text1"/>
                <w:sz w:val="20"/>
                <w:szCs w:val="20"/>
              </w:rPr>
            </w:pPr>
            <w:r w:rsidRPr="00795BF3">
              <w:rPr>
                <w:rFonts w:ascii="Times New Roman" w:eastAsia="Calibri" w:hAnsi="Times New Roman" w:cs="Times New Roman"/>
                <w:sz w:val="20"/>
                <w:szCs w:val="20"/>
              </w:rPr>
              <w:t>Izprot: kvalitatīvi sastādītas dzērienu kartes atbilstību.</w:t>
            </w:r>
          </w:p>
        </w:tc>
        <w:tc>
          <w:tcPr>
            <w:tcW w:w="1275" w:type="dxa"/>
            <w:vMerge w:val="restart"/>
          </w:tcPr>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2.1 Dzērienu kartes. </w:t>
            </w:r>
          </w:p>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 </w:t>
            </w:r>
          </w:p>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(10% no moduļa kopējā apjoma) </w:t>
            </w:r>
          </w:p>
        </w:tc>
        <w:tc>
          <w:tcPr>
            <w:tcW w:w="1701" w:type="dxa"/>
            <w:vMerge w:val="restart"/>
          </w:tcPr>
          <w:p w:rsidR="00795BF3" w:rsidRPr="00795BF3" w:rsidRDefault="00795BF3" w:rsidP="00795BF3">
            <w:pPr>
              <w:spacing w:line="259" w:lineRule="auto"/>
              <w:rPr>
                <w:rFonts w:ascii="Times New Roman" w:hAnsi="Times New Roman" w:cs="Times New Roman"/>
                <w:sz w:val="20"/>
                <w:szCs w:val="20"/>
              </w:rPr>
            </w:pPr>
            <w:r w:rsidRPr="00795BF3">
              <w:rPr>
                <w:rFonts w:ascii="Times New Roman" w:hAnsi="Times New Roman" w:cs="Times New Roman"/>
                <w:sz w:val="20"/>
                <w:szCs w:val="20"/>
              </w:rPr>
              <w:t xml:space="preserve">2.1.1. Dzērienu karšu veidi.  </w:t>
            </w:r>
          </w:p>
        </w:tc>
        <w:tc>
          <w:tcPr>
            <w:tcW w:w="2268" w:type="dxa"/>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Vispārīgi apraksta dzērienu kartes  veidošanu ietekmējošos faktorus - uzņēmuma veids, viesu pieprasījums, dzērienu piedāvājums un cena, personāla kvalifikācija, apkalpošanas veids, sezona, u. c.</w:t>
            </w:r>
          </w:p>
        </w:tc>
        <w:tc>
          <w:tcPr>
            <w:tcW w:w="2552" w:type="dxa"/>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Izvērtē un analizē dzērienu kartes veidošanu ietekmējošos faktorus noteiktās dažādu uzņēmumu dzērienu kartes  (vismaz 3) un salīdzina pēc noteiktiem kritērijiem.</w:t>
            </w:r>
          </w:p>
        </w:tc>
        <w:tc>
          <w:tcPr>
            <w:tcW w:w="2409" w:type="dxa"/>
          </w:tcPr>
          <w:p w:rsidR="00795BF3" w:rsidRPr="00795BF3" w:rsidRDefault="00795BF3" w:rsidP="00795BF3">
            <w:pPr>
              <w:spacing w:line="259" w:lineRule="auto"/>
              <w:ind w:right="9"/>
              <w:rPr>
                <w:rFonts w:ascii="Times New Roman" w:hAnsi="Times New Roman" w:cs="Times New Roman"/>
                <w:sz w:val="20"/>
                <w:szCs w:val="20"/>
              </w:rPr>
            </w:pPr>
            <w:r w:rsidRPr="00795BF3">
              <w:rPr>
                <w:rFonts w:ascii="Times New Roman" w:hAnsi="Times New Roman" w:cs="Times New Roman"/>
                <w:sz w:val="20"/>
                <w:szCs w:val="20"/>
              </w:rPr>
              <w:t xml:space="preserve">Mācību ekskursija. </w:t>
            </w:r>
          </w:p>
        </w:tc>
        <w:tc>
          <w:tcPr>
            <w:tcW w:w="2551" w:type="dxa"/>
          </w:tcPr>
          <w:p w:rsidR="00795BF3" w:rsidRPr="00795BF3" w:rsidRDefault="00795BF3" w:rsidP="00795BF3">
            <w:pPr>
              <w:spacing w:line="262" w:lineRule="auto"/>
              <w:ind w:left="2" w:right="29"/>
              <w:rPr>
                <w:rFonts w:ascii="Times New Roman" w:hAnsi="Times New Roman" w:cs="Times New Roman"/>
                <w:sz w:val="20"/>
                <w:szCs w:val="20"/>
              </w:rPr>
            </w:pPr>
            <w:r w:rsidRPr="00795BF3">
              <w:rPr>
                <w:rFonts w:ascii="Times New Roman" w:hAnsi="Times New Roman" w:cs="Times New Roman"/>
                <w:sz w:val="20"/>
                <w:szCs w:val="20"/>
              </w:rPr>
              <w:t xml:space="preserve">Izglītojamie tiekas ar speciālistiem klātienē, informāciju par dzērienu kartēm (vismaz 3) pieraksta, sistematizē iepriekš izveidotās tabulās, iepazīstas ar interneta vietnēs atrodamo interaktīvo informāciju un veido informācijas apjomu par tēmu </w:t>
            </w:r>
            <w:r w:rsidRPr="00795BF3">
              <w:rPr>
                <w:rFonts w:ascii="Times New Roman" w:hAnsi="Times New Roman" w:cs="Times New Roman"/>
                <w:i/>
                <w:sz w:val="20"/>
                <w:szCs w:val="20"/>
              </w:rPr>
              <w:t xml:space="preserve">Dzērienu kartes. </w:t>
            </w:r>
          </w:p>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 </w:t>
            </w:r>
          </w:p>
        </w:tc>
      </w:tr>
      <w:tr w:rsidR="00795BF3" w:rsidRPr="00795BF3" w:rsidTr="00795BF3">
        <w:trPr>
          <w:trHeight w:val="542"/>
        </w:trPr>
        <w:tc>
          <w:tcPr>
            <w:tcW w:w="2122" w:type="dxa"/>
            <w:vMerge/>
          </w:tcPr>
          <w:p w:rsidR="00795BF3" w:rsidRPr="00795BF3" w:rsidRDefault="00795BF3" w:rsidP="00795BF3">
            <w:pPr>
              <w:rPr>
                <w:rFonts w:ascii="Times New Roman" w:eastAsia="Calibri" w:hAnsi="Times New Roman" w:cs="Times New Roman"/>
                <w:sz w:val="20"/>
                <w:szCs w:val="20"/>
              </w:rPr>
            </w:pPr>
          </w:p>
        </w:tc>
        <w:tc>
          <w:tcPr>
            <w:tcW w:w="1275" w:type="dxa"/>
            <w:vMerge/>
          </w:tcPr>
          <w:p w:rsidR="00795BF3" w:rsidRPr="00795BF3" w:rsidRDefault="00795BF3" w:rsidP="00795BF3">
            <w:pPr>
              <w:rPr>
                <w:rFonts w:ascii="Times New Roman" w:eastAsia="Calibri" w:hAnsi="Times New Roman" w:cs="Times New Roman"/>
                <w:sz w:val="20"/>
                <w:szCs w:val="20"/>
              </w:rPr>
            </w:pPr>
          </w:p>
        </w:tc>
        <w:tc>
          <w:tcPr>
            <w:tcW w:w="1701" w:type="dxa"/>
            <w:vMerge/>
          </w:tcPr>
          <w:p w:rsidR="00795BF3" w:rsidRPr="00795BF3" w:rsidRDefault="00795BF3" w:rsidP="00795BF3">
            <w:pPr>
              <w:rPr>
                <w:rFonts w:ascii="Times New Roman" w:hAnsi="Times New Roman" w:cs="Times New Roman"/>
                <w:sz w:val="20"/>
                <w:szCs w:val="20"/>
              </w:rPr>
            </w:pPr>
          </w:p>
        </w:tc>
        <w:tc>
          <w:tcPr>
            <w:tcW w:w="2268" w:type="dxa"/>
            <w:tcBorders>
              <w:bottom w:val="single" w:sz="4" w:space="0" w:color="auto"/>
            </w:tcBorders>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Vispārīgi apraksta dzērienu kartes plānošanas secību, nosauc dzērienu secību dzērienu kartēs un citus (vismaz 3) faktorus.</w:t>
            </w:r>
          </w:p>
        </w:tc>
        <w:tc>
          <w:tcPr>
            <w:tcW w:w="2552" w:type="dxa"/>
            <w:tcBorders>
              <w:bottom w:val="single" w:sz="4" w:space="0" w:color="auto"/>
            </w:tcBorders>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Plāno dzērienu kartes (dzērienu un vai kokteiļu) ievērojot dzērienu grupu secību, dzērienu secību grupās, oriģinālos nosaukumus, apjoms, sastāvdaļas (kokteiļiem) u.c. faktorus.</w:t>
            </w:r>
          </w:p>
        </w:tc>
        <w:tc>
          <w:tcPr>
            <w:tcW w:w="2409" w:type="dxa"/>
            <w:vMerge w:val="restart"/>
          </w:tcPr>
          <w:p w:rsidR="00795BF3" w:rsidRPr="00795BF3" w:rsidRDefault="00795BF3" w:rsidP="00795BF3">
            <w:pPr>
              <w:spacing w:line="259" w:lineRule="auto"/>
              <w:rPr>
                <w:rFonts w:ascii="Times New Roman" w:hAnsi="Times New Roman" w:cs="Times New Roman"/>
                <w:sz w:val="20"/>
                <w:szCs w:val="20"/>
              </w:rPr>
            </w:pPr>
            <w:r w:rsidRPr="00795BF3">
              <w:rPr>
                <w:rFonts w:ascii="Times New Roman" w:hAnsi="Times New Roman" w:cs="Times New Roman"/>
                <w:sz w:val="20"/>
                <w:szCs w:val="20"/>
              </w:rPr>
              <w:t xml:space="preserve">Jautāšana un atbildēšana. </w:t>
            </w:r>
          </w:p>
        </w:tc>
        <w:tc>
          <w:tcPr>
            <w:tcW w:w="2551" w:type="dxa"/>
            <w:vMerge w:val="restart"/>
          </w:tcPr>
          <w:p w:rsidR="00795BF3" w:rsidRPr="00795BF3" w:rsidRDefault="00795BF3" w:rsidP="00795BF3">
            <w:pPr>
              <w:spacing w:line="259" w:lineRule="auto"/>
              <w:ind w:left="2" w:right="8"/>
              <w:rPr>
                <w:rFonts w:ascii="Times New Roman" w:hAnsi="Times New Roman" w:cs="Times New Roman"/>
                <w:sz w:val="20"/>
                <w:szCs w:val="20"/>
              </w:rPr>
            </w:pPr>
            <w:r w:rsidRPr="00795BF3">
              <w:rPr>
                <w:rFonts w:ascii="Times New Roman" w:hAnsi="Times New Roman" w:cs="Times New Roman"/>
                <w:sz w:val="20"/>
                <w:szCs w:val="20"/>
              </w:rPr>
              <w:t xml:space="preserve">Pedagogs uzdod jautājumus par tematu </w:t>
            </w:r>
            <w:r w:rsidRPr="00795BF3">
              <w:rPr>
                <w:rFonts w:ascii="Times New Roman" w:hAnsi="Times New Roman" w:cs="Times New Roman"/>
                <w:i/>
                <w:sz w:val="20"/>
                <w:szCs w:val="20"/>
              </w:rPr>
              <w:t xml:space="preserve">Dzērienu karšu  veidi </w:t>
            </w:r>
            <w:r w:rsidRPr="00795BF3">
              <w:rPr>
                <w:rFonts w:ascii="Times New Roman" w:hAnsi="Times New Roman" w:cs="Times New Roman"/>
                <w:sz w:val="20"/>
                <w:szCs w:val="20"/>
              </w:rPr>
              <w:t xml:space="preserve">un izglītojamie atbild uz tiem - jautājot un atbildot interpretē un analizē informāciju par katras dzērienu kartes  </w:t>
            </w:r>
            <w:r w:rsidRPr="00795BF3">
              <w:rPr>
                <w:rFonts w:ascii="Times New Roman" w:hAnsi="Times New Roman" w:cs="Times New Roman"/>
                <w:sz w:val="20"/>
                <w:szCs w:val="20"/>
              </w:rPr>
              <w:lastRenderedPageBreak/>
              <w:t xml:space="preserve">raksturojošām iezīmēm un pieprasījuma īpatnībām </w:t>
            </w:r>
            <w:r w:rsidRPr="00795BF3">
              <w:rPr>
                <w:rFonts w:ascii="Times New Roman" w:eastAsia="Times New Roman" w:hAnsi="Times New Roman" w:cs="Times New Roman"/>
                <w:color w:val="000000"/>
                <w:sz w:val="20"/>
                <w:szCs w:val="20"/>
              </w:rPr>
              <w:t>dažādu apstākļu ietekmē.</w:t>
            </w:r>
          </w:p>
        </w:tc>
      </w:tr>
      <w:tr w:rsidR="00795BF3" w:rsidRPr="00795BF3" w:rsidTr="00795BF3">
        <w:trPr>
          <w:trHeight w:val="1308"/>
        </w:trPr>
        <w:tc>
          <w:tcPr>
            <w:tcW w:w="2122" w:type="dxa"/>
            <w:vMerge/>
          </w:tcPr>
          <w:p w:rsidR="00795BF3" w:rsidRPr="00795BF3" w:rsidRDefault="00795BF3" w:rsidP="00795BF3">
            <w:pPr>
              <w:rPr>
                <w:rFonts w:ascii="Times New Roman" w:eastAsia="Calibri" w:hAnsi="Times New Roman" w:cs="Times New Roman"/>
                <w:sz w:val="20"/>
                <w:szCs w:val="20"/>
              </w:rPr>
            </w:pPr>
          </w:p>
        </w:tc>
        <w:tc>
          <w:tcPr>
            <w:tcW w:w="1275" w:type="dxa"/>
            <w:vMerge/>
          </w:tcPr>
          <w:p w:rsidR="00795BF3" w:rsidRPr="00795BF3" w:rsidRDefault="00795BF3" w:rsidP="00795BF3">
            <w:pPr>
              <w:rPr>
                <w:rFonts w:ascii="Times New Roman" w:eastAsia="Calibri" w:hAnsi="Times New Roman" w:cs="Times New Roman"/>
                <w:sz w:val="20"/>
                <w:szCs w:val="20"/>
              </w:rPr>
            </w:pPr>
          </w:p>
        </w:tc>
        <w:tc>
          <w:tcPr>
            <w:tcW w:w="1701" w:type="dxa"/>
            <w:vMerge/>
          </w:tcPr>
          <w:p w:rsidR="00795BF3" w:rsidRPr="00795BF3" w:rsidRDefault="00795BF3" w:rsidP="00795BF3">
            <w:pPr>
              <w:rPr>
                <w:rFonts w:ascii="Times New Roman" w:hAnsi="Times New Roman" w:cs="Times New Roman"/>
                <w:sz w:val="20"/>
                <w:szCs w:val="20"/>
              </w:rPr>
            </w:pPr>
          </w:p>
        </w:tc>
        <w:tc>
          <w:tcPr>
            <w:tcW w:w="2268" w:type="dxa"/>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Nosauc un apraksta dzērienu karšu veidus kokteiļu kartes, vīnu kartes u.c..</w:t>
            </w:r>
          </w:p>
          <w:p w:rsidR="00795BF3" w:rsidRPr="00795BF3" w:rsidRDefault="00795BF3" w:rsidP="00795BF3">
            <w:pPr>
              <w:rPr>
                <w:rFonts w:ascii="Times New Roman" w:hAnsi="Times New Roman" w:cs="Times New Roman"/>
                <w:sz w:val="20"/>
                <w:szCs w:val="20"/>
              </w:rPr>
            </w:pPr>
          </w:p>
          <w:p w:rsidR="00795BF3" w:rsidRPr="00795BF3" w:rsidRDefault="00795BF3" w:rsidP="00795BF3">
            <w:pPr>
              <w:rPr>
                <w:rFonts w:ascii="Times New Roman" w:hAnsi="Times New Roman" w:cs="Times New Roman"/>
                <w:sz w:val="20"/>
                <w:szCs w:val="20"/>
              </w:rPr>
            </w:pPr>
          </w:p>
          <w:p w:rsidR="00795BF3" w:rsidRPr="00795BF3" w:rsidRDefault="00795BF3" w:rsidP="00795BF3">
            <w:pPr>
              <w:rPr>
                <w:rFonts w:ascii="Times New Roman" w:hAnsi="Times New Roman" w:cs="Times New Roman"/>
                <w:sz w:val="20"/>
                <w:szCs w:val="20"/>
              </w:rPr>
            </w:pPr>
          </w:p>
          <w:p w:rsidR="00795BF3" w:rsidRPr="00795BF3" w:rsidRDefault="00795BF3" w:rsidP="00795BF3">
            <w:pPr>
              <w:rPr>
                <w:rFonts w:ascii="Times New Roman" w:hAnsi="Times New Roman" w:cs="Times New Roman"/>
                <w:color w:val="000000" w:themeColor="text1"/>
                <w:sz w:val="20"/>
                <w:szCs w:val="20"/>
              </w:rPr>
            </w:pPr>
          </w:p>
        </w:tc>
        <w:tc>
          <w:tcPr>
            <w:tcW w:w="2552" w:type="dxa"/>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Izvērtē un analizē vismaz 3 dzērienu karšu veidus un katras dzērienu kartes raksturojošās iezīmes – dzērienu atbilstību noteiktai secībai, sortimentu, cenas (amplitūda), atbilstību ēdienkartei (ja ir iespējams) u.c..</w:t>
            </w:r>
          </w:p>
        </w:tc>
        <w:tc>
          <w:tcPr>
            <w:tcW w:w="2409" w:type="dxa"/>
            <w:vMerge/>
          </w:tcPr>
          <w:p w:rsidR="00795BF3" w:rsidRPr="00795BF3" w:rsidRDefault="00795BF3" w:rsidP="00795BF3">
            <w:pPr>
              <w:rPr>
                <w:rFonts w:ascii="Times New Roman" w:hAnsi="Times New Roman" w:cs="Times New Roman"/>
                <w:sz w:val="20"/>
                <w:szCs w:val="20"/>
              </w:rPr>
            </w:pPr>
          </w:p>
        </w:tc>
        <w:tc>
          <w:tcPr>
            <w:tcW w:w="2551" w:type="dxa"/>
            <w:vMerge/>
          </w:tcPr>
          <w:p w:rsidR="00795BF3" w:rsidRPr="00795BF3" w:rsidRDefault="00795BF3" w:rsidP="00795BF3">
            <w:pPr>
              <w:rPr>
                <w:rFonts w:ascii="Times New Roman" w:hAnsi="Times New Roman" w:cs="Times New Roman"/>
                <w:sz w:val="20"/>
                <w:szCs w:val="20"/>
              </w:rPr>
            </w:pPr>
          </w:p>
        </w:tc>
      </w:tr>
      <w:tr w:rsidR="00795BF3" w:rsidRPr="00795BF3" w:rsidTr="00795BF3">
        <w:trPr>
          <w:trHeight w:val="369"/>
        </w:trPr>
        <w:tc>
          <w:tcPr>
            <w:tcW w:w="2122" w:type="dxa"/>
            <w:vMerge/>
          </w:tcPr>
          <w:p w:rsidR="00795BF3" w:rsidRPr="00795BF3" w:rsidRDefault="00795BF3" w:rsidP="00795BF3">
            <w:pPr>
              <w:rPr>
                <w:rFonts w:ascii="Times New Roman" w:eastAsia="Calibri" w:hAnsi="Times New Roman" w:cs="Times New Roman"/>
                <w:sz w:val="20"/>
                <w:szCs w:val="20"/>
              </w:rPr>
            </w:pPr>
          </w:p>
        </w:tc>
        <w:tc>
          <w:tcPr>
            <w:tcW w:w="1275" w:type="dxa"/>
            <w:vMerge/>
          </w:tcPr>
          <w:p w:rsidR="00795BF3" w:rsidRPr="00795BF3" w:rsidRDefault="00795BF3" w:rsidP="00795BF3">
            <w:pPr>
              <w:rPr>
                <w:rFonts w:ascii="Times New Roman" w:eastAsia="Calibri" w:hAnsi="Times New Roman" w:cs="Times New Roman"/>
                <w:sz w:val="20"/>
                <w:szCs w:val="20"/>
              </w:rPr>
            </w:pPr>
          </w:p>
        </w:tc>
        <w:tc>
          <w:tcPr>
            <w:tcW w:w="1701" w:type="dxa"/>
          </w:tcPr>
          <w:p w:rsidR="00795BF3" w:rsidRPr="00795BF3" w:rsidRDefault="00795BF3" w:rsidP="00795BF3">
            <w:pPr>
              <w:rPr>
                <w:rFonts w:ascii="Times New Roman" w:eastAsia="Calibri" w:hAnsi="Times New Roman" w:cs="Times New Roman"/>
                <w:sz w:val="20"/>
                <w:szCs w:val="20"/>
              </w:rPr>
            </w:pPr>
            <w:r w:rsidRPr="00795BF3">
              <w:rPr>
                <w:rFonts w:ascii="Times New Roman" w:hAnsi="Times New Roman" w:cs="Times New Roman"/>
                <w:sz w:val="20"/>
                <w:szCs w:val="20"/>
              </w:rPr>
              <w:t>2.1.2 Dzērienu kartes izveides noteikumi.</w:t>
            </w:r>
          </w:p>
        </w:tc>
        <w:tc>
          <w:tcPr>
            <w:tcW w:w="2268" w:type="dxa"/>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eastAsia="Calibri" w:hAnsi="Times New Roman" w:cs="Times New Roman"/>
                <w:sz w:val="20"/>
                <w:szCs w:val="20"/>
              </w:rPr>
              <w:t>Veido klasisku dzērienu karti, ievērojot izveides pamatnoteikumus - uzņēmuma veids, apkalpošanas veids, sezona, u. c.</w:t>
            </w:r>
          </w:p>
        </w:tc>
        <w:tc>
          <w:tcPr>
            <w:tcW w:w="2552" w:type="dxa"/>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eastAsia="Calibri" w:hAnsi="Times New Roman" w:cs="Times New Roman"/>
                <w:sz w:val="20"/>
                <w:szCs w:val="20"/>
              </w:rPr>
              <w:t>Veido klasisku dzērienu karti -  atbilstoši uzņēmuma veidam, patērētāju mērķa grupai, atrašanās vietai, cenu kategorijai u.c. faktoriem.</w:t>
            </w:r>
          </w:p>
        </w:tc>
        <w:tc>
          <w:tcPr>
            <w:tcW w:w="2409" w:type="dxa"/>
            <w:tcBorders>
              <w:top w:val="single" w:sz="4" w:space="0" w:color="000000"/>
              <w:left w:val="single" w:sz="4" w:space="0" w:color="000000"/>
              <w:bottom w:val="single" w:sz="4" w:space="0" w:color="000000"/>
              <w:right w:val="single" w:sz="4" w:space="0" w:color="000000"/>
            </w:tcBorders>
          </w:tcPr>
          <w:p w:rsidR="00795BF3" w:rsidRPr="00795BF3" w:rsidRDefault="00795BF3" w:rsidP="00795BF3">
            <w:pPr>
              <w:spacing w:line="259" w:lineRule="auto"/>
              <w:ind w:right="64"/>
              <w:rPr>
                <w:rFonts w:ascii="Times New Roman" w:hAnsi="Times New Roman" w:cs="Times New Roman"/>
                <w:sz w:val="20"/>
                <w:szCs w:val="20"/>
              </w:rPr>
            </w:pPr>
            <w:r w:rsidRPr="00795BF3">
              <w:rPr>
                <w:rFonts w:ascii="Times New Roman" w:hAnsi="Times New Roman" w:cs="Times New Roman"/>
                <w:sz w:val="20"/>
                <w:szCs w:val="20"/>
              </w:rPr>
              <w:t xml:space="preserve">Patstāvīgais darbs. </w:t>
            </w:r>
          </w:p>
        </w:tc>
        <w:tc>
          <w:tcPr>
            <w:tcW w:w="2551" w:type="dxa"/>
            <w:tcBorders>
              <w:top w:val="single" w:sz="4" w:space="0" w:color="000000"/>
              <w:left w:val="single" w:sz="4" w:space="0" w:color="000000"/>
              <w:bottom w:val="single" w:sz="4" w:space="0" w:color="000000"/>
              <w:right w:val="single" w:sz="4" w:space="0" w:color="000000"/>
            </w:tcBorders>
          </w:tcPr>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Izglītojamie, izmantojot dažādu restorānu interneta resursus, analizē dzērienu kartes, apkopo informāciju, izvērtē iegūto informāciju. Izglītojamie veido dzērienu karti, ievērojot pedagoga noteiktos kritērijus. </w:t>
            </w:r>
          </w:p>
        </w:tc>
      </w:tr>
      <w:tr w:rsidR="00795BF3" w:rsidRPr="00795BF3" w:rsidTr="00795BF3">
        <w:trPr>
          <w:trHeight w:val="603"/>
        </w:trPr>
        <w:tc>
          <w:tcPr>
            <w:tcW w:w="2122" w:type="dxa"/>
            <w:vMerge w:val="restart"/>
          </w:tcPr>
          <w:p w:rsidR="00795BF3" w:rsidRPr="00795BF3" w:rsidRDefault="00795BF3" w:rsidP="00795BF3">
            <w:pPr>
              <w:rPr>
                <w:rFonts w:ascii="Times New Roman" w:eastAsia="Calibri" w:hAnsi="Times New Roman" w:cs="Times New Roman"/>
                <w:sz w:val="20"/>
                <w:szCs w:val="20"/>
              </w:rPr>
            </w:pPr>
            <w:r w:rsidRPr="00795BF3">
              <w:rPr>
                <w:rFonts w:ascii="Times New Roman" w:eastAsia="Calibri" w:hAnsi="Times New Roman" w:cs="Times New Roman"/>
                <w:sz w:val="20"/>
                <w:szCs w:val="20"/>
              </w:rPr>
              <w:t xml:space="preserve">3.Spēj: izveidot vienkāršu ēdienu, uzkodu un dzērienu tehnoloģiskās kartes. </w:t>
            </w:r>
          </w:p>
          <w:p w:rsidR="00795BF3" w:rsidRPr="00795BF3" w:rsidRDefault="00795BF3" w:rsidP="00795BF3">
            <w:pPr>
              <w:rPr>
                <w:rFonts w:ascii="Times New Roman" w:eastAsia="Calibri" w:hAnsi="Times New Roman" w:cs="Times New Roman"/>
                <w:sz w:val="20"/>
                <w:szCs w:val="20"/>
              </w:rPr>
            </w:pPr>
          </w:p>
          <w:p w:rsidR="00795BF3" w:rsidRPr="00795BF3" w:rsidRDefault="00795BF3" w:rsidP="00795BF3">
            <w:pPr>
              <w:rPr>
                <w:rFonts w:ascii="Times New Roman" w:eastAsia="Calibri" w:hAnsi="Times New Roman" w:cs="Times New Roman"/>
                <w:sz w:val="20"/>
                <w:szCs w:val="20"/>
              </w:rPr>
            </w:pPr>
            <w:r w:rsidRPr="00795BF3">
              <w:rPr>
                <w:rFonts w:ascii="Times New Roman" w:eastAsia="Calibri" w:hAnsi="Times New Roman" w:cs="Times New Roman"/>
                <w:sz w:val="20"/>
                <w:szCs w:val="20"/>
              </w:rPr>
              <w:t xml:space="preserve">Zina: vienkāršu ēdienu, uzkodu un dzērienu tehnoloģiskās kartes izstrādāšanas noteikumus, atbilstošu datorprogrammu lietošanu. </w:t>
            </w:r>
          </w:p>
          <w:p w:rsidR="00795BF3" w:rsidRPr="00795BF3" w:rsidRDefault="00795BF3" w:rsidP="00795BF3">
            <w:pPr>
              <w:rPr>
                <w:rFonts w:ascii="Times New Roman" w:eastAsia="Calibri" w:hAnsi="Times New Roman" w:cs="Times New Roman"/>
                <w:sz w:val="20"/>
                <w:szCs w:val="20"/>
              </w:rPr>
            </w:pPr>
          </w:p>
          <w:p w:rsidR="00795BF3" w:rsidRPr="00795BF3" w:rsidRDefault="00795BF3" w:rsidP="00795BF3">
            <w:pPr>
              <w:rPr>
                <w:rFonts w:ascii="Times New Roman" w:hAnsi="Times New Roman" w:cs="Times New Roman"/>
                <w:color w:val="000000" w:themeColor="text1"/>
                <w:sz w:val="20"/>
                <w:szCs w:val="20"/>
              </w:rPr>
            </w:pPr>
            <w:r w:rsidRPr="00795BF3">
              <w:rPr>
                <w:rFonts w:ascii="Times New Roman" w:eastAsia="Calibri" w:hAnsi="Times New Roman" w:cs="Times New Roman"/>
                <w:sz w:val="20"/>
                <w:szCs w:val="20"/>
              </w:rPr>
              <w:t xml:space="preserve">Izprot: vienkāršu ēdienu, uzkodu un dzērienu tehnoloģiskās </w:t>
            </w:r>
            <w:r w:rsidRPr="00795BF3">
              <w:rPr>
                <w:rFonts w:ascii="Times New Roman" w:eastAsia="Calibri" w:hAnsi="Times New Roman" w:cs="Times New Roman"/>
                <w:sz w:val="20"/>
                <w:szCs w:val="20"/>
              </w:rPr>
              <w:lastRenderedPageBreak/>
              <w:t>kartes nozīmi un pielietojumu.</w:t>
            </w:r>
          </w:p>
        </w:tc>
        <w:tc>
          <w:tcPr>
            <w:tcW w:w="1275" w:type="dxa"/>
            <w:vMerge w:val="restart"/>
          </w:tcPr>
          <w:p w:rsidR="00795BF3" w:rsidRPr="00795BF3" w:rsidRDefault="00795BF3" w:rsidP="00795BF3">
            <w:pPr>
              <w:ind w:left="2"/>
              <w:rPr>
                <w:rFonts w:ascii="Times New Roman" w:hAnsi="Times New Roman" w:cs="Times New Roman"/>
                <w:sz w:val="20"/>
                <w:szCs w:val="20"/>
              </w:rPr>
            </w:pPr>
            <w:r w:rsidRPr="00795BF3">
              <w:rPr>
                <w:rFonts w:ascii="Times New Roman" w:hAnsi="Times New Roman" w:cs="Times New Roman"/>
                <w:sz w:val="20"/>
                <w:szCs w:val="20"/>
              </w:rPr>
              <w:lastRenderedPageBreak/>
              <w:t xml:space="preserve">3.1 Tehnoloģiskās kartes. </w:t>
            </w:r>
          </w:p>
          <w:p w:rsidR="00795BF3" w:rsidRPr="00795BF3" w:rsidRDefault="00795BF3" w:rsidP="00795BF3">
            <w:pPr>
              <w:spacing w:after="9"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 </w:t>
            </w:r>
          </w:p>
          <w:p w:rsidR="00795BF3" w:rsidRPr="00795BF3" w:rsidRDefault="00795BF3" w:rsidP="00795BF3">
            <w:pPr>
              <w:spacing w:line="259" w:lineRule="auto"/>
              <w:ind w:left="2" w:right="19"/>
              <w:rPr>
                <w:rFonts w:ascii="Times New Roman" w:hAnsi="Times New Roman" w:cs="Times New Roman"/>
                <w:sz w:val="20"/>
                <w:szCs w:val="20"/>
              </w:rPr>
            </w:pPr>
            <w:r w:rsidRPr="00795BF3">
              <w:rPr>
                <w:rFonts w:ascii="Times New Roman" w:hAnsi="Times New Roman" w:cs="Times New Roman"/>
                <w:sz w:val="20"/>
                <w:szCs w:val="20"/>
              </w:rPr>
              <w:t>(5% no moduļa kopējā apjoma)</w:t>
            </w:r>
            <w:r w:rsidRPr="00795BF3">
              <w:rPr>
                <w:rFonts w:ascii="Times New Roman" w:hAnsi="Times New Roman" w:cs="Times New Roman"/>
                <w:b/>
                <w:sz w:val="20"/>
                <w:szCs w:val="20"/>
              </w:rPr>
              <w:t xml:space="preserve"> </w:t>
            </w:r>
          </w:p>
        </w:tc>
        <w:tc>
          <w:tcPr>
            <w:tcW w:w="1701" w:type="dxa"/>
          </w:tcPr>
          <w:p w:rsidR="00795BF3" w:rsidRPr="00795BF3" w:rsidRDefault="00795BF3" w:rsidP="00795BF3">
            <w:pPr>
              <w:spacing w:line="259" w:lineRule="auto"/>
              <w:rPr>
                <w:rFonts w:ascii="Times New Roman" w:hAnsi="Times New Roman" w:cs="Times New Roman"/>
                <w:sz w:val="20"/>
                <w:szCs w:val="20"/>
              </w:rPr>
            </w:pPr>
            <w:r w:rsidRPr="00795BF3">
              <w:rPr>
                <w:rFonts w:ascii="Times New Roman" w:hAnsi="Times New Roman" w:cs="Times New Roman"/>
                <w:sz w:val="20"/>
                <w:szCs w:val="20"/>
              </w:rPr>
              <w:t xml:space="preserve">3.1.1. Tehnoloģiskās  kartes raksturojums. </w:t>
            </w:r>
          </w:p>
        </w:tc>
        <w:tc>
          <w:tcPr>
            <w:tcW w:w="2268" w:type="dxa"/>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Vispārīgi apraksta receptūru atšķirību no tehnoloģiskajām kartēm, uzskaita  tehnoloģiskajā kartē uzrādāmo informāciju un </w:t>
            </w:r>
          </w:p>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mērvienības.</w:t>
            </w:r>
          </w:p>
        </w:tc>
        <w:tc>
          <w:tcPr>
            <w:tcW w:w="2552" w:type="dxa"/>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Izvērtē un analizē receptūru izmantošanu </w:t>
            </w:r>
          </w:p>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tehnoloģisko karšu izveidē, pamato saistību un pielietojumu tehnoloģiskajā procesā. </w:t>
            </w:r>
          </w:p>
          <w:p w:rsidR="00795BF3" w:rsidRPr="00795BF3" w:rsidRDefault="00795BF3" w:rsidP="00795BF3">
            <w:pPr>
              <w:rPr>
                <w:rFonts w:ascii="Times New Roman" w:hAnsi="Times New Roman" w:cs="Times New Roman"/>
                <w:color w:val="000000" w:themeColor="text1"/>
                <w:sz w:val="20"/>
                <w:szCs w:val="20"/>
              </w:rPr>
            </w:pPr>
          </w:p>
        </w:tc>
        <w:tc>
          <w:tcPr>
            <w:tcW w:w="2409" w:type="dxa"/>
          </w:tcPr>
          <w:p w:rsidR="00795BF3" w:rsidRPr="00795BF3" w:rsidRDefault="00795BF3" w:rsidP="00795BF3">
            <w:pPr>
              <w:spacing w:line="259" w:lineRule="auto"/>
              <w:rPr>
                <w:rFonts w:ascii="Times New Roman" w:hAnsi="Times New Roman" w:cs="Times New Roman"/>
                <w:sz w:val="20"/>
                <w:szCs w:val="20"/>
              </w:rPr>
            </w:pPr>
            <w:r w:rsidRPr="00795BF3">
              <w:rPr>
                <w:rFonts w:ascii="Times New Roman" w:hAnsi="Times New Roman" w:cs="Times New Roman"/>
                <w:sz w:val="20"/>
                <w:szCs w:val="20"/>
              </w:rPr>
              <w:t>Individuāls patstāvīgais darbs.</w:t>
            </w:r>
            <w:r w:rsidRPr="00795BF3">
              <w:rPr>
                <w:rFonts w:ascii="Times New Roman" w:hAnsi="Times New Roman" w:cs="Times New Roman"/>
                <w:color w:val="00B0F0"/>
                <w:sz w:val="20"/>
                <w:szCs w:val="20"/>
              </w:rPr>
              <w:t xml:space="preserve"> </w:t>
            </w:r>
          </w:p>
        </w:tc>
        <w:tc>
          <w:tcPr>
            <w:tcW w:w="2551" w:type="dxa"/>
          </w:tcPr>
          <w:p w:rsidR="00795BF3" w:rsidRPr="00795BF3" w:rsidRDefault="00795BF3" w:rsidP="00795BF3">
            <w:pPr>
              <w:spacing w:line="253"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Izglītojamie patstāvīgi veic konkrētu uzdevumu klasē – precīzi pārveido receptūrās doto produktu daudzumus gramos vai ml 1 porcijai un veido vienkāršas ēdienu, uzkodu un dzērienu tehnoloģiskās kartes. </w:t>
            </w:r>
          </w:p>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 </w:t>
            </w:r>
          </w:p>
        </w:tc>
      </w:tr>
      <w:tr w:rsidR="00795BF3" w:rsidRPr="00795BF3" w:rsidTr="00795BF3">
        <w:trPr>
          <w:trHeight w:val="759"/>
        </w:trPr>
        <w:tc>
          <w:tcPr>
            <w:tcW w:w="2122" w:type="dxa"/>
            <w:vMerge/>
          </w:tcPr>
          <w:p w:rsidR="00795BF3" w:rsidRPr="00795BF3" w:rsidRDefault="00795BF3" w:rsidP="00795BF3">
            <w:pPr>
              <w:rPr>
                <w:rFonts w:ascii="Times New Roman" w:eastAsia="Calibri" w:hAnsi="Times New Roman" w:cs="Times New Roman"/>
                <w:sz w:val="20"/>
                <w:szCs w:val="20"/>
              </w:rPr>
            </w:pPr>
          </w:p>
        </w:tc>
        <w:tc>
          <w:tcPr>
            <w:tcW w:w="1275" w:type="dxa"/>
            <w:vMerge/>
          </w:tcPr>
          <w:p w:rsidR="00795BF3" w:rsidRPr="00795BF3" w:rsidRDefault="00795BF3" w:rsidP="00795BF3">
            <w:pPr>
              <w:rPr>
                <w:rFonts w:ascii="Times New Roman" w:eastAsia="Calibri" w:hAnsi="Times New Roman" w:cs="Times New Roman"/>
                <w:sz w:val="20"/>
                <w:szCs w:val="20"/>
              </w:rPr>
            </w:pPr>
          </w:p>
        </w:tc>
        <w:tc>
          <w:tcPr>
            <w:tcW w:w="1701" w:type="dxa"/>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3.1.2. Tehnoloģiskās kartes izveides noteikumi.</w:t>
            </w:r>
          </w:p>
        </w:tc>
        <w:tc>
          <w:tcPr>
            <w:tcW w:w="2268" w:type="dxa"/>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Veido tehnoloģiskās kartes (vismaz 3), ievērojot tās izveides principus, izejvielu ielikuma normas u.c..</w:t>
            </w:r>
          </w:p>
        </w:tc>
        <w:tc>
          <w:tcPr>
            <w:tcW w:w="2552" w:type="dxa"/>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Izveido tehnoloģiskās kartes (vismaz 5), </w:t>
            </w:r>
          </w:p>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pamato mērvienību pielietošanu un produktu daudzumu. </w:t>
            </w:r>
          </w:p>
        </w:tc>
        <w:tc>
          <w:tcPr>
            <w:tcW w:w="2409" w:type="dxa"/>
          </w:tcPr>
          <w:p w:rsidR="00795BF3" w:rsidRPr="00795BF3" w:rsidRDefault="00795BF3" w:rsidP="00795BF3">
            <w:pPr>
              <w:spacing w:line="259" w:lineRule="auto"/>
              <w:rPr>
                <w:rFonts w:ascii="Times New Roman" w:hAnsi="Times New Roman" w:cs="Times New Roman"/>
                <w:sz w:val="20"/>
                <w:szCs w:val="20"/>
              </w:rPr>
            </w:pPr>
            <w:r w:rsidRPr="00795BF3">
              <w:rPr>
                <w:rFonts w:ascii="Times New Roman" w:hAnsi="Times New Roman" w:cs="Times New Roman"/>
                <w:sz w:val="20"/>
                <w:szCs w:val="20"/>
              </w:rPr>
              <w:t xml:space="preserve">Vingrināšanās. </w:t>
            </w:r>
          </w:p>
        </w:tc>
        <w:tc>
          <w:tcPr>
            <w:tcW w:w="2551" w:type="dxa"/>
          </w:tcPr>
          <w:p w:rsidR="00795BF3" w:rsidRPr="00795BF3" w:rsidRDefault="00795BF3" w:rsidP="00795BF3">
            <w:pPr>
              <w:spacing w:line="259" w:lineRule="auto"/>
              <w:ind w:left="2" w:right="50"/>
              <w:rPr>
                <w:rFonts w:ascii="Times New Roman" w:hAnsi="Times New Roman" w:cs="Times New Roman"/>
                <w:sz w:val="20"/>
                <w:szCs w:val="20"/>
              </w:rPr>
            </w:pPr>
            <w:r w:rsidRPr="00795BF3">
              <w:rPr>
                <w:rFonts w:ascii="Times New Roman" w:hAnsi="Times New Roman" w:cs="Times New Roman"/>
                <w:sz w:val="20"/>
                <w:szCs w:val="20"/>
              </w:rPr>
              <w:t xml:space="preserve">Pedagogs piedāvā un izglītojamie veic atkārtotas darbības pēc noteikta parauga lai pilnveidotu tehnoloģiskās kartes izveides prasmes. </w:t>
            </w:r>
            <w:r w:rsidRPr="00795BF3">
              <w:rPr>
                <w:rFonts w:ascii="Times New Roman" w:hAnsi="Times New Roman" w:cs="Times New Roman"/>
                <w:sz w:val="20"/>
                <w:szCs w:val="20"/>
              </w:rPr>
              <w:lastRenderedPageBreak/>
              <w:t>Tehnoloģiskajās kartēs iekļauj visu informāciju par: izejvielu kvalitatīvo un kvantitatīvo sastāvu, ēdiena gatavošanas tehnoloģiskā procesa norisi, ēdiena iznākumu u.c.</w:t>
            </w:r>
          </w:p>
        </w:tc>
      </w:tr>
      <w:tr w:rsidR="00795BF3" w:rsidRPr="00795BF3" w:rsidTr="00795BF3">
        <w:trPr>
          <w:trHeight w:val="552"/>
        </w:trPr>
        <w:tc>
          <w:tcPr>
            <w:tcW w:w="2122" w:type="dxa"/>
            <w:vMerge/>
          </w:tcPr>
          <w:p w:rsidR="00795BF3" w:rsidRPr="00795BF3" w:rsidRDefault="00795BF3" w:rsidP="00795BF3">
            <w:pPr>
              <w:rPr>
                <w:rFonts w:ascii="Times New Roman" w:eastAsia="Calibri" w:hAnsi="Times New Roman" w:cs="Times New Roman"/>
                <w:sz w:val="20"/>
                <w:szCs w:val="20"/>
              </w:rPr>
            </w:pPr>
          </w:p>
        </w:tc>
        <w:tc>
          <w:tcPr>
            <w:tcW w:w="1275" w:type="dxa"/>
            <w:vMerge w:val="restart"/>
          </w:tcPr>
          <w:p w:rsidR="00795BF3" w:rsidRPr="00795BF3" w:rsidRDefault="00795BF3" w:rsidP="00795BF3">
            <w:pPr>
              <w:spacing w:line="26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3.2. Bruto un neto svars tehnoloģiskajās kartēs. </w:t>
            </w:r>
          </w:p>
          <w:p w:rsidR="00795BF3" w:rsidRPr="00795BF3" w:rsidRDefault="00795BF3" w:rsidP="00795BF3">
            <w:pPr>
              <w:spacing w:after="7"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 </w:t>
            </w:r>
          </w:p>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(25% no moduļa kopējā apjoma) </w:t>
            </w:r>
          </w:p>
        </w:tc>
        <w:tc>
          <w:tcPr>
            <w:tcW w:w="1701" w:type="dxa"/>
            <w:vMerge w:val="restart"/>
          </w:tcPr>
          <w:p w:rsidR="00795BF3" w:rsidRPr="00795BF3" w:rsidRDefault="00795BF3" w:rsidP="00795BF3">
            <w:pPr>
              <w:spacing w:line="259" w:lineRule="auto"/>
              <w:ind w:right="73"/>
              <w:rPr>
                <w:rFonts w:ascii="Times New Roman" w:hAnsi="Times New Roman" w:cs="Times New Roman"/>
                <w:sz w:val="20"/>
                <w:szCs w:val="20"/>
              </w:rPr>
            </w:pPr>
            <w:r w:rsidRPr="00795BF3">
              <w:rPr>
                <w:rFonts w:ascii="Times New Roman" w:hAnsi="Times New Roman" w:cs="Times New Roman"/>
                <w:sz w:val="20"/>
                <w:szCs w:val="20"/>
              </w:rPr>
              <w:t xml:space="preserve">3.2.1. Produktu bruto  un neto svars  tehnoloģiskajā kartē. </w:t>
            </w:r>
          </w:p>
        </w:tc>
        <w:tc>
          <w:tcPr>
            <w:tcW w:w="2268" w:type="dxa"/>
            <w:vMerge w:val="restart"/>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Izveido tehnoloģiskās kartes, izmantojot datorprogrammas. Aprēķina produktu neto svaru tehnoloģiskajā kartē, ja ir zināmi produktu zudumi </w:t>
            </w:r>
          </w:p>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pirmapstrādē.</w:t>
            </w:r>
          </w:p>
        </w:tc>
        <w:tc>
          <w:tcPr>
            <w:tcW w:w="2552" w:type="dxa"/>
            <w:vMerge w:val="restart"/>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Aprēķina produktu neto svaru un porciju iznākumu tehnoloģiskajā kartē, izmantojot produktu zudumu procentus pirmapstrādē</w:t>
            </w:r>
          </w:p>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un termiskajā apstrādē.</w:t>
            </w:r>
          </w:p>
        </w:tc>
        <w:tc>
          <w:tcPr>
            <w:tcW w:w="2409" w:type="dxa"/>
            <w:tcBorders>
              <w:top w:val="single" w:sz="4" w:space="0" w:color="000000"/>
              <w:left w:val="single" w:sz="4" w:space="0" w:color="000000"/>
              <w:bottom w:val="single" w:sz="4" w:space="0" w:color="000000"/>
              <w:right w:val="single" w:sz="4" w:space="0" w:color="000000"/>
            </w:tcBorders>
          </w:tcPr>
          <w:p w:rsidR="00795BF3" w:rsidRPr="00795BF3" w:rsidRDefault="00795BF3" w:rsidP="00795BF3">
            <w:pPr>
              <w:spacing w:line="259" w:lineRule="auto"/>
              <w:rPr>
                <w:rFonts w:ascii="Times New Roman" w:hAnsi="Times New Roman" w:cs="Times New Roman"/>
                <w:sz w:val="20"/>
                <w:szCs w:val="20"/>
              </w:rPr>
            </w:pPr>
            <w:r w:rsidRPr="00795BF3">
              <w:rPr>
                <w:rFonts w:ascii="Times New Roman" w:hAnsi="Times New Roman" w:cs="Times New Roman"/>
                <w:sz w:val="20"/>
                <w:szCs w:val="20"/>
              </w:rPr>
              <w:t xml:space="preserve">Informāciju  tehnoloģiju  izmantošana. </w:t>
            </w:r>
          </w:p>
        </w:tc>
        <w:tc>
          <w:tcPr>
            <w:tcW w:w="2551" w:type="dxa"/>
            <w:tcBorders>
              <w:top w:val="single" w:sz="4" w:space="0" w:color="000000"/>
              <w:left w:val="single" w:sz="4" w:space="0" w:color="000000"/>
              <w:bottom w:val="single" w:sz="4" w:space="0" w:color="000000"/>
              <w:right w:val="single" w:sz="4" w:space="0" w:color="000000"/>
            </w:tcBorders>
          </w:tcPr>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Izglītojamie izmanto informācijas tehnoloģijas, Word, Excel vai speciālās datorprogrammas, lai Sagatavotu tehnoloģiskās  kartes, aprēķinātu produktu  daudzumu dotajam porciju skaitam. </w:t>
            </w:r>
          </w:p>
        </w:tc>
      </w:tr>
      <w:tr w:rsidR="00795BF3" w:rsidRPr="00795BF3" w:rsidTr="00795BF3">
        <w:trPr>
          <w:trHeight w:val="2409"/>
        </w:trPr>
        <w:tc>
          <w:tcPr>
            <w:tcW w:w="2122" w:type="dxa"/>
            <w:vMerge/>
          </w:tcPr>
          <w:p w:rsidR="00795BF3" w:rsidRPr="00795BF3" w:rsidRDefault="00795BF3" w:rsidP="00795BF3">
            <w:pPr>
              <w:rPr>
                <w:rFonts w:ascii="Times New Roman" w:eastAsia="Calibri" w:hAnsi="Times New Roman" w:cs="Times New Roman"/>
                <w:sz w:val="20"/>
                <w:szCs w:val="20"/>
              </w:rPr>
            </w:pPr>
          </w:p>
        </w:tc>
        <w:tc>
          <w:tcPr>
            <w:tcW w:w="1275" w:type="dxa"/>
            <w:vMerge/>
          </w:tcPr>
          <w:p w:rsidR="00795BF3" w:rsidRPr="00795BF3" w:rsidRDefault="00795BF3" w:rsidP="00795BF3">
            <w:pPr>
              <w:spacing w:line="269" w:lineRule="auto"/>
              <w:ind w:left="2"/>
              <w:rPr>
                <w:rFonts w:ascii="Times New Roman" w:hAnsi="Times New Roman" w:cs="Times New Roman"/>
                <w:sz w:val="20"/>
                <w:szCs w:val="20"/>
              </w:rPr>
            </w:pPr>
          </w:p>
        </w:tc>
        <w:tc>
          <w:tcPr>
            <w:tcW w:w="1701" w:type="dxa"/>
            <w:vMerge/>
          </w:tcPr>
          <w:p w:rsidR="00795BF3" w:rsidRPr="00795BF3" w:rsidRDefault="00795BF3" w:rsidP="00795BF3">
            <w:pPr>
              <w:ind w:right="73"/>
              <w:rPr>
                <w:rFonts w:ascii="Times New Roman" w:hAnsi="Times New Roman" w:cs="Times New Roman"/>
                <w:sz w:val="20"/>
                <w:szCs w:val="20"/>
              </w:rPr>
            </w:pPr>
          </w:p>
        </w:tc>
        <w:tc>
          <w:tcPr>
            <w:tcW w:w="2268" w:type="dxa"/>
            <w:vMerge/>
            <w:shd w:val="clear" w:color="auto" w:fill="auto"/>
          </w:tcPr>
          <w:p w:rsidR="00795BF3" w:rsidRPr="00795BF3" w:rsidRDefault="00795BF3" w:rsidP="00795BF3">
            <w:pPr>
              <w:rPr>
                <w:rFonts w:ascii="Times New Roman" w:hAnsi="Times New Roman" w:cs="Times New Roman"/>
                <w:sz w:val="20"/>
                <w:szCs w:val="20"/>
              </w:rPr>
            </w:pPr>
          </w:p>
        </w:tc>
        <w:tc>
          <w:tcPr>
            <w:tcW w:w="2552" w:type="dxa"/>
            <w:vMerge/>
            <w:shd w:val="clear" w:color="auto" w:fill="auto"/>
          </w:tcPr>
          <w:p w:rsidR="00795BF3" w:rsidRPr="00795BF3" w:rsidRDefault="00795BF3" w:rsidP="00795BF3">
            <w:pPr>
              <w:rPr>
                <w:rFonts w:ascii="Times New Roman" w:hAnsi="Times New Roman" w:cs="Times New Roman"/>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795BF3" w:rsidRPr="00795BF3" w:rsidRDefault="00795BF3" w:rsidP="00795BF3">
            <w:pPr>
              <w:spacing w:line="259" w:lineRule="auto"/>
              <w:rPr>
                <w:rFonts w:ascii="Times New Roman" w:hAnsi="Times New Roman" w:cs="Times New Roman"/>
                <w:sz w:val="20"/>
                <w:szCs w:val="20"/>
              </w:rPr>
            </w:pPr>
            <w:r w:rsidRPr="00795BF3">
              <w:rPr>
                <w:rFonts w:ascii="Times New Roman" w:hAnsi="Times New Roman" w:cs="Times New Roman"/>
                <w:sz w:val="20"/>
                <w:szCs w:val="20"/>
              </w:rPr>
              <w:t xml:space="preserve">Aprēķinu veikšana.  </w:t>
            </w:r>
          </w:p>
        </w:tc>
        <w:tc>
          <w:tcPr>
            <w:tcW w:w="2551" w:type="dxa"/>
            <w:tcBorders>
              <w:top w:val="single" w:sz="4" w:space="0" w:color="000000"/>
              <w:left w:val="single" w:sz="4" w:space="0" w:color="000000"/>
              <w:bottom w:val="single" w:sz="4" w:space="0" w:color="000000"/>
              <w:right w:val="single" w:sz="4" w:space="0" w:color="000000"/>
            </w:tcBorders>
          </w:tcPr>
          <w:p w:rsidR="00795BF3" w:rsidRPr="00795BF3" w:rsidRDefault="00795BF3" w:rsidP="00795BF3">
            <w:pPr>
              <w:spacing w:line="276"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Izglītojamie individuāli veic aprēķinus, atbilstoši . </w:t>
            </w:r>
          </w:p>
          <w:p w:rsidR="00795BF3" w:rsidRPr="00795BF3" w:rsidRDefault="00795BF3" w:rsidP="00795BF3">
            <w:pPr>
              <w:spacing w:line="251"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izejvielu daudzuma izmaiņām noteiktos apstākļos (izejvielu svara zudumi, izejvielu veida līdzvērtīga nomaiņa, termiskās apstrādes zudumi, </w:t>
            </w:r>
          </w:p>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u.c..). </w:t>
            </w:r>
          </w:p>
        </w:tc>
      </w:tr>
      <w:tr w:rsidR="00795BF3" w:rsidRPr="00795BF3" w:rsidTr="00795BF3">
        <w:trPr>
          <w:trHeight w:val="470"/>
        </w:trPr>
        <w:tc>
          <w:tcPr>
            <w:tcW w:w="2122" w:type="dxa"/>
            <w:vMerge w:val="restart"/>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4.Spēj: izstrādāt vienkāršu ēdienu, uzkodu un dzērienu kalkulācijas kartes.</w:t>
            </w:r>
          </w:p>
          <w:p w:rsidR="00795BF3" w:rsidRPr="00795BF3" w:rsidRDefault="00795BF3" w:rsidP="00795BF3">
            <w:pPr>
              <w:rPr>
                <w:rFonts w:ascii="Times New Roman" w:hAnsi="Times New Roman" w:cs="Times New Roman"/>
                <w:sz w:val="20"/>
                <w:szCs w:val="20"/>
              </w:rPr>
            </w:pPr>
          </w:p>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Zina: vienkāršu ēdienu, uzkodu un dzērienu kalkulācijas kartes izstrādāšanas noteikumus, cenu </w:t>
            </w:r>
            <w:r w:rsidRPr="00795BF3">
              <w:rPr>
                <w:rFonts w:ascii="Times New Roman" w:hAnsi="Times New Roman" w:cs="Times New Roman"/>
                <w:sz w:val="20"/>
                <w:szCs w:val="20"/>
              </w:rPr>
              <w:lastRenderedPageBreak/>
              <w:t>aprēķinus, atbilstošu profesionālu datorprogrammas lietošanu.</w:t>
            </w:r>
          </w:p>
          <w:p w:rsidR="00795BF3" w:rsidRPr="00795BF3" w:rsidRDefault="00795BF3" w:rsidP="00795BF3">
            <w:pPr>
              <w:rPr>
                <w:rFonts w:ascii="Times New Roman" w:hAnsi="Times New Roman" w:cs="Times New Roman"/>
                <w:sz w:val="20"/>
                <w:szCs w:val="20"/>
              </w:rPr>
            </w:pPr>
          </w:p>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Izprot: vienkāršu ēdienu, uzkodu un dzērienu kalkulācijas kartes nozīmi un pielietojumu.</w:t>
            </w:r>
          </w:p>
        </w:tc>
        <w:tc>
          <w:tcPr>
            <w:tcW w:w="1275" w:type="dxa"/>
            <w:vMerge w:val="restart"/>
          </w:tcPr>
          <w:p w:rsidR="00795BF3" w:rsidRPr="00795BF3" w:rsidRDefault="00795BF3" w:rsidP="00795BF3">
            <w:pPr>
              <w:ind w:left="2"/>
              <w:rPr>
                <w:rFonts w:ascii="Times New Roman" w:hAnsi="Times New Roman" w:cs="Times New Roman"/>
                <w:sz w:val="20"/>
                <w:szCs w:val="20"/>
              </w:rPr>
            </w:pPr>
            <w:r w:rsidRPr="00795BF3">
              <w:rPr>
                <w:rFonts w:ascii="Times New Roman" w:hAnsi="Times New Roman" w:cs="Times New Roman"/>
                <w:sz w:val="20"/>
                <w:szCs w:val="20"/>
              </w:rPr>
              <w:lastRenderedPageBreak/>
              <w:t xml:space="preserve">4.1 Kalkulācijas kartes. </w:t>
            </w:r>
          </w:p>
          <w:p w:rsidR="00795BF3" w:rsidRPr="00795BF3" w:rsidRDefault="00795BF3" w:rsidP="00795BF3">
            <w:pPr>
              <w:spacing w:after="7"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 </w:t>
            </w:r>
          </w:p>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(20% no moduļa kopējā apjoma) </w:t>
            </w:r>
          </w:p>
        </w:tc>
        <w:tc>
          <w:tcPr>
            <w:tcW w:w="1701" w:type="dxa"/>
          </w:tcPr>
          <w:p w:rsidR="00795BF3" w:rsidRPr="00795BF3" w:rsidRDefault="00795BF3" w:rsidP="00795BF3">
            <w:pPr>
              <w:spacing w:line="259" w:lineRule="auto"/>
              <w:ind w:right="22"/>
              <w:rPr>
                <w:rFonts w:ascii="Times New Roman" w:hAnsi="Times New Roman" w:cs="Times New Roman"/>
                <w:sz w:val="20"/>
                <w:szCs w:val="20"/>
              </w:rPr>
            </w:pPr>
            <w:r w:rsidRPr="00795BF3">
              <w:rPr>
                <w:rFonts w:ascii="Times New Roman" w:hAnsi="Times New Roman" w:cs="Times New Roman"/>
                <w:sz w:val="20"/>
                <w:szCs w:val="20"/>
              </w:rPr>
              <w:t xml:space="preserve">4.1.1.Ēdienu un  dzērienu cenu  veidošanās. </w:t>
            </w:r>
          </w:p>
        </w:tc>
        <w:tc>
          <w:tcPr>
            <w:tcW w:w="2268" w:type="dxa"/>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Nosauc faktorus, kas ietekmē ēdienu un </w:t>
            </w:r>
          </w:p>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dzērienu cenas.</w:t>
            </w:r>
          </w:p>
        </w:tc>
        <w:tc>
          <w:tcPr>
            <w:tcW w:w="2552" w:type="dxa"/>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Izskaidro cenu noteikšanas metodes.</w:t>
            </w:r>
          </w:p>
        </w:tc>
        <w:tc>
          <w:tcPr>
            <w:tcW w:w="2409" w:type="dxa"/>
            <w:tcBorders>
              <w:top w:val="single" w:sz="4" w:space="0" w:color="000000"/>
              <w:left w:val="single" w:sz="4" w:space="0" w:color="000000"/>
              <w:bottom w:val="single" w:sz="4" w:space="0" w:color="000000"/>
              <w:right w:val="single" w:sz="4" w:space="0" w:color="000000"/>
            </w:tcBorders>
          </w:tcPr>
          <w:p w:rsidR="00795BF3" w:rsidRPr="00795BF3" w:rsidRDefault="00795BF3" w:rsidP="00795BF3">
            <w:pPr>
              <w:spacing w:line="259" w:lineRule="auto"/>
              <w:rPr>
                <w:rFonts w:ascii="Times New Roman" w:hAnsi="Times New Roman" w:cs="Times New Roman"/>
                <w:sz w:val="20"/>
                <w:szCs w:val="20"/>
              </w:rPr>
            </w:pPr>
            <w:r w:rsidRPr="00795BF3">
              <w:rPr>
                <w:rFonts w:ascii="Times New Roman" w:hAnsi="Times New Roman" w:cs="Times New Roman"/>
                <w:sz w:val="20"/>
                <w:szCs w:val="20"/>
              </w:rPr>
              <w:t xml:space="preserve">Praktiskais darbs. </w:t>
            </w:r>
          </w:p>
        </w:tc>
        <w:tc>
          <w:tcPr>
            <w:tcW w:w="2551" w:type="dxa"/>
            <w:tcBorders>
              <w:top w:val="single" w:sz="4" w:space="0" w:color="000000"/>
              <w:left w:val="single" w:sz="4" w:space="0" w:color="000000"/>
              <w:bottom w:val="single" w:sz="4" w:space="0" w:color="000000"/>
              <w:right w:val="single" w:sz="4" w:space="0" w:color="000000"/>
            </w:tcBorders>
          </w:tcPr>
          <w:p w:rsidR="00795BF3" w:rsidRPr="00795BF3" w:rsidRDefault="00795BF3" w:rsidP="00795BF3">
            <w:pPr>
              <w:spacing w:line="259" w:lineRule="auto"/>
              <w:ind w:left="2" w:right="145"/>
              <w:rPr>
                <w:rFonts w:ascii="Times New Roman" w:hAnsi="Times New Roman" w:cs="Times New Roman"/>
                <w:sz w:val="20"/>
                <w:szCs w:val="20"/>
              </w:rPr>
            </w:pPr>
            <w:r w:rsidRPr="00795BF3">
              <w:rPr>
                <w:rFonts w:ascii="Times New Roman" w:hAnsi="Times New Roman" w:cs="Times New Roman"/>
                <w:sz w:val="20"/>
                <w:szCs w:val="20"/>
              </w:rPr>
              <w:t xml:space="preserve">Izglītojamie analizē un apkopo informāciju par cenu ietekmējošajiem faktoriem, uzcenojumu, PVN ēdieniem un dzērieniem. </w:t>
            </w:r>
          </w:p>
        </w:tc>
      </w:tr>
      <w:tr w:rsidR="00795BF3" w:rsidRPr="00795BF3" w:rsidTr="00795BF3">
        <w:trPr>
          <w:trHeight w:val="507"/>
        </w:trPr>
        <w:tc>
          <w:tcPr>
            <w:tcW w:w="2122" w:type="dxa"/>
            <w:vMerge/>
            <w:shd w:val="clear" w:color="auto" w:fill="auto"/>
          </w:tcPr>
          <w:p w:rsidR="00795BF3" w:rsidRPr="00795BF3" w:rsidRDefault="00795BF3" w:rsidP="00795BF3">
            <w:pPr>
              <w:rPr>
                <w:rFonts w:ascii="Times New Roman" w:hAnsi="Times New Roman" w:cs="Times New Roman"/>
                <w:sz w:val="20"/>
                <w:szCs w:val="20"/>
              </w:rPr>
            </w:pPr>
          </w:p>
        </w:tc>
        <w:tc>
          <w:tcPr>
            <w:tcW w:w="1275" w:type="dxa"/>
            <w:vMerge/>
          </w:tcPr>
          <w:p w:rsidR="00795BF3" w:rsidRPr="00795BF3" w:rsidRDefault="00795BF3" w:rsidP="00795BF3">
            <w:pPr>
              <w:rPr>
                <w:rFonts w:ascii="Times New Roman" w:eastAsia="Calibri" w:hAnsi="Times New Roman" w:cs="Times New Roman"/>
                <w:sz w:val="20"/>
                <w:szCs w:val="20"/>
              </w:rPr>
            </w:pPr>
          </w:p>
        </w:tc>
        <w:tc>
          <w:tcPr>
            <w:tcW w:w="1701" w:type="dxa"/>
            <w:vMerge w:val="restart"/>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4.1.2. Pašizmaksas un pārdošanas cenas  aprēķins.</w:t>
            </w:r>
          </w:p>
        </w:tc>
        <w:tc>
          <w:tcPr>
            <w:tcW w:w="2268" w:type="dxa"/>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Izveido ēdiena un  dzērienu kalkulācijas </w:t>
            </w:r>
          </w:p>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kartes, aprēķinot produktu/sastāvdaļu </w:t>
            </w:r>
            <w:r w:rsidRPr="00795BF3">
              <w:rPr>
                <w:rFonts w:ascii="Times New Roman" w:hAnsi="Times New Roman" w:cs="Times New Roman"/>
                <w:sz w:val="20"/>
                <w:szCs w:val="20"/>
              </w:rPr>
              <w:lastRenderedPageBreak/>
              <w:t>pašizmaksu un pārdošanas cenu.</w:t>
            </w:r>
          </w:p>
        </w:tc>
        <w:tc>
          <w:tcPr>
            <w:tcW w:w="2552" w:type="dxa"/>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lastRenderedPageBreak/>
              <w:t xml:space="preserve">Izveido ēdienu vai </w:t>
            </w:r>
          </w:p>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dzērienu kalkulācijas </w:t>
            </w:r>
          </w:p>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 xml:space="preserve">kartes un aprēķina  produktu/sastāvdaļu </w:t>
            </w:r>
            <w:r w:rsidRPr="00795BF3">
              <w:rPr>
                <w:rFonts w:ascii="Times New Roman" w:hAnsi="Times New Roman" w:cs="Times New Roman"/>
                <w:sz w:val="20"/>
                <w:szCs w:val="20"/>
              </w:rPr>
              <w:lastRenderedPageBreak/>
              <w:t>pašizmaksu un pārdošanas cenu.</w:t>
            </w:r>
          </w:p>
        </w:tc>
        <w:tc>
          <w:tcPr>
            <w:tcW w:w="2409" w:type="dxa"/>
            <w:tcBorders>
              <w:top w:val="single" w:sz="4" w:space="0" w:color="000000"/>
              <w:left w:val="single" w:sz="4" w:space="0" w:color="000000"/>
              <w:bottom w:val="single" w:sz="4" w:space="0" w:color="000000"/>
              <w:right w:val="single" w:sz="4" w:space="0" w:color="000000"/>
            </w:tcBorders>
          </w:tcPr>
          <w:p w:rsidR="00795BF3" w:rsidRPr="00795BF3" w:rsidRDefault="00795BF3" w:rsidP="00795BF3">
            <w:pPr>
              <w:spacing w:line="259" w:lineRule="auto"/>
              <w:rPr>
                <w:rFonts w:ascii="Times New Roman" w:hAnsi="Times New Roman" w:cs="Times New Roman"/>
                <w:sz w:val="20"/>
                <w:szCs w:val="20"/>
              </w:rPr>
            </w:pPr>
            <w:r w:rsidRPr="00795BF3">
              <w:rPr>
                <w:rFonts w:ascii="Times New Roman" w:hAnsi="Times New Roman" w:cs="Times New Roman"/>
                <w:sz w:val="20"/>
                <w:szCs w:val="20"/>
              </w:rPr>
              <w:lastRenderedPageBreak/>
              <w:t xml:space="preserve">Aprēķinu veikšana. </w:t>
            </w:r>
          </w:p>
        </w:tc>
        <w:tc>
          <w:tcPr>
            <w:tcW w:w="2551" w:type="dxa"/>
            <w:tcBorders>
              <w:top w:val="single" w:sz="4" w:space="0" w:color="000000"/>
              <w:left w:val="single" w:sz="4" w:space="0" w:color="000000"/>
              <w:bottom w:val="single" w:sz="4" w:space="0" w:color="000000"/>
              <w:right w:val="single" w:sz="4" w:space="0" w:color="000000"/>
            </w:tcBorders>
          </w:tcPr>
          <w:p w:rsidR="00795BF3" w:rsidRPr="00795BF3" w:rsidRDefault="00795BF3" w:rsidP="00795BF3">
            <w:pPr>
              <w:spacing w:after="3" w:line="248"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Izglītojamie sagatavo kalkulācijas kartes un veic cenu aprēķinus, t.sk. izmantojot </w:t>
            </w:r>
          </w:p>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lastRenderedPageBreak/>
              <w:t xml:space="preserve">Word, Excel vai speciālās datorprogrammas. </w:t>
            </w:r>
          </w:p>
        </w:tc>
      </w:tr>
      <w:tr w:rsidR="00795BF3" w:rsidRPr="00795BF3" w:rsidTr="00795BF3">
        <w:trPr>
          <w:trHeight w:val="1170"/>
        </w:trPr>
        <w:tc>
          <w:tcPr>
            <w:tcW w:w="2122" w:type="dxa"/>
            <w:vMerge/>
            <w:shd w:val="clear" w:color="auto" w:fill="auto"/>
          </w:tcPr>
          <w:p w:rsidR="00795BF3" w:rsidRPr="00795BF3" w:rsidRDefault="00795BF3" w:rsidP="00795BF3">
            <w:pPr>
              <w:rPr>
                <w:rFonts w:ascii="Times New Roman" w:hAnsi="Times New Roman" w:cs="Times New Roman"/>
                <w:sz w:val="20"/>
                <w:szCs w:val="20"/>
              </w:rPr>
            </w:pPr>
          </w:p>
        </w:tc>
        <w:tc>
          <w:tcPr>
            <w:tcW w:w="1275" w:type="dxa"/>
            <w:vMerge/>
          </w:tcPr>
          <w:p w:rsidR="00795BF3" w:rsidRPr="00795BF3" w:rsidRDefault="00795BF3" w:rsidP="00795BF3">
            <w:pPr>
              <w:rPr>
                <w:rFonts w:ascii="Times New Roman" w:eastAsia="Calibri" w:hAnsi="Times New Roman" w:cs="Times New Roman"/>
                <w:sz w:val="20"/>
                <w:szCs w:val="20"/>
              </w:rPr>
            </w:pPr>
          </w:p>
        </w:tc>
        <w:tc>
          <w:tcPr>
            <w:tcW w:w="1701" w:type="dxa"/>
            <w:vMerge/>
          </w:tcPr>
          <w:p w:rsidR="00795BF3" w:rsidRPr="00795BF3" w:rsidRDefault="00795BF3" w:rsidP="00795BF3">
            <w:pPr>
              <w:rPr>
                <w:rFonts w:ascii="Times New Roman" w:hAnsi="Times New Roman" w:cs="Times New Roman"/>
                <w:sz w:val="20"/>
                <w:szCs w:val="20"/>
              </w:rPr>
            </w:pPr>
          </w:p>
        </w:tc>
        <w:tc>
          <w:tcPr>
            <w:tcW w:w="2268" w:type="dxa"/>
            <w:shd w:val="clear" w:color="auto" w:fill="auto"/>
          </w:tcPr>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 xml:space="preserve">Veido kalkulācijas kartes (vismaz 5), ievērojot tās izstrādāšanas noteikumus, produktu/sastāvdaļu cenas u.c.. </w:t>
            </w:r>
          </w:p>
        </w:tc>
        <w:tc>
          <w:tcPr>
            <w:tcW w:w="2552" w:type="dxa"/>
            <w:shd w:val="clear" w:color="auto" w:fill="auto"/>
          </w:tcPr>
          <w:p w:rsidR="00795BF3" w:rsidRPr="00795BF3" w:rsidRDefault="00795BF3" w:rsidP="00795BF3">
            <w:pPr>
              <w:rPr>
                <w:rFonts w:ascii="Times New Roman" w:hAnsi="Times New Roman" w:cs="Times New Roman"/>
                <w:sz w:val="20"/>
                <w:szCs w:val="20"/>
              </w:rPr>
            </w:pPr>
            <w:r w:rsidRPr="00795BF3">
              <w:rPr>
                <w:rFonts w:ascii="Times New Roman" w:hAnsi="Times New Roman" w:cs="Times New Roman"/>
                <w:sz w:val="20"/>
                <w:szCs w:val="20"/>
              </w:rPr>
              <w:t xml:space="preserve">Izveido kalkulācijas kartes (vismaz 10), </w:t>
            </w:r>
          </w:p>
          <w:p w:rsidR="00795BF3" w:rsidRPr="00795BF3" w:rsidRDefault="00795BF3" w:rsidP="00795BF3">
            <w:pPr>
              <w:rPr>
                <w:rFonts w:ascii="Times New Roman" w:hAnsi="Times New Roman" w:cs="Times New Roman"/>
                <w:color w:val="000000" w:themeColor="text1"/>
                <w:sz w:val="20"/>
                <w:szCs w:val="20"/>
              </w:rPr>
            </w:pPr>
            <w:r w:rsidRPr="00795BF3">
              <w:rPr>
                <w:rFonts w:ascii="Times New Roman" w:hAnsi="Times New Roman" w:cs="Times New Roman"/>
                <w:sz w:val="20"/>
                <w:szCs w:val="20"/>
              </w:rPr>
              <w:t>izvērtējot to informācijas atbilstību faktiskajiem ražošanas apstākļiem - produktu/sastāvdaļu pieejamību, daudzumu un cenu u.c. izmaiņām.</w:t>
            </w:r>
          </w:p>
        </w:tc>
        <w:tc>
          <w:tcPr>
            <w:tcW w:w="2409" w:type="dxa"/>
            <w:tcBorders>
              <w:top w:val="single" w:sz="4" w:space="0" w:color="000000"/>
              <w:left w:val="single" w:sz="4" w:space="0" w:color="000000"/>
              <w:bottom w:val="single" w:sz="4" w:space="0" w:color="000000"/>
              <w:right w:val="single" w:sz="4" w:space="0" w:color="000000"/>
            </w:tcBorders>
          </w:tcPr>
          <w:p w:rsidR="00795BF3" w:rsidRPr="00795BF3" w:rsidRDefault="00795BF3" w:rsidP="00795BF3">
            <w:pPr>
              <w:spacing w:line="259" w:lineRule="auto"/>
              <w:rPr>
                <w:rFonts w:ascii="Times New Roman" w:hAnsi="Times New Roman" w:cs="Times New Roman"/>
                <w:sz w:val="20"/>
                <w:szCs w:val="20"/>
              </w:rPr>
            </w:pPr>
            <w:r w:rsidRPr="00795BF3">
              <w:rPr>
                <w:rFonts w:ascii="Times New Roman" w:hAnsi="Times New Roman" w:cs="Times New Roman"/>
                <w:sz w:val="20"/>
                <w:szCs w:val="20"/>
              </w:rPr>
              <w:t xml:space="preserve">Vingrināšanās. </w:t>
            </w:r>
          </w:p>
        </w:tc>
        <w:tc>
          <w:tcPr>
            <w:tcW w:w="2551" w:type="dxa"/>
            <w:tcBorders>
              <w:top w:val="single" w:sz="4" w:space="0" w:color="000000"/>
              <w:left w:val="single" w:sz="4" w:space="0" w:color="000000"/>
              <w:bottom w:val="single" w:sz="4" w:space="0" w:color="000000"/>
              <w:right w:val="single" w:sz="4" w:space="0" w:color="000000"/>
            </w:tcBorders>
          </w:tcPr>
          <w:p w:rsidR="00795BF3" w:rsidRPr="00795BF3" w:rsidRDefault="00795BF3" w:rsidP="00795BF3">
            <w:pPr>
              <w:spacing w:after="9" w:line="261" w:lineRule="auto"/>
              <w:ind w:left="2" w:right="7"/>
              <w:rPr>
                <w:rFonts w:ascii="Times New Roman" w:hAnsi="Times New Roman" w:cs="Times New Roman"/>
                <w:sz w:val="20"/>
                <w:szCs w:val="20"/>
              </w:rPr>
            </w:pPr>
            <w:r w:rsidRPr="00795BF3">
              <w:rPr>
                <w:rFonts w:ascii="Times New Roman" w:hAnsi="Times New Roman" w:cs="Times New Roman"/>
                <w:sz w:val="20"/>
                <w:szCs w:val="20"/>
              </w:rPr>
              <w:t xml:space="preserve">Pedagogs piedāvā un izglītojamie veic atkārtotas darbības/aprēķinus pēc noteikta parauga lai pilnveidotu kalkulācijas kartes izstrādāšanas prasmes. </w:t>
            </w:r>
          </w:p>
          <w:p w:rsidR="00795BF3" w:rsidRPr="00795BF3" w:rsidRDefault="00795BF3" w:rsidP="00795BF3">
            <w:pPr>
              <w:spacing w:line="259" w:lineRule="auto"/>
              <w:ind w:left="2"/>
              <w:rPr>
                <w:rFonts w:ascii="Times New Roman" w:hAnsi="Times New Roman" w:cs="Times New Roman"/>
                <w:sz w:val="20"/>
                <w:szCs w:val="20"/>
              </w:rPr>
            </w:pPr>
            <w:r w:rsidRPr="00795BF3">
              <w:rPr>
                <w:rFonts w:ascii="Times New Roman" w:hAnsi="Times New Roman" w:cs="Times New Roman"/>
                <w:sz w:val="20"/>
                <w:szCs w:val="20"/>
              </w:rPr>
              <w:t xml:space="preserve">Kalkulācijas kartēs iekļauj arī pārrēķina/nomaiņas informāciju par </w:t>
            </w:r>
          </w:p>
        </w:tc>
      </w:tr>
    </w:tbl>
    <w:p w:rsidR="00430AC6" w:rsidRPr="00BD053A" w:rsidRDefault="00430AC6" w:rsidP="00430AC6">
      <w:pPr>
        <w:jc w:val="center"/>
        <w:rPr>
          <w:rFonts w:ascii="Times New Roman" w:eastAsia="Calibri" w:hAnsi="Times New Roman" w:cs="Times New Roman"/>
          <w:b/>
          <w:bCs/>
          <w:sz w:val="20"/>
          <w:szCs w:val="20"/>
        </w:rPr>
      </w:pP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b/>
          <w:bCs/>
          <w:color w:val="000000"/>
          <w:sz w:val="20"/>
          <w:szCs w:val="20"/>
        </w:rPr>
        <w:t xml:space="preserve">Ieteicamie avoti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Ministru kabineta 2010. gada 28. septembra noteikumi Nr.558 "Dokumentu izstrādāšanas un noformēšanas kārtība" [skatīts: 2019. gada 17. janvārī]. Pieejams: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i/>
          <w:iCs/>
          <w:color w:val="000000"/>
          <w:sz w:val="20"/>
          <w:szCs w:val="20"/>
        </w:rPr>
        <w:t xml:space="preserve">https://likumi.lv/ta/id/301436-dokumentu-izstradasanas-un-noformesanas-kartiba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Ministru kabineta 2003. gada 4. septembra rīkojums Nr.556 "Par pamatnostādnēm " "Veselīgs uzturs (2003 – 2013)" [skatīts: skatīts: 2019. gada 17. janvārī]. Pieejams: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i/>
          <w:iCs/>
          <w:color w:val="000000"/>
          <w:sz w:val="20"/>
          <w:szCs w:val="20"/>
        </w:rPr>
        <w:t xml:space="preserve">https://likumi.lv/doc.php?id=78632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Bērziņš G. Bāra ABC. Bārmeņa rokasgrāmata. – Rīga: Biznesa augstskola Turība, 2007.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Kozule V. Uzturs: 1.daļa. – Ozolnieki: Latvijas Lauksaimniecības konsultāciju un izglītības atbalsta centrs, 2000. Kozule V. Uzturs: 2.daļa. – Ozolnieki: Latvijas Lauksaimniecības konsultāciju un izglītības atbalsta centrs, 2000. Kozule V. Uzturs: 3.daļa. – Ozolnieki: Latvijas Lauksaimniecības konsultāciju un izglītības atbalsta centrs, 2000.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Kozule V. Uzturs: 4.daļa. – Ozolnieki: Latvijas Lauksaimniecības konsultāciju un izglītības atbalsta centrs, 2000.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Kuliša I. Bārs: dzērieni, kokteiļi, apkalpošana. – Rīga: ISMA, 2003.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Kuliša I. Restorānu bizness: no idejas līdz realitātei. – Rīga: ISMA, 2005.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Kuliša I. Vadlīnijas ēdināšanas uzņēmumu ražošanas dokumentācijai. – Rīga: ISMA, 2014.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Millere I. Rokasgrāmata ēdināšanas uzņēmuma vadītājiem. – Jelgava: LLU, 2007.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Šulte U. Kulinārās valodas spogulī. Žurnāls "Gastromāns" – 2004. – Nr.2 (3).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Tulkojums ar garšu: ēdiena valodnieciskie un starpkultūru aspekti. – Valmiera: Vidzemes Augstskola, 2012. Vanaga V. Viesu apkalpošana. – Rīga: Biznesa augstskola Turība, 2000.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Rokasgrāmata pavāriem. – Jelgava: LLU, 2007.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Pavāru leksika [skatīts: skatīts: 2019. gada 17. janvārī]. Pieejams: </w:t>
      </w:r>
      <w:r w:rsidRPr="003336ED">
        <w:rPr>
          <w:rFonts w:ascii="Times New Roman" w:hAnsi="Times New Roman" w:cs="Times New Roman"/>
          <w:i/>
          <w:iCs/>
          <w:color w:val="000000"/>
          <w:sz w:val="20"/>
          <w:szCs w:val="20"/>
        </w:rPr>
        <w:t xml:space="preserve">http://www.chef.lv/der-zinat/pavaru-leksika/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t xml:space="preserve">Cousins J.A., Lillicrap D.R. Food and Beverage Sevice. London: Hodder Education, 2010. </w:t>
      </w:r>
    </w:p>
    <w:p w:rsidR="003336ED" w:rsidRPr="003336ED" w:rsidRDefault="003336ED" w:rsidP="003336ED">
      <w:pPr>
        <w:autoSpaceDE w:val="0"/>
        <w:autoSpaceDN w:val="0"/>
        <w:adjustRightInd w:val="0"/>
        <w:spacing w:after="0" w:line="240" w:lineRule="auto"/>
        <w:rPr>
          <w:rFonts w:ascii="Times New Roman" w:hAnsi="Times New Roman" w:cs="Times New Roman"/>
          <w:color w:val="000000"/>
          <w:sz w:val="20"/>
          <w:szCs w:val="20"/>
        </w:rPr>
      </w:pPr>
      <w:r w:rsidRPr="003336ED">
        <w:rPr>
          <w:rFonts w:ascii="Times New Roman" w:hAnsi="Times New Roman" w:cs="Times New Roman"/>
          <w:color w:val="000000"/>
          <w:sz w:val="20"/>
          <w:szCs w:val="20"/>
        </w:rPr>
        <w:lastRenderedPageBreak/>
        <w:t xml:space="preserve">Dahmer S.J., Kahl K.W. Restaurant Service Basics. 2ndedition. Hoboken New Jersey: John Wiley &amp; Sons, 2009. </w:t>
      </w:r>
    </w:p>
    <w:p w:rsidR="00430AC6" w:rsidRPr="00D22FDD" w:rsidRDefault="003336ED" w:rsidP="003336ED">
      <w:pPr>
        <w:rPr>
          <w:rFonts w:ascii="Times New Roman" w:eastAsia="Calibri" w:hAnsi="Times New Roman" w:cs="Times New Roman"/>
          <w:b/>
          <w:bCs/>
          <w:sz w:val="20"/>
          <w:szCs w:val="20"/>
        </w:rPr>
      </w:pPr>
      <w:r w:rsidRPr="003336ED">
        <w:rPr>
          <w:rFonts w:ascii="Times New Roman" w:hAnsi="Times New Roman" w:cs="Times New Roman"/>
          <w:color w:val="000000"/>
          <w:sz w:val="20"/>
          <w:szCs w:val="20"/>
        </w:rPr>
        <w:t xml:space="preserve">DavisB., LockwoodA., PantelidisI., AlcottR., Food and Beverage Management.5thed.London: Routledge, 2012. </w:t>
      </w:r>
      <w:r w:rsidR="00430AC6" w:rsidRPr="00D22FDD">
        <w:rPr>
          <w:rFonts w:ascii="Times New Roman" w:eastAsia="Calibri" w:hAnsi="Times New Roman" w:cs="Times New Roman"/>
          <w:b/>
          <w:bCs/>
          <w:sz w:val="20"/>
          <w:szCs w:val="20"/>
        </w:rPr>
        <w:br w:type="page"/>
      </w:r>
    </w:p>
    <w:p w:rsidR="00430AC6" w:rsidRPr="00467624" w:rsidRDefault="00430AC6" w:rsidP="00467624">
      <w:pPr>
        <w:pStyle w:val="Caption"/>
      </w:pPr>
      <w:r w:rsidRPr="00467624">
        <w:lastRenderedPageBreak/>
        <w:t>MODUĻA &lt;&lt; Dzērienu un kokteiļu gatavošana&gt;&gt; APRAKSTS</w:t>
      </w:r>
    </w:p>
    <w:p w:rsidR="00430AC6" w:rsidRPr="00D22FDD"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mērķis</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Sekmēt izglītojamo spējas gatavot un pasniegt dažāda veida un sarežģītības karstos, aukstos dzērienus un kokteiļus.</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uzdevumi</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Attīstīt izglītojamā prasmes:</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1. Organizēt un pārraudzīt dzērienu un produktu apriti bārā.</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2. Gatavot dažādas sarežģītības karstos un aukstos dzērienus.</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3. Gatavot dažādas sarežģītības kokteiļus.</w:t>
            </w:r>
          </w:p>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4. Pasniegt un noformēt pasūtītos dzērienus.</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ieejas nosacījumi</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color w:val="FF0000"/>
                <w:spacing w:val="2"/>
                <w:kern w:val="28"/>
                <w:sz w:val="20"/>
                <w:szCs w:val="20"/>
                <w:shd w:val="clear" w:color="auto" w:fill="E8E8E8"/>
              </w:rPr>
            </w:pPr>
            <w:r w:rsidRPr="00D22FDD">
              <w:rPr>
                <w:rFonts w:ascii="Times New Roman" w:eastAsia="Times New Roman" w:hAnsi="Times New Roman" w:cs="Times New Roman"/>
                <w:sz w:val="20"/>
                <w:szCs w:val="20"/>
              </w:rPr>
              <w:t>Moduli "Dzērienu un kokteiļu gatavošana" var apgūt tikai pēc 18 gadu vecuma sasniegšanas.</w:t>
            </w:r>
            <w:r w:rsidRPr="00D22FDD">
              <w:rPr>
                <w:rFonts w:ascii="Times New Roman" w:eastAsia="Calibri" w:hAnsi="Times New Roman" w:cs="Times New Roman"/>
                <w:color w:val="FF0000"/>
                <w:spacing w:val="2"/>
                <w:kern w:val="28"/>
                <w:sz w:val="20"/>
                <w:szCs w:val="20"/>
                <w:shd w:val="clear" w:color="auto" w:fill="E8E8E8"/>
              </w:rPr>
              <w:t xml:space="preserve"> </w:t>
            </w:r>
          </w:p>
          <w:p w:rsidR="00430AC6" w:rsidRPr="00D22FDD" w:rsidRDefault="00430AC6" w:rsidP="00430AC6">
            <w:pPr>
              <w:spacing w:after="0" w:line="240" w:lineRule="auto"/>
              <w:jc w:val="both"/>
              <w:rPr>
                <w:rFonts w:ascii="Times New Roman" w:eastAsia="Calibri" w:hAnsi="Times New Roman" w:cs="Times New Roman"/>
                <w:sz w:val="20"/>
                <w:szCs w:val="20"/>
              </w:rPr>
            </w:pP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Apgūti moduļi "Tehnoloģiskās dokumentācijas izstrāde" un "Uzskaites un atskaites dokumentācijas sagatavošana ēdināšanas uzņēmumā".</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Moduļa </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apguves novērtēšana</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Moduļa "Dzērienu un kokteiļu gatavošana" apguves rezultātā izglītojamie kārto pārbaudījumu - gatavo, noformē un pasniedz dažādas sarežģītības kokteiļus, karstos un aukstos dzērienus.</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 nozīme un</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 vieta kartē</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Modulis "Dzērienu un kokteiļu gatavošana" ir noslēdzošais B daļas modulis.</w:t>
            </w:r>
          </w:p>
        </w:tc>
      </w:tr>
    </w:tbl>
    <w:p w:rsidR="00430AC6" w:rsidRPr="00D22FDD" w:rsidRDefault="00430AC6" w:rsidP="00430AC6">
      <w:pPr>
        <w:spacing w:after="0" w:line="240" w:lineRule="auto"/>
        <w:jc w:val="center"/>
        <w:rPr>
          <w:rFonts w:ascii="Times New Roman" w:eastAsia="Calibri" w:hAnsi="Times New Roman" w:cs="Times New Roman"/>
          <w:sz w:val="20"/>
          <w:szCs w:val="20"/>
        </w:rPr>
      </w:pPr>
    </w:p>
    <w:p w:rsidR="00430AC6" w:rsidRPr="00D22FDD" w:rsidRDefault="00430AC6" w:rsidP="00430AC6">
      <w:pPr>
        <w:jc w:val="center"/>
        <w:rPr>
          <w:rFonts w:ascii="Times New Roman" w:hAnsi="Times New Roman" w:cs="Times New Roman"/>
          <w:bCs/>
          <w:color w:val="000000" w:themeColor="text1"/>
          <w:sz w:val="20"/>
          <w:szCs w:val="20"/>
        </w:rPr>
      </w:pPr>
    </w:p>
    <w:p w:rsidR="0094261B" w:rsidRDefault="0094261B">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lastRenderedPageBreak/>
        <w:t>MODUĻA &lt;&lt;</w:t>
      </w:r>
      <w:r w:rsidRPr="00467624">
        <w:rPr>
          <w:rFonts w:ascii="Times New Roman" w:hAnsi="Times New Roman" w:cs="Times New Roman"/>
          <w:sz w:val="24"/>
          <w:szCs w:val="24"/>
        </w:rPr>
        <w:t xml:space="preserve"> </w:t>
      </w:r>
      <w:r w:rsidRPr="00467624">
        <w:rPr>
          <w:rFonts w:ascii="Times New Roman" w:eastAsia="Calibri" w:hAnsi="Times New Roman" w:cs="Times New Roman"/>
          <w:b/>
          <w:bCs/>
          <w:sz w:val="24"/>
          <w:szCs w:val="24"/>
        </w:rPr>
        <w:t>Dzērienu un kokteiļu gatavošana &gt;&gt; SATURS</w:t>
      </w:r>
    </w:p>
    <w:tbl>
      <w:tblPr>
        <w:tblStyle w:val="TableGrid"/>
        <w:tblW w:w="14296" w:type="dxa"/>
        <w:tblLayout w:type="fixed"/>
        <w:tblCellMar>
          <w:left w:w="85" w:type="dxa"/>
          <w:right w:w="85" w:type="dxa"/>
        </w:tblCellMar>
        <w:tblLook w:val="04A0" w:firstRow="1" w:lastRow="0" w:firstColumn="1" w:lastColumn="0" w:noHBand="0" w:noVBand="1"/>
      </w:tblPr>
      <w:tblGrid>
        <w:gridCol w:w="2455"/>
        <w:gridCol w:w="1357"/>
        <w:gridCol w:w="1564"/>
        <w:gridCol w:w="2462"/>
        <w:gridCol w:w="2153"/>
        <w:gridCol w:w="2152"/>
        <w:gridCol w:w="2153"/>
      </w:tblGrid>
      <w:tr w:rsidR="0094261B" w:rsidRPr="0094261B" w:rsidTr="0094261B">
        <w:trPr>
          <w:trHeight w:val="465"/>
        </w:trPr>
        <w:tc>
          <w:tcPr>
            <w:tcW w:w="2455" w:type="dxa"/>
            <w:vMerge w:val="restart"/>
            <w:shd w:val="clear" w:color="auto" w:fill="D9D9D9" w:themeFill="background1" w:themeFillShade="D9"/>
            <w:vAlign w:val="center"/>
          </w:tcPr>
          <w:p w:rsidR="0094261B" w:rsidRPr="0094261B" w:rsidRDefault="0094261B" w:rsidP="0094261B">
            <w:pPr>
              <w:jc w:val="center"/>
              <w:rPr>
                <w:rFonts w:ascii="Times New Roman" w:eastAsia="Calibri" w:hAnsi="Times New Roman" w:cs="Times New Roman"/>
                <w:b/>
                <w:sz w:val="20"/>
                <w:szCs w:val="20"/>
              </w:rPr>
            </w:pPr>
            <w:r w:rsidRPr="0094261B">
              <w:rPr>
                <w:rFonts w:ascii="Times New Roman" w:eastAsia="Calibri" w:hAnsi="Times New Roman" w:cs="Times New Roman"/>
                <w:b/>
                <w:sz w:val="20"/>
                <w:szCs w:val="20"/>
              </w:rPr>
              <w:t>Sasniedzamais</w:t>
            </w:r>
          </w:p>
          <w:p w:rsidR="0094261B" w:rsidRPr="0094261B" w:rsidRDefault="0094261B" w:rsidP="0094261B">
            <w:pPr>
              <w:jc w:val="center"/>
              <w:rPr>
                <w:rFonts w:ascii="Times New Roman" w:hAnsi="Times New Roman" w:cs="Times New Roman"/>
                <w:color w:val="000000" w:themeColor="text1"/>
                <w:sz w:val="20"/>
                <w:szCs w:val="20"/>
              </w:rPr>
            </w:pPr>
            <w:r w:rsidRPr="0094261B">
              <w:rPr>
                <w:rFonts w:ascii="Times New Roman" w:eastAsia="Calibri" w:hAnsi="Times New Roman" w:cs="Times New Roman"/>
                <w:b/>
                <w:sz w:val="20"/>
                <w:szCs w:val="20"/>
              </w:rPr>
              <w:t>rezultāts</w:t>
            </w:r>
          </w:p>
        </w:tc>
        <w:tc>
          <w:tcPr>
            <w:tcW w:w="1357" w:type="dxa"/>
            <w:vMerge w:val="restart"/>
            <w:shd w:val="clear" w:color="auto" w:fill="D9D9D9" w:themeFill="background1" w:themeFillShade="D9"/>
            <w:vAlign w:val="center"/>
          </w:tcPr>
          <w:p w:rsidR="0094261B" w:rsidRPr="0094261B" w:rsidRDefault="0094261B" w:rsidP="0094261B">
            <w:pPr>
              <w:spacing w:line="259" w:lineRule="auto"/>
              <w:ind w:left="24"/>
              <w:jc w:val="center"/>
              <w:rPr>
                <w:rFonts w:ascii="Times New Roman" w:hAnsi="Times New Roman" w:cs="Times New Roman"/>
                <w:sz w:val="20"/>
                <w:szCs w:val="20"/>
              </w:rPr>
            </w:pPr>
          </w:p>
          <w:p w:rsidR="0094261B" w:rsidRPr="0094261B" w:rsidRDefault="0094261B" w:rsidP="0094261B">
            <w:pPr>
              <w:spacing w:line="259" w:lineRule="auto"/>
              <w:ind w:left="24"/>
              <w:jc w:val="center"/>
              <w:rPr>
                <w:rFonts w:ascii="Times New Roman" w:hAnsi="Times New Roman" w:cs="Times New Roman"/>
                <w:sz w:val="20"/>
                <w:szCs w:val="20"/>
              </w:rPr>
            </w:pPr>
          </w:p>
          <w:p w:rsidR="0094261B" w:rsidRPr="0094261B" w:rsidRDefault="0094261B" w:rsidP="0094261B">
            <w:pPr>
              <w:spacing w:line="259" w:lineRule="auto"/>
              <w:ind w:left="24"/>
              <w:jc w:val="center"/>
              <w:rPr>
                <w:rFonts w:ascii="Times New Roman" w:hAnsi="Times New Roman" w:cs="Times New Roman"/>
                <w:sz w:val="20"/>
                <w:szCs w:val="20"/>
              </w:rPr>
            </w:pPr>
          </w:p>
          <w:p w:rsidR="0094261B" w:rsidRPr="0094261B" w:rsidRDefault="0094261B" w:rsidP="0094261B">
            <w:pPr>
              <w:spacing w:line="259" w:lineRule="auto"/>
              <w:ind w:right="36"/>
              <w:jc w:val="center"/>
              <w:rPr>
                <w:rFonts w:ascii="Times New Roman" w:hAnsi="Times New Roman" w:cs="Times New Roman"/>
                <w:sz w:val="20"/>
                <w:szCs w:val="20"/>
              </w:rPr>
            </w:pPr>
            <w:r w:rsidRPr="0094261B">
              <w:rPr>
                <w:rFonts w:ascii="Times New Roman" w:hAnsi="Times New Roman" w:cs="Times New Roman"/>
                <w:b/>
                <w:sz w:val="20"/>
                <w:szCs w:val="20"/>
              </w:rPr>
              <w:t>Temats</w:t>
            </w:r>
          </w:p>
        </w:tc>
        <w:tc>
          <w:tcPr>
            <w:tcW w:w="1564" w:type="dxa"/>
            <w:vMerge w:val="restart"/>
            <w:shd w:val="clear" w:color="auto" w:fill="D9D9D9" w:themeFill="background1" w:themeFillShade="D9"/>
            <w:vAlign w:val="center"/>
          </w:tcPr>
          <w:p w:rsidR="0094261B" w:rsidRPr="0094261B" w:rsidRDefault="0094261B" w:rsidP="0094261B">
            <w:pPr>
              <w:spacing w:line="259" w:lineRule="auto"/>
              <w:ind w:left="20"/>
              <w:jc w:val="center"/>
              <w:rPr>
                <w:rFonts w:ascii="Times New Roman" w:hAnsi="Times New Roman" w:cs="Times New Roman"/>
                <w:sz w:val="20"/>
                <w:szCs w:val="20"/>
              </w:rPr>
            </w:pPr>
          </w:p>
          <w:p w:rsidR="0094261B" w:rsidRPr="0094261B" w:rsidRDefault="0094261B" w:rsidP="0094261B">
            <w:pPr>
              <w:spacing w:line="259" w:lineRule="auto"/>
              <w:ind w:left="20"/>
              <w:jc w:val="center"/>
              <w:rPr>
                <w:rFonts w:ascii="Times New Roman" w:hAnsi="Times New Roman" w:cs="Times New Roman"/>
                <w:sz w:val="20"/>
                <w:szCs w:val="20"/>
              </w:rPr>
            </w:pPr>
          </w:p>
          <w:p w:rsidR="0094261B" w:rsidRPr="0094261B" w:rsidRDefault="0094261B" w:rsidP="0094261B">
            <w:pPr>
              <w:spacing w:line="259" w:lineRule="auto"/>
              <w:ind w:left="20"/>
              <w:jc w:val="center"/>
              <w:rPr>
                <w:rFonts w:ascii="Times New Roman" w:hAnsi="Times New Roman" w:cs="Times New Roman"/>
                <w:sz w:val="20"/>
                <w:szCs w:val="20"/>
              </w:rPr>
            </w:pPr>
          </w:p>
          <w:p w:rsidR="0094261B" w:rsidRPr="0094261B" w:rsidRDefault="0094261B" w:rsidP="0094261B">
            <w:pPr>
              <w:spacing w:line="259" w:lineRule="auto"/>
              <w:ind w:right="109"/>
              <w:jc w:val="center"/>
              <w:rPr>
                <w:rFonts w:ascii="Times New Roman" w:hAnsi="Times New Roman" w:cs="Times New Roman"/>
                <w:sz w:val="20"/>
                <w:szCs w:val="20"/>
              </w:rPr>
            </w:pPr>
            <w:r w:rsidRPr="0094261B">
              <w:rPr>
                <w:rFonts w:ascii="Times New Roman" w:hAnsi="Times New Roman" w:cs="Times New Roman"/>
                <w:b/>
                <w:sz w:val="20"/>
                <w:szCs w:val="20"/>
              </w:rPr>
              <w:t>Ieteicamais saturs</w:t>
            </w:r>
          </w:p>
        </w:tc>
        <w:tc>
          <w:tcPr>
            <w:tcW w:w="4615" w:type="dxa"/>
            <w:gridSpan w:val="2"/>
            <w:shd w:val="clear" w:color="auto" w:fill="D9D9D9" w:themeFill="background1" w:themeFillShade="D9"/>
            <w:vAlign w:val="center"/>
          </w:tcPr>
          <w:p w:rsidR="0094261B" w:rsidRPr="0094261B" w:rsidRDefault="0094261B" w:rsidP="0094261B">
            <w:pPr>
              <w:jc w:val="center"/>
              <w:rPr>
                <w:rFonts w:ascii="Times New Roman" w:eastAsia="Calibri" w:hAnsi="Times New Roman" w:cs="Times New Roman"/>
                <w:b/>
                <w:sz w:val="20"/>
                <w:szCs w:val="20"/>
              </w:rPr>
            </w:pPr>
            <w:r w:rsidRPr="0094261B">
              <w:rPr>
                <w:rFonts w:ascii="Times New Roman" w:eastAsia="Calibri" w:hAnsi="Times New Roman" w:cs="Times New Roman"/>
                <w:b/>
                <w:sz w:val="20"/>
                <w:szCs w:val="20"/>
              </w:rPr>
              <w:t>Mācību sasniegumu</w:t>
            </w:r>
          </w:p>
          <w:p w:rsidR="0094261B" w:rsidRPr="0094261B" w:rsidRDefault="0094261B" w:rsidP="0094261B">
            <w:pPr>
              <w:jc w:val="center"/>
              <w:rPr>
                <w:rFonts w:ascii="Times New Roman" w:hAnsi="Times New Roman" w:cs="Times New Roman"/>
                <w:color w:val="000000" w:themeColor="text1"/>
                <w:sz w:val="20"/>
                <w:szCs w:val="20"/>
              </w:rPr>
            </w:pPr>
            <w:r w:rsidRPr="0094261B">
              <w:rPr>
                <w:rFonts w:ascii="Times New Roman" w:eastAsia="Calibri" w:hAnsi="Times New Roman" w:cs="Times New Roman"/>
                <w:b/>
                <w:sz w:val="20"/>
                <w:szCs w:val="20"/>
              </w:rPr>
              <w:t>apguves līmeņu apraksti</w:t>
            </w:r>
          </w:p>
        </w:tc>
        <w:tc>
          <w:tcPr>
            <w:tcW w:w="4305" w:type="dxa"/>
            <w:gridSpan w:val="2"/>
            <w:shd w:val="clear" w:color="auto" w:fill="D9D9D9" w:themeFill="background1" w:themeFillShade="D9"/>
            <w:vAlign w:val="center"/>
          </w:tcPr>
          <w:p w:rsidR="0094261B" w:rsidRPr="0094261B" w:rsidRDefault="0094261B" w:rsidP="0094261B">
            <w:pPr>
              <w:jc w:val="center"/>
              <w:rPr>
                <w:rFonts w:ascii="Times New Roman" w:eastAsia="Calibri" w:hAnsi="Times New Roman" w:cs="Times New Roman"/>
                <w:b/>
                <w:sz w:val="20"/>
                <w:szCs w:val="20"/>
              </w:rPr>
            </w:pPr>
            <w:r w:rsidRPr="0094261B">
              <w:rPr>
                <w:rFonts w:ascii="Times New Roman" w:eastAsia="Times New Roman" w:hAnsi="Times New Roman" w:cs="Times New Roman"/>
                <w:b/>
                <w:color w:val="000000"/>
                <w:sz w:val="20"/>
                <w:szCs w:val="20"/>
                <w:lang w:val="en-US"/>
              </w:rPr>
              <w:t>Metodiskais nodrošinājums</w:t>
            </w:r>
          </w:p>
        </w:tc>
      </w:tr>
      <w:tr w:rsidR="0094261B" w:rsidRPr="0094261B" w:rsidTr="0094261B">
        <w:trPr>
          <w:trHeight w:val="465"/>
        </w:trPr>
        <w:tc>
          <w:tcPr>
            <w:tcW w:w="2455" w:type="dxa"/>
            <w:vMerge/>
            <w:shd w:val="clear" w:color="auto" w:fill="D9D9D9" w:themeFill="background1" w:themeFillShade="D9"/>
            <w:vAlign w:val="center"/>
          </w:tcPr>
          <w:p w:rsidR="0094261B" w:rsidRPr="0094261B" w:rsidRDefault="0094261B" w:rsidP="0094261B">
            <w:pPr>
              <w:jc w:val="center"/>
              <w:rPr>
                <w:rFonts w:ascii="Times New Roman" w:hAnsi="Times New Roman" w:cs="Times New Roman"/>
                <w:color w:val="000000" w:themeColor="text1"/>
                <w:sz w:val="20"/>
                <w:szCs w:val="20"/>
              </w:rPr>
            </w:pPr>
          </w:p>
        </w:tc>
        <w:tc>
          <w:tcPr>
            <w:tcW w:w="1357" w:type="dxa"/>
            <w:vMerge/>
            <w:shd w:val="clear" w:color="auto" w:fill="D9D9D9" w:themeFill="background1" w:themeFillShade="D9"/>
            <w:vAlign w:val="center"/>
          </w:tcPr>
          <w:p w:rsidR="0094261B" w:rsidRPr="0094261B" w:rsidRDefault="0094261B" w:rsidP="0094261B">
            <w:pPr>
              <w:jc w:val="center"/>
              <w:rPr>
                <w:rFonts w:ascii="Times New Roman" w:eastAsia="Calibri" w:hAnsi="Times New Roman" w:cs="Times New Roman"/>
                <w:b/>
                <w:sz w:val="20"/>
                <w:szCs w:val="20"/>
              </w:rPr>
            </w:pPr>
          </w:p>
        </w:tc>
        <w:tc>
          <w:tcPr>
            <w:tcW w:w="1564" w:type="dxa"/>
            <w:vMerge/>
            <w:shd w:val="clear" w:color="auto" w:fill="D9D9D9" w:themeFill="background1" w:themeFillShade="D9"/>
            <w:vAlign w:val="center"/>
          </w:tcPr>
          <w:p w:rsidR="0094261B" w:rsidRPr="0094261B" w:rsidRDefault="0094261B" w:rsidP="0094261B">
            <w:pPr>
              <w:jc w:val="center"/>
              <w:rPr>
                <w:rFonts w:ascii="Times New Roman" w:eastAsia="Calibri" w:hAnsi="Times New Roman" w:cs="Times New Roman"/>
                <w:b/>
                <w:sz w:val="20"/>
                <w:szCs w:val="20"/>
              </w:rPr>
            </w:pPr>
          </w:p>
        </w:tc>
        <w:tc>
          <w:tcPr>
            <w:tcW w:w="2462" w:type="dxa"/>
            <w:shd w:val="clear" w:color="auto" w:fill="D9D9D9" w:themeFill="background1" w:themeFillShade="D9"/>
            <w:vAlign w:val="center"/>
          </w:tcPr>
          <w:p w:rsidR="0094261B" w:rsidRPr="0094261B" w:rsidRDefault="0094261B" w:rsidP="0094261B">
            <w:pPr>
              <w:jc w:val="center"/>
              <w:rPr>
                <w:rFonts w:ascii="Times New Roman" w:eastAsia="Calibri" w:hAnsi="Times New Roman" w:cs="Times New Roman"/>
                <w:b/>
                <w:sz w:val="20"/>
                <w:szCs w:val="20"/>
              </w:rPr>
            </w:pPr>
            <w:r w:rsidRPr="0094261B">
              <w:rPr>
                <w:rFonts w:ascii="Times New Roman" w:eastAsia="Calibri" w:hAnsi="Times New Roman" w:cs="Times New Roman"/>
                <w:b/>
                <w:sz w:val="20"/>
                <w:szCs w:val="20"/>
              </w:rPr>
              <w:t>Vidējs</w:t>
            </w:r>
          </w:p>
          <w:p w:rsidR="0094261B" w:rsidRPr="0094261B" w:rsidRDefault="0094261B" w:rsidP="0094261B">
            <w:pPr>
              <w:jc w:val="center"/>
              <w:rPr>
                <w:rFonts w:ascii="Times New Roman" w:hAnsi="Times New Roman" w:cs="Times New Roman"/>
                <w:color w:val="000000" w:themeColor="text1"/>
                <w:sz w:val="20"/>
                <w:szCs w:val="20"/>
              </w:rPr>
            </w:pPr>
            <w:r w:rsidRPr="0094261B">
              <w:rPr>
                <w:rFonts w:ascii="Times New Roman" w:eastAsia="Calibri" w:hAnsi="Times New Roman" w:cs="Times New Roman"/>
                <w:b/>
                <w:sz w:val="20"/>
                <w:szCs w:val="20"/>
              </w:rPr>
              <w:t>apguves līmenis</w:t>
            </w:r>
          </w:p>
        </w:tc>
        <w:tc>
          <w:tcPr>
            <w:tcW w:w="2153" w:type="dxa"/>
            <w:shd w:val="clear" w:color="auto" w:fill="D9D9D9" w:themeFill="background1" w:themeFillShade="D9"/>
            <w:vAlign w:val="center"/>
          </w:tcPr>
          <w:p w:rsidR="0094261B" w:rsidRPr="0094261B" w:rsidRDefault="0094261B" w:rsidP="0094261B">
            <w:pPr>
              <w:jc w:val="center"/>
              <w:rPr>
                <w:rFonts w:ascii="Times New Roman" w:eastAsia="Calibri" w:hAnsi="Times New Roman" w:cs="Times New Roman"/>
                <w:b/>
                <w:sz w:val="20"/>
                <w:szCs w:val="20"/>
              </w:rPr>
            </w:pPr>
            <w:r w:rsidRPr="0094261B">
              <w:rPr>
                <w:rFonts w:ascii="Times New Roman" w:eastAsia="Calibri" w:hAnsi="Times New Roman" w:cs="Times New Roman"/>
                <w:b/>
                <w:sz w:val="20"/>
                <w:szCs w:val="20"/>
              </w:rPr>
              <w:t>Optimāls</w:t>
            </w:r>
          </w:p>
          <w:p w:rsidR="0094261B" w:rsidRPr="0094261B" w:rsidRDefault="0094261B" w:rsidP="0094261B">
            <w:pPr>
              <w:jc w:val="center"/>
              <w:rPr>
                <w:rFonts w:ascii="Times New Roman" w:hAnsi="Times New Roman" w:cs="Times New Roman"/>
                <w:color w:val="000000" w:themeColor="text1"/>
                <w:sz w:val="20"/>
                <w:szCs w:val="20"/>
              </w:rPr>
            </w:pPr>
            <w:r w:rsidRPr="0094261B">
              <w:rPr>
                <w:rFonts w:ascii="Times New Roman" w:eastAsia="Calibri" w:hAnsi="Times New Roman" w:cs="Times New Roman"/>
                <w:b/>
                <w:sz w:val="20"/>
                <w:szCs w:val="20"/>
              </w:rPr>
              <w:t>apguves līmenis</w:t>
            </w:r>
          </w:p>
        </w:tc>
        <w:tc>
          <w:tcPr>
            <w:tcW w:w="2152" w:type="dxa"/>
            <w:shd w:val="clear" w:color="auto" w:fill="D9D9D9" w:themeFill="background1" w:themeFillShade="D9"/>
            <w:vAlign w:val="center"/>
          </w:tcPr>
          <w:p w:rsidR="0094261B" w:rsidRPr="0094261B" w:rsidRDefault="0094261B" w:rsidP="0094261B">
            <w:pPr>
              <w:spacing w:after="17" w:line="254" w:lineRule="auto"/>
              <w:jc w:val="center"/>
              <w:rPr>
                <w:rFonts w:ascii="Times New Roman" w:hAnsi="Times New Roman" w:cs="Times New Roman"/>
                <w:sz w:val="20"/>
                <w:szCs w:val="20"/>
              </w:rPr>
            </w:pPr>
            <w:r w:rsidRPr="0094261B">
              <w:rPr>
                <w:rFonts w:ascii="Times New Roman" w:hAnsi="Times New Roman" w:cs="Times New Roman"/>
                <w:b/>
                <w:sz w:val="20"/>
                <w:szCs w:val="20"/>
              </w:rPr>
              <w:t>Metodiskie paņēmieni un mācību</w:t>
            </w:r>
          </w:p>
          <w:p w:rsidR="0094261B" w:rsidRPr="0094261B" w:rsidRDefault="0094261B" w:rsidP="0094261B">
            <w:pPr>
              <w:spacing w:line="259" w:lineRule="auto"/>
              <w:jc w:val="center"/>
              <w:rPr>
                <w:rFonts w:ascii="Times New Roman" w:hAnsi="Times New Roman" w:cs="Times New Roman"/>
                <w:sz w:val="20"/>
                <w:szCs w:val="20"/>
              </w:rPr>
            </w:pPr>
            <w:r w:rsidRPr="0094261B">
              <w:rPr>
                <w:rFonts w:ascii="Times New Roman" w:hAnsi="Times New Roman" w:cs="Times New Roman"/>
                <w:b/>
                <w:sz w:val="20"/>
                <w:szCs w:val="20"/>
              </w:rPr>
              <w:t>organizācijas formas</w:t>
            </w:r>
          </w:p>
        </w:tc>
        <w:tc>
          <w:tcPr>
            <w:tcW w:w="2153" w:type="dxa"/>
            <w:shd w:val="clear" w:color="auto" w:fill="D9D9D9" w:themeFill="background1" w:themeFillShade="D9"/>
            <w:vAlign w:val="center"/>
          </w:tcPr>
          <w:p w:rsidR="0094261B" w:rsidRPr="0094261B" w:rsidRDefault="0094261B" w:rsidP="0094261B">
            <w:pPr>
              <w:spacing w:line="259" w:lineRule="auto"/>
              <w:ind w:left="22"/>
              <w:jc w:val="center"/>
              <w:rPr>
                <w:rFonts w:ascii="Times New Roman" w:hAnsi="Times New Roman" w:cs="Times New Roman"/>
                <w:sz w:val="20"/>
                <w:szCs w:val="20"/>
              </w:rPr>
            </w:pPr>
          </w:p>
          <w:p w:rsidR="0094261B" w:rsidRPr="0094261B" w:rsidRDefault="0094261B" w:rsidP="0094261B">
            <w:pPr>
              <w:spacing w:line="259" w:lineRule="auto"/>
              <w:ind w:left="328" w:right="304"/>
              <w:jc w:val="center"/>
              <w:rPr>
                <w:rFonts w:ascii="Times New Roman" w:hAnsi="Times New Roman" w:cs="Times New Roman"/>
                <w:sz w:val="20"/>
                <w:szCs w:val="20"/>
              </w:rPr>
            </w:pPr>
            <w:r w:rsidRPr="0094261B">
              <w:rPr>
                <w:rFonts w:ascii="Times New Roman" w:hAnsi="Times New Roman" w:cs="Times New Roman"/>
                <w:b/>
                <w:sz w:val="20"/>
                <w:szCs w:val="20"/>
              </w:rPr>
              <w:t>Idejas īstenošanai</w:t>
            </w:r>
          </w:p>
        </w:tc>
      </w:tr>
      <w:tr w:rsidR="0094261B" w:rsidRPr="0094261B" w:rsidTr="0094261B">
        <w:trPr>
          <w:trHeight w:val="427"/>
        </w:trPr>
        <w:tc>
          <w:tcPr>
            <w:tcW w:w="2455" w:type="dxa"/>
            <w:vMerge w:val="restart"/>
          </w:tcPr>
          <w:p w:rsidR="0094261B" w:rsidRPr="0094261B" w:rsidRDefault="0094261B" w:rsidP="0094261B">
            <w:pPr>
              <w:rPr>
                <w:rFonts w:ascii="Times New Roman" w:eastAsia="Calibri" w:hAnsi="Times New Roman" w:cs="Times New Roman"/>
                <w:sz w:val="20"/>
                <w:szCs w:val="20"/>
              </w:rPr>
            </w:pPr>
            <w:r w:rsidRPr="0094261B">
              <w:rPr>
                <w:rFonts w:ascii="Times New Roman" w:eastAsia="Calibri" w:hAnsi="Times New Roman" w:cs="Times New Roman"/>
                <w:sz w:val="20"/>
                <w:szCs w:val="20"/>
              </w:rPr>
              <w:t>1. Spēj: organizēt un pārraudzīt dzērienu un produktu apriti bārā.</w:t>
            </w:r>
          </w:p>
          <w:p w:rsidR="0094261B" w:rsidRPr="0094261B" w:rsidRDefault="0094261B" w:rsidP="0094261B">
            <w:pPr>
              <w:rPr>
                <w:rFonts w:ascii="Times New Roman" w:eastAsia="Calibri" w:hAnsi="Times New Roman" w:cs="Times New Roman"/>
                <w:sz w:val="20"/>
                <w:szCs w:val="20"/>
              </w:rPr>
            </w:pPr>
          </w:p>
          <w:p w:rsidR="0094261B" w:rsidRPr="0094261B" w:rsidRDefault="0094261B" w:rsidP="0094261B">
            <w:pPr>
              <w:rPr>
                <w:rFonts w:ascii="Times New Roman" w:eastAsia="Calibri" w:hAnsi="Times New Roman" w:cs="Times New Roman"/>
                <w:sz w:val="20"/>
                <w:szCs w:val="20"/>
              </w:rPr>
            </w:pPr>
            <w:r w:rsidRPr="0094261B">
              <w:rPr>
                <w:rFonts w:ascii="Times New Roman" w:eastAsia="Calibri" w:hAnsi="Times New Roman" w:cs="Times New Roman"/>
                <w:sz w:val="20"/>
                <w:szCs w:val="20"/>
              </w:rPr>
              <w:t>Zina: dzērienu un produktu aprite/pietiekamība dažādos termiņos, kvantitāti un kvalitāti ietekmējošie faktori.</w:t>
            </w:r>
          </w:p>
          <w:p w:rsidR="0094261B" w:rsidRPr="0094261B" w:rsidRDefault="0094261B" w:rsidP="0094261B">
            <w:pPr>
              <w:rPr>
                <w:rFonts w:ascii="Times New Roman" w:eastAsia="Calibri" w:hAnsi="Times New Roman" w:cs="Times New Roman"/>
                <w:sz w:val="20"/>
                <w:szCs w:val="20"/>
              </w:rPr>
            </w:pPr>
          </w:p>
          <w:p w:rsidR="0094261B" w:rsidRPr="0094261B" w:rsidRDefault="0094261B" w:rsidP="0094261B">
            <w:pPr>
              <w:rPr>
                <w:rFonts w:ascii="Times New Roman" w:hAnsi="Times New Roman" w:cs="Times New Roman"/>
                <w:color w:val="000000" w:themeColor="text1"/>
                <w:sz w:val="20"/>
                <w:szCs w:val="20"/>
              </w:rPr>
            </w:pPr>
            <w:r w:rsidRPr="0094261B">
              <w:rPr>
                <w:rFonts w:ascii="Times New Roman" w:eastAsia="Calibri" w:hAnsi="Times New Roman" w:cs="Times New Roman"/>
                <w:sz w:val="20"/>
                <w:szCs w:val="20"/>
              </w:rPr>
              <w:t>Izprot: bāra specifikas, pasūtījuma plānošanas un patērētāju pieprasījuma mijiedarbību.</w:t>
            </w:r>
          </w:p>
        </w:tc>
        <w:tc>
          <w:tcPr>
            <w:tcW w:w="1357" w:type="dxa"/>
            <w:vMerge w:val="restart"/>
          </w:tcPr>
          <w:p w:rsidR="0094261B" w:rsidRPr="0094261B" w:rsidRDefault="0094261B" w:rsidP="0094261B">
            <w:pPr>
              <w:spacing w:line="279" w:lineRule="auto"/>
              <w:ind w:left="4"/>
              <w:rPr>
                <w:rFonts w:ascii="Times New Roman" w:hAnsi="Times New Roman" w:cs="Times New Roman"/>
                <w:sz w:val="20"/>
                <w:szCs w:val="20"/>
              </w:rPr>
            </w:pPr>
            <w:r w:rsidRPr="0094261B">
              <w:rPr>
                <w:rFonts w:ascii="Times New Roman" w:hAnsi="Times New Roman" w:cs="Times New Roman"/>
                <w:sz w:val="20"/>
                <w:szCs w:val="20"/>
              </w:rPr>
              <w:t xml:space="preserve">1.1.Dzērienu un produktu aprite bārā. </w:t>
            </w:r>
          </w:p>
          <w:p w:rsidR="0094261B" w:rsidRPr="0094261B" w:rsidRDefault="0094261B" w:rsidP="0094261B">
            <w:pPr>
              <w:spacing w:after="7" w:line="259" w:lineRule="auto"/>
              <w:ind w:left="4"/>
              <w:rPr>
                <w:rFonts w:ascii="Times New Roman" w:hAnsi="Times New Roman" w:cs="Times New Roman"/>
                <w:sz w:val="20"/>
                <w:szCs w:val="20"/>
              </w:rPr>
            </w:pPr>
            <w:r w:rsidRPr="0094261B">
              <w:rPr>
                <w:rFonts w:ascii="Times New Roman" w:hAnsi="Times New Roman" w:cs="Times New Roman"/>
                <w:sz w:val="20"/>
                <w:szCs w:val="20"/>
              </w:rPr>
              <w:t xml:space="preserve"> </w:t>
            </w:r>
          </w:p>
          <w:p w:rsidR="0094261B" w:rsidRPr="0094261B" w:rsidRDefault="0094261B" w:rsidP="0094261B">
            <w:pPr>
              <w:spacing w:line="259" w:lineRule="auto"/>
              <w:ind w:left="4"/>
              <w:rPr>
                <w:rFonts w:ascii="Times New Roman" w:hAnsi="Times New Roman" w:cs="Times New Roman"/>
                <w:sz w:val="20"/>
                <w:szCs w:val="20"/>
              </w:rPr>
            </w:pPr>
            <w:r w:rsidRPr="0094261B">
              <w:rPr>
                <w:rFonts w:ascii="Times New Roman" w:hAnsi="Times New Roman" w:cs="Times New Roman"/>
                <w:sz w:val="20"/>
                <w:szCs w:val="20"/>
              </w:rPr>
              <w:t xml:space="preserve">(15% no moduļa kopējā apjoma) </w:t>
            </w:r>
          </w:p>
        </w:tc>
        <w:tc>
          <w:tcPr>
            <w:tcW w:w="1564" w:type="dxa"/>
          </w:tcPr>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1.1.1. Dzērieni un produkti bārā. </w:t>
            </w:r>
          </w:p>
        </w:tc>
        <w:tc>
          <w:tcPr>
            <w:tcW w:w="2462" w:type="dxa"/>
            <w:shd w:val="clear" w:color="auto" w:fill="auto"/>
          </w:tcPr>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Vispārīgi raksturo  dzērienu veidus, gatavošanas tehnoloģijas u.c. saistīto informāciju.</w:t>
            </w:r>
          </w:p>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Atšķir produktu veidu – pašražotā produkcija un iepirktā produkcija un nosauc to raksturīgās pazīmes, realizācijas kritērijus.</w:t>
            </w:r>
          </w:p>
        </w:tc>
        <w:tc>
          <w:tcPr>
            <w:tcW w:w="2153" w:type="dxa"/>
            <w:shd w:val="clear" w:color="auto" w:fill="auto"/>
          </w:tcPr>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Izvērtē dzērienu veidus, ķīmisko sastāvu, gatavošanas tehnoloģijas, marķējumu u.c.</w:t>
            </w:r>
          </w:p>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Nosaka produktu veidu atbilstību dažādiem nosacījumiem - . kvalitāte, izsekojamība, higiēna, tehnoloģiskā dokumentācija u.c.</w:t>
            </w:r>
          </w:p>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Izvērtē visu bāra dzērienu un produktu kvalitātes rādītājus un prasības.</w:t>
            </w:r>
          </w:p>
        </w:tc>
        <w:tc>
          <w:tcPr>
            <w:tcW w:w="2152" w:type="dxa"/>
          </w:tcPr>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Praktiskais darbs. </w:t>
            </w:r>
          </w:p>
        </w:tc>
        <w:tc>
          <w:tcPr>
            <w:tcW w:w="2153" w:type="dxa"/>
          </w:tcPr>
          <w:p w:rsidR="0094261B" w:rsidRPr="0094261B" w:rsidRDefault="0094261B" w:rsidP="0094261B">
            <w:pPr>
              <w:spacing w:after="19" w:line="253"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Izglītojamie individuāli vai grupā veic dažādus praktiskos uzdevumus reālā darba vidē (darbnīcā vai uzņēmumā) -  izvērtē un uzskaita dzērienus un produktus(bārā), fiksē nosaukumus, skaitu, u.c. </w:t>
            </w:r>
          </w:p>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rādītājus, veic nepieciešamos aprēķinus u.tml.  </w:t>
            </w:r>
          </w:p>
        </w:tc>
      </w:tr>
      <w:tr w:rsidR="0094261B" w:rsidRPr="0094261B" w:rsidTr="0094261B">
        <w:trPr>
          <w:trHeight w:val="450"/>
        </w:trPr>
        <w:tc>
          <w:tcPr>
            <w:tcW w:w="2455" w:type="dxa"/>
            <w:vMerge/>
          </w:tcPr>
          <w:p w:rsidR="0094261B" w:rsidRPr="0094261B" w:rsidRDefault="0094261B" w:rsidP="0094261B">
            <w:pPr>
              <w:rPr>
                <w:rFonts w:ascii="Times New Roman" w:eastAsia="Calibri" w:hAnsi="Times New Roman" w:cs="Times New Roman"/>
                <w:sz w:val="20"/>
                <w:szCs w:val="20"/>
              </w:rPr>
            </w:pPr>
          </w:p>
        </w:tc>
        <w:tc>
          <w:tcPr>
            <w:tcW w:w="1357" w:type="dxa"/>
            <w:vMerge/>
          </w:tcPr>
          <w:p w:rsidR="0094261B" w:rsidRPr="0094261B" w:rsidRDefault="0094261B" w:rsidP="0094261B">
            <w:pPr>
              <w:rPr>
                <w:rFonts w:ascii="Times New Roman" w:eastAsia="Calibri" w:hAnsi="Times New Roman" w:cs="Times New Roman"/>
                <w:sz w:val="20"/>
                <w:szCs w:val="20"/>
              </w:rPr>
            </w:pPr>
          </w:p>
        </w:tc>
        <w:tc>
          <w:tcPr>
            <w:tcW w:w="1564" w:type="dxa"/>
          </w:tcPr>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1.1.2. Dzērienu un produktu pasūtījuma plānošana.</w:t>
            </w:r>
          </w:p>
          <w:p w:rsidR="0094261B" w:rsidRPr="0094261B" w:rsidRDefault="0094261B" w:rsidP="0094261B">
            <w:pPr>
              <w:rPr>
                <w:rFonts w:ascii="Times New Roman" w:hAnsi="Times New Roman" w:cs="Times New Roman"/>
                <w:sz w:val="20"/>
                <w:szCs w:val="20"/>
              </w:rPr>
            </w:pPr>
          </w:p>
        </w:tc>
        <w:tc>
          <w:tcPr>
            <w:tcW w:w="2462"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Plāno dzērienus un produktu pasūtījumu vienai dienai.</w:t>
            </w:r>
          </w:p>
        </w:tc>
        <w:tc>
          <w:tcPr>
            <w:tcW w:w="2153"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Pastāvīgi plāno dzērienus un produktus dažādiem termiņiem, izvērtējot apstākļu ietekmi plānošanā – sezona, bāra kapacitāte, u.c..</w:t>
            </w:r>
          </w:p>
        </w:tc>
        <w:tc>
          <w:tcPr>
            <w:tcW w:w="2152" w:type="dxa"/>
          </w:tcPr>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Praktiskais darbs. </w:t>
            </w:r>
          </w:p>
        </w:tc>
        <w:tc>
          <w:tcPr>
            <w:tcW w:w="2153" w:type="dxa"/>
          </w:tcPr>
          <w:p w:rsidR="0094261B" w:rsidRPr="0094261B" w:rsidRDefault="0094261B" w:rsidP="0094261B">
            <w:pPr>
              <w:spacing w:after="17"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Izglītojamie veic dzērienu un </w:t>
            </w:r>
          </w:p>
          <w:p w:rsidR="0094261B" w:rsidRPr="0094261B" w:rsidRDefault="0094261B" w:rsidP="0094261B">
            <w:pPr>
              <w:spacing w:line="257" w:lineRule="auto"/>
              <w:ind w:left="2" w:right="22"/>
              <w:rPr>
                <w:rFonts w:ascii="Times New Roman" w:hAnsi="Times New Roman" w:cs="Times New Roman"/>
                <w:sz w:val="20"/>
                <w:szCs w:val="20"/>
              </w:rPr>
            </w:pPr>
            <w:r w:rsidRPr="0094261B">
              <w:rPr>
                <w:rFonts w:ascii="Times New Roman" w:hAnsi="Times New Roman" w:cs="Times New Roman"/>
                <w:sz w:val="20"/>
                <w:szCs w:val="20"/>
              </w:rPr>
              <w:t xml:space="preserve">produktu pasūtījuma plānošanu, balstoties uz iepriekš sagatavotiem datiem par produktu daudzumu, apriti un termiņiem. </w:t>
            </w:r>
          </w:p>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 </w:t>
            </w:r>
          </w:p>
        </w:tc>
      </w:tr>
      <w:tr w:rsidR="0094261B" w:rsidRPr="0094261B" w:rsidTr="0094261B">
        <w:trPr>
          <w:trHeight w:val="998"/>
        </w:trPr>
        <w:tc>
          <w:tcPr>
            <w:tcW w:w="2455" w:type="dxa"/>
            <w:vMerge/>
          </w:tcPr>
          <w:p w:rsidR="0094261B" w:rsidRPr="0094261B" w:rsidRDefault="0094261B" w:rsidP="0094261B">
            <w:pPr>
              <w:rPr>
                <w:rFonts w:ascii="Times New Roman" w:eastAsia="Calibri" w:hAnsi="Times New Roman" w:cs="Times New Roman"/>
                <w:sz w:val="20"/>
                <w:szCs w:val="20"/>
              </w:rPr>
            </w:pPr>
          </w:p>
        </w:tc>
        <w:tc>
          <w:tcPr>
            <w:tcW w:w="1357" w:type="dxa"/>
            <w:vMerge/>
          </w:tcPr>
          <w:p w:rsidR="0094261B" w:rsidRPr="0094261B" w:rsidRDefault="0094261B" w:rsidP="0094261B">
            <w:pPr>
              <w:rPr>
                <w:rFonts w:ascii="Times New Roman" w:eastAsia="Calibri" w:hAnsi="Times New Roman" w:cs="Times New Roman"/>
                <w:sz w:val="20"/>
                <w:szCs w:val="20"/>
              </w:rPr>
            </w:pPr>
          </w:p>
        </w:tc>
        <w:tc>
          <w:tcPr>
            <w:tcW w:w="1564" w:type="dxa"/>
          </w:tcPr>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1.1.3. Dzērienu un produktu kvantitāti un kvalitāti ietekmējošie faktori.</w:t>
            </w:r>
          </w:p>
        </w:tc>
        <w:tc>
          <w:tcPr>
            <w:tcW w:w="2462"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 xml:space="preserve">Nosauc galvenos dzērienu un produktu kvantitāti (plānotais cilvēku skaits, plānotie pasākumi u.c.) un kvalitāti (atbilstība pavaddokumentiem, </w:t>
            </w:r>
            <w:r w:rsidRPr="0094261B">
              <w:rPr>
                <w:rFonts w:ascii="Times New Roman" w:hAnsi="Times New Roman" w:cs="Times New Roman"/>
                <w:sz w:val="20"/>
                <w:szCs w:val="20"/>
              </w:rPr>
              <w:lastRenderedPageBreak/>
              <w:t>maksātspēja, vizuālais izskats u.c.) ietekmējošos faktorus.</w:t>
            </w:r>
          </w:p>
        </w:tc>
        <w:tc>
          <w:tcPr>
            <w:tcW w:w="2153"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lastRenderedPageBreak/>
              <w:t xml:space="preserve">Patstāvīgi skaidro galvenos dzērienu un produktu kvantitāti (plānotais cilvēku skaits, plānotie pasākumi u.c.) un kvalitāti (atbilstība </w:t>
            </w:r>
            <w:r w:rsidRPr="0094261B">
              <w:rPr>
                <w:rFonts w:ascii="Times New Roman" w:hAnsi="Times New Roman" w:cs="Times New Roman"/>
                <w:sz w:val="20"/>
                <w:szCs w:val="20"/>
              </w:rPr>
              <w:lastRenderedPageBreak/>
              <w:t>pavaddokumentiem, maksātspēja, vizuālais izskats u.c.) ietekmējošos faktorus.</w:t>
            </w:r>
          </w:p>
        </w:tc>
        <w:tc>
          <w:tcPr>
            <w:tcW w:w="2152" w:type="dxa"/>
          </w:tcPr>
          <w:p w:rsidR="0094261B" w:rsidRPr="0094261B" w:rsidRDefault="0094261B" w:rsidP="0094261B">
            <w:pPr>
              <w:spacing w:line="259" w:lineRule="auto"/>
              <w:rPr>
                <w:rFonts w:ascii="Times New Roman" w:hAnsi="Times New Roman" w:cs="Times New Roman"/>
                <w:sz w:val="20"/>
                <w:szCs w:val="20"/>
              </w:rPr>
            </w:pPr>
            <w:r w:rsidRPr="0094261B">
              <w:rPr>
                <w:rFonts w:ascii="Times New Roman" w:hAnsi="Times New Roman" w:cs="Times New Roman"/>
                <w:sz w:val="20"/>
                <w:szCs w:val="20"/>
              </w:rPr>
              <w:lastRenderedPageBreak/>
              <w:t xml:space="preserve">Praktiskais darbs. </w:t>
            </w:r>
          </w:p>
        </w:tc>
        <w:tc>
          <w:tcPr>
            <w:tcW w:w="2153" w:type="dxa"/>
          </w:tcPr>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Izglītojamie, izmantojot interneta materiālus un mācību literatūru, izstrādā dzērienu un produktu kvalitātes kritēriju diagrammu. </w:t>
            </w:r>
          </w:p>
        </w:tc>
      </w:tr>
      <w:tr w:rsidR="0094261B" w:rsidRPr="0094261B" w:rsidTr="0094261B">
        <w:trPr>
          <w:trHeight w:val="583"/>
        </w:trPr>
        <w:tc>
          <w:tcPr>
            <w:tcW w:w="2455" w:type="dxa"/>
            <w:vMerge w:val="restart"/>
          </w:tcPr>
          <w:p w:rsidR="0094261B" w:rsidRPr="0094261B" w:rsidRDefault="0094261B" w:rsidP="0094261B">
            <w:pPr>
              <w:rPr>
                <w:rFonts w:ascii="Times New Roman" w:eastAsia="Calibri" w:hAnsi="Times New Roman" w:cs="Times New Roman"/>
                <w:sz w:val="20"/>
                <w:szCs w:val="20"/>
              </w:rPr>
            </w:pPr>
            <w:r w:rsidRPr="0094261B">
              <w:rPr>
                <w:rFonts w:ascii="Times New Roman" w:eastAsia="Calibri" w:hAnsi="Times New Roman" w:cs="Times New Roman"/>
                <w:sz w:val="20"/>
                <w:szCs w:val="20"/>
              </w:rPr>
              <w:lastRenderedPageBreak/>
              <w:t>2. Spēj: gatavot dažādas sarežģītības karstos un aukstos dzērienus.</w:t>
            </w:r>
          </w:p>
          <w:p w:rsidR="0094261B" w:rsidRPr="0094261B" w:rsidRDefault="0094261B" w:rsidP="0094261B">
            <w:pPr>
              <w:rPr>
                <w:rFonts w:ascii="Times New Roman" w:eastAsia="Calibri" w:hAnsi="Times New Roman" w:cs="Times New Roman"/>
                <w:sz w:val="20"/>
                <w:szCs w:val="20"/>
              </w:rPr>
            </w:pPr>
          </w:p>
          <w:p w:rsidR="0094261B" w:rsidRPr="0094261B" w:rsidRDefault="0094261B" w:rsidP="0094261B">
            <w:pPr>
              <w:rPr>
                <w:rFonts w:ascii="Times New Roman" w:eastAsia="Calibri" w:hAnsi="Times New Roman" w:cs="Times New Roman"/>
                <w:sz w:val="20"/>
                <w:szCs w:val="20"/>
              </w:rPr>
            </w:pPr>
            <w:r w:rsidRPr="0094261B">
              <w:rPr>
                <w:rFonts w:ascii="Times New Roman" w:eastAsia="Calibri" w:hAnsi="Times New Roman" w:cs="Times New Roman"/>
                <w:sz w:val="20"/>
                <w:szCs w:val="20"/>
              </w:rPr>
              <w:t>Zina: gatavošanas tehnoloģijas, izejvielas, metodes, noformēšanas un pasniegšanas īpatnības.</w:t>
            </w:r>
          </w:p>
          <w:p w:rsidR="0094261B" w:rsidRPr="0094261B" w:rsidRDefault="0094261B" w:rsidP="0094261B">
            <w:pPr>
              <w:rPr>
                <w:rFonts w:ascii="Times New Roman" w:eastAsia="Calibri" w:hAnsi="Times New Roman" w:cs="Times New Roman"/>
                <w:sz w:val="20"/>
                <w:szCs w:val="20"/>
              </w:rPr>
            </w:pPr>
          </w:p>
          <w:p w:rsidR="0094261B" w:rsidRPr="0094261B" w:rsidRDefault="0094261B" w:rsidP="0094261B">
            <w:pPr>
              <w:rPr>
                <w:rFonts w:ascii="Times New Roman" w:eastAsia="Calibri" w:hAnsi="Times New Roman" w:cs="Times New Roman"/>
                <w:sz w:val="20"/>
                <w:szCs w:val="20"/>
              </w:rPr>
            </w:pPr>
            <w:r w:rsidRPr="0094261B">
              <w:rPr>
                <w:rFonts w:ascii="Times New Roman" w:eastAsia="Calibri" w:hAnsi="Times New Roman" w:cs="Times New Roman"/>
                <w:sz w:val="20"/>
                <w:szCs w:val="20"/>
              </w:rPr>
              <w:t>Izprot: karsto un auksto dzērienu gatavošanas tehnoloģijas procesus.</w:t>
            </w:r>
          </w:p>
        </w:tc>
        <w:tc>
          <w:tcPr>
            <w:tcW w:w="1357" w:type="dxa"/>
            <w:vMerge w:val="restart"/>
          </w:tcPr>
          <w:p w:rsidR="0094261B" w:rsidRPr="0094261B" w:rsidRDefault="0094261B" w:rsidP="0094261B">
            <w:pPr>
              <w:spacing w:line="27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2.1. Karsto un auksto dzērienu gatavošana.  </w:t>
            </w:r>
          </w:p>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 </w:t>
            </w:r>
          </w:p>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(25% no moduļa kopējā apjoma) </w:t>
            </w:r>
          </w:p>
        </w:tc>
        <w:tc>
          <w:tcPr>
            <w:tcW w:w="1564" w:type="dxa"/>
          </w:tcPr>
          <w:p w:rsidR="0094261B" w:rsidRPr="0094261B" w:rsidRDefault="0094261B" w:rsidP="0094261B">
            <w:pPr>
              <w:spacing w:line="259" w:lineRule="auto"/>
              <w:rPr>
                <w:rFonts w:ascii="Times New Roman" w:hAnsi="Times New Roman" w:cs="Times New Roman"/>
                <w:sz w:val="20"/>
                <w:szCs w:val="20"/>
              </w:rPr>
            </w:pPr>
            <w:r w:rsidRPr="0094261B">
              <w:rPr>
                <w:rFonts w:ascii="Times New Roman" w:hAnsi="Times New Roman" w:cs="Times New Roman"/>
                <w:sz w:val="20"/>
                <w:szCs w:val="20"/>
              </w:rPr>
              <w:t xml:space="preserve">2.1.1. Karsto un auksto dzērienu iedalījums, izejvielas, gatavošanas tehnoloģijas. </w:t>
            </w:r>
          </w:p>
        </w:tc>
        <w:tc>
          <w:tcPr>
            <w:tcW w:w="2462"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Gatavo karstos un aukstos dzērienus (no katras grupas), izmantojot atbilstošās izejvielas un atbilstošo gatavošanas tehnoloģiju.</w:t>
            </w:r>
          </w:p>
        </w:tc>
        <w:tc>
          <w:tcPr>
            <w:tcW w:w="2153"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Pastāvīgi gatavo karstos un aukstos dzērienus (vismaz 3 no  katras grupas), izmantojot atbilstošās izejvielas un atbilstošo gatavošanas tehnoloģiju, skaidro tehnoloģisko noviržu ietekmi uz gatavā dzēriena kvalitāti, izmantojot profesionālos terminus.</w:t>
            </w:r>
          </w:p>
        </w:tc>
        <w:tc>
          <w:tcPr>
            <w:tcW w:w="2152" w:type="dxa"/>
            <w:vMerge w:val="restart"/>
          </w:tcPr>
          <w:p w:rsidR="0094261B" w:rsidRPr="0094261B" w:rsidRDefault="0094261B" w:rsidP="0094261B">
            <w:pPr>
              <w:spacing w:line="259" w:lineRule="auto"/>
              <w:rPr>
                <w:rFonts w:ascii="Times New Roman" w:hAnsi="Times New Roman" w:cs="Times New Roman"/>
                <w:sz w:val="20"/>
                <w:szCs w:val="20"/>
              </w:rPr>
            </w:pPr>
            <w:r w:rsidRPr="0094261B">
              <w:rPr>
                <w:rFonts w:ascii="Times New Roman" w:hAnsi="Times New Roman" w:cs="Times New Roman"/>
                <w:sz w:val="20"/>
                <w:szCs w:val="20"/>
              </w:rPr>
              <w:t xml:space="preserve">Praktiskais darbs. </w:t>
            </w:r>
          </w:p>
        </w:tc>
        <w:tc>
          <w:tcPr>
            <w:tcW w:w="2153" w:type="dxa"/>
            <w:vMerge w:val="restart"/>
          </w:tcPr>
          <w:p w:rsidR="0094261B" w:rsidRPr="0094261B" w:rsidRDefault="0094261B" w:rsidP="0094261B">
            <w:pPr>
              <w:spacing w:after="12" w:line="265" w:lineRule="auto"/>
              <w:ind w:left="2" w:right="1"/>
              <w:rPr>
                <w:rFonts w:ascii="Times New Roman" w:hAnsi="Times New Roman" w:cs="Times New Roman"/>
                <w:sz w:val="20"/>
                <w:szCs w:val="20"/>
              </w:rPr>
            </w:pPr>
            <w:r w:rsidRPr="0094261B">
              <w:rPr>
                <w:rFonts w:ascii="Times New Roman" w:hAnsi="Times New Roman" w:cs="Times New Roman"/>
                <w:sz w:val="20"/>
                <w:szCs w:val="20"/>
              </w:rPr>
              <w:t xml:space="preserve">Izglītojamie sagatavo nosauktos dzērienus un kokteiļus, izmantojot atbilstošās izejvielas, metodes, veic dzērienu noformēšanu vai izstrādā prezentāciju, aprakstot dzērienu un kokteiļu gatavošanas metodes un izejvielas.  </w:t>
            </w:r>
          </w:p>
          <w:p w:rsidR="0094261B" w:rsidRPr="0094261B" w:rsidRDefault="0094261B" w:rsidP="0094261B">
            <w:pPr>
              <w:spacing w:after="37"/>
              <w:ind w:left="2" w:right="620"/>
              <w:rPr>
                <w:rFonts w:ascii="Times New Roman" w:hAnsi="Times New Roman" w:cs="Times New Roman"/>
                <w:sz w:val="20"/>
                <w:szCs w:val="20"/>
              </w:rPr>
            </w:pPr>
            <w:r w:rsidRPr="0094261B">
              <w:rPr>
                <w:rFonts w:ascii="Times New Roman" w:hAnsi="Times New Roman" w:cs="Times New Roman"/>
                <w:sz w:val="20"/>
                <w:szCs w:val="20"/>
              </w:rPr>
              <w:t xml:space="preserve">Populārākie kokteiļi.   - short drinks: </w:t>
            </w:r>
          </w:p>
          <w:p w:rsidR="0094261B" w:rsidRPr="0094261B" w:rsidRDefault="0094261B" w:rsidP="0094261B">
            <w:pPr>
              <w:numPr>
                <w:ilvl w:val="0"/>
                <w:numId w:val="12"/>
              </w:numPr>
              <w:spacing w:after="17" w:line="260" w:lineRule="auto"/>
              <w:rPr>
                <w:rFonts w:ascii="Times New Roman" w:hAnsi="Times New Roman" w:cs="Times New Roman"/>
                <w:sz w:val="20"/>
                <w:szCs w:val="20"/>
              </w:rPr>
            </w:pPr>
            <w:r w:rsidRPr="0094261B">
              <w:rPr>
                <w:rFonts w:ascii="Times New Roman" w:hAnsi="Times New Roman" w:cs="Times New Roman"/>
                <w:sz w:val="20"/>
                <w:szCs w:val="20"/>
              </w:rPr>
              <w:t xml:space="preserve">kokteiļi – aperitīvi: uz vīna bāzes; uz stipri alkoholisko dzērienu bāzes;  </w:t>
            </w:r>
          </w:p>
          <w:p w:rsidR="0094261B" w:rsidRPr="0094261B" w:rsidRDefault="0094261B" w:rsidP="0094261B">
            <w:pPr>
              <w:numPr>
                <w:ilvl w:val="0"/>
                <w:numId w:val="12"/>
              </w:numPr>
              <w:spacing w:line="251" w:lineRule="auto"/>
              <w:rPr>
                <w:rFonts w:ascii="Times New Roman" w:hAnsi="Times New Roman" w:cs="Times New Roman"/>
                <w:sz w:val="20"/>
                <w:szCs w:val="20"/>
              </w:rPr>
            </w:pPr>
            <w:r w:rsidRPr="0094261B">
              <w:rPr>
                <w:rFonts w:ascii="Times New Roman" w:hAnsi="Times New Roman" w:cs="Times New Roman"/>
                <w:sz w:val="20"/>
                <w:szCs w:val="20"/>
              </w:rPr>
              <w:t xml:space="preserve">pēcpusdienas kokteiļi: emulgatoru grupa, pasaldinātā grupa, saldā grupa, klasiskie, kārtainie, kafijas kokteiļi, stingrie;  - vakara kokteiļi – sauer;  - oriģinālie kokteiļi (flips, frappe, </w:t>
            </w:r>
            <w:r w:rsidRPr="0094261B">
              <w:rPr>
                <w:rFonts w:ascii="Times New Roman" w:hAnsi="Times New Roman" w:cs="Times New Roman"/>
                <w:sz w:val="20"/>
                <w:szCs w:val="20"/>
              </w:rPr>
              <w:lastRenderedPageBreak/>
              <w:t xml:space="preserve">frozen, shacken, swizze u.c.). </w:t>
            </w:r>
          </w:p>
          <w:p w:rsidR="0094261B" w:rsidRPr="0094261B" w:rsidRDefault="0094261B" w:rsidP="0094261B">
            <w:pPr>
              <w:numPr>
                <w:ilvl w:val="0"/>
                <w:numId w:val="12"/>
              </w:numPr>
              <w:spacing w:line="259" w:lineRule="auto"/>
              <w:rPr>
                <w:rFonts w:ascii="Times New Roman" w:hAnsi="Times New Roman" w:cs="Times New Roman"/>
                <w:sz w:val="20"/>
                <w:szCs w:val="20"/>
              </w:rPr>
            </w:pPr>
            <w:r w:rsidRPr="0094261B">
              <w:rPr>
                <w:rFonts w:ascii="Times New Roman" w:hAnsi="Times New Roman" w:cs="Times New Roman"/>
                <w:sz w:val="20"/>
                <w:szCs w:val="20"/>
              </w:rPr>
              <w:t xml:space="preserve">longdrinks (highball, fizzes, juleps, smash, cobblers, sangree, eggnogs u.c.). </w:t>
            </w:r>
          </w:p>
        </w:tc>
      </w:tr>
      <w:tr w:rsidR="0094261B" w:rsidRPr="0094261B" w:rsidTr="0094261B">
        <w:trPr>
          <w:trHeight w:val="846"/>
        </w:trPr>
        <w:tc>
          <w:tcPr>
            <w:tcW w:w="2455" w:type="dxa"/>
            <w:vMerge/>
          </w:tcPr>
          <w:p w:rsidR="0094261B" w:rsidRPr="0094261B" w:rsidRDefault="0094261B" w:rsidP="0094261B">
            <w:pPr>
              <w:rPr>
                <w:rFonts w:ascii="Times New Roman" w:eastAsia="Calibri" w:hAnsi="Times New Roman" w:cs="Times New Roman"/>
                <w:sz w:val="20"/>
                <w:szCs w:val="20"/>
              </w:rPr>
            </w:pPr>
          </w:p>
        </w:tc>
        <w:tc>
          <w:tcPr>
            <w:tcW w:w="1357" w:type="dxa"/>
            <w:vMerge/>
          </w:tcPr>
          <w:p w:rsidR="0094261B" w:rsidRPr="0094261B" w:rsidRDefault="0094261B" w:rsidP="0094261B">
            <w:pPr>
              <w:rPr>
                <w:rFonts w:ascii="Times New Roman" w:eastAsia="Calibri" w:hAnsi="Times New Roman" w:cs="Times New Roman"/>
                <w:sz w:val="20"/>
                <w:szCs w:val="20"/>
              </w:rPr>
            </w:pPr>
          </w:p>
        </w:tc>
        <w:tc>
          <w:tcPr>
            <w:tcW w:w="1564" w:type="dxa"/>
          </w:tcPr>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 xml:space="preserve">2.1.2. Noformēšana un dekorēšana.  </w:t>
            </w:r>
          </w:p>
          <w:p w:rsidR="0094261B" w:rsidRPr="0094261B" w:rsidRDefault="0094261B" w:rsidP="0094261B">
            <w:pPr>
              <w:rPr>
                <w:rFonts w:ascii="Times New Roman" w:hAnsi="Times New Roman" w:cs="Times New Roman"/>
                <w:sz w:val="20"/>
                <w:szCs w:val="20"/>
              </w:rPr>
            </w:pPr>
          </w:p>
        </w:tc>
        <w:tc>
          <w:tcPr>
            <w:tcW w:w="2462"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Pasniedzēja klātbūtnē sagatavo dzērienu dekorus (vismaz 5) un dekorē karstos un aukstos dzērienus.</w:t>
            </w:r>
          </w:p>
        </w:tc>
        <w:tc>
          <w:tcPr>
            <w:tcW w:w="2153"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Patstāvīgi sagatavo dažādu dzērienu dekorus (vismaz 10) noformē un dekorē karstos un aukstos dzērienus.</w:t>
            </w:r>
          </w:p>
        </w:tc>
        <w:tc>
          <w:tcPr>
            <w:tcW w:w="2152" w:type="dxa"/>
            <w:vMerge/>
          </w:tcPr>
          <w:p w:rsidR="0094261B" w:rsidRPr="0094261B" w:rsidRDefault="0094261B" w:rsidP="0094261B">
            <w:pPr>
              <w:rPr>
                <w:rFonts w:ascii="Times New Roman" w:hAnsi="Times New Roman" w:cs="Times New Roman"/>
                <w:sz w:val="20"/>
                <w:szCs w:val="20"/>
              </w:rPr>
            </w:pPr>
          </w:p>
        </w:tc>
        <w:tc>
          <w:tcPr>
            <w:tcW w:w="2153" w:type="dxa"/>
            <w:vMerge/>
          </w:tcPr>
          <w:p w:rsidR="0094261B" w:rsidRPr="0094261B" w:rsidRDefault="0094261B" w:rsidP="0094261B">
            <w:pPr>
              <w:rPr>
                <w:rFonts w:ascii="Times New Roman" w:hAnsi="Times New Roman" w:cs="Times New Roman"/>
                <w:sz w:val="20"/>
                <w:szCs w:val="20"/>
              </w:rPr>
            </w:pPr>
          </w:p>
        </w:tc>
      </w:tr>
      <w:tr w:rsidR="0094261B" w:rsidRPr="0094261B" w:rsidTr="0094261B">
        <w:trPr>
          <w:trHeight w:val="415"/>
        </w:trPr>
        <w:tc>
          <w:tcPr>
            <w:tcW w:w="2455" w:type="dxa"/>
            <w:vMerge w:val="restart"/>
            <w:shd w:val="clear" w:color="auto" w:fill="auto"/>
          </w:tcPr>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3 Spēj: gatavot dažādas sarežģītības kokteiļus.</w:t>
            </w:r>
          </w:p>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br/>
              <w:t>Zina: kokteiļu gatavošanas izejvielas un metodes, kokteiļu veidus.</w:t>
            </w:r>
          </w:p>
          <w:p w:rsidR="0094261B" w:rsidRPr="0094261B" w:rsidRDefault="0094261B" w:rsidP="0094261B">
            <w:pPr>
              <w:rPr>
                <w:rFonts w:ascii="Times New Roman" w:hAnsi="Times New Roman" w:cs="Times New Roman"/>
                <w:sz w:val="20"/>
                <w:szCs w:val="20"/>
              </w:rPr>
            </w:pPr>
          </w:p>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Izprot: kokteiļu gatavošanas tehnoloģijas procesus.</w:t>
            </w:r>
          </w:p>
        </w:tc>
        <w:tc>
          <w:tcPr>
            <w:tcW w:w="1357" w:type="dxa"/>
            <w:vMerge w:val="restart"/>
          </w:tcPr>
          <w:p w:rsidR="0094261B" w:rsidRPr="0094261B" w:rsidRDefault="0094261B" w:rsidP="0094261B">
            <w:pPr>
              <w:spacing w:line="27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3.1. Kokteiļu gatavošana.  </w:t>
            </w:r>
          </w:p>
          <w:p w:rsidR="0094261B" w:rsidRPr="0094261B" w:rsidRDefault="0094261B" w:rsidP="0094261B">
            <w:pPr>
              <w:spacing w:after="7"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 </w:t>
            </w:r>
          </w:p>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(40% no moduļa kopējā apjoma)</w:t>
            </w:r>
            <w:r w:rsidRPr="0094261B">
              <w:rPr>
                <w:rFonts w:ascii="Times New Roman" w:hAnsi="Times New Roman" w:cs="Times New Roman"/>
                <w:b/>
                <w:sz w:val="20"/>
                <w:szCs w:val="20"/>
              </w:rPr>
              <w:t xml:space="preserve"> </w:t>
            </w:r>
          </w:p>
        </w:tc>
        <w:tc>
          <w:tcPr>
            <w:tcW w:w="1564" w:type="dxa"/>
          </w:tcPr>
          <w:p w:rsidR="0094261B" w:rsidRPr="0094261B" w:rsidRDefault="0094261B" w:rsidP="0094261B">
            <w:pPr>
              <w:spacing w:line="259" w:lineRule="auto"/>
              <w:rPr>
                <w:rFonts w:ascii="Times New Roman" w:hAnsi="Times New Roman" w:cs="Times New Roman"/>
                <w:sz w:val="20"/>
                <w:szCs w:val="20"/>
              </w:rPr>
            </w:pPr>
            <w:r w:rsidRPr="0094261B">
              <w:rPr>
                <w:rFonts w:ascii="Times New Roman" w:hAnsi="Times New Roman" w:cs="Times New Roman"/>
                <w:sz w:val="20"/>
                <w:szCs w:val="20"/>
              </w:rPr>
              <w:t xml:space="preserve">3.1.1. Izejvielas kokteiļu gatavošanai. </w:t>
            </w:r>
          </w:p>
        </w:tc>
        <w:tc>
          <w:tcPr>
            <w:tcW w:w="2462"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 xml:space="preserve">Vispārīgi apraksta kokteiļu izejvielas un raksturo to īpašības, kvalitātes rādītājus u.c. parametrus. </w:t>
            </w:r>
          </w:p>
        </w:tc>
        <w:tc>
          <w:tcPr>
            <w:tcW w:w="2153"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Attiecina izejvielas atbilstošiem kokteiļiem, papildinot to  aprakstus ar pārējām izejvielām, materiāliem, gatavošanas aprīkojumu, temperatūru.</w:t>
            </w:r>
          </w:p>
        </w:tc>
        <w:tc>
          <w:tcPr>
            <w:tcW w:w="2152" w:type="dxa"/>
          </w:tcPr>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Praktiskais darbs.</w:t>
            </w:r>
          </w:p>
        </w:tc>
        <w:tc>
          <w:tcPr>
            <w:tcW w:w="2153" w:type="dxa"/>
            <w:vMerge/>
          </w:tcPr>
          <w:p w:rsidR="0094261B" w:rsidRPr="0094261B" w:rsidRDefault="0094261B" w:rsidP="0094261B">
            <w:pPr>
              <w:rPr>
                <w:rFonts w:ascii="Times New Roman" w:hAnsi="Times New Roman" w:cs="Times New Roman"/>
                <w:sz w:val="20"/>
                <w:szCs w:val="20"/>
              </w:rPr>
            </w:pPr>
          </w:p>
        </w:tc>
      </w:tr>
      <w:tr w:rsidR="0094261B" w:rsidRPr="0094261B" w:rsidTr="0094261B">
        <w:trPr>
          <w:trHeight w:val="379"/>
        </w:trPr>
        <w:tc>
          <w:tcPr>
            <w:tcW w:w="2455" w:type="dxa"/>
            <w:vMerge/>
            <w:shd w:val="clear" w:color="auto" w:fill="auto"/>
          </w:tcPr>
          <w:p w:rsidR="0094261B" w:rsidRPr="0094261B" w:rsidRDefault="0094261B" w:rsidP="0094261B">
            <w:pPr>
              <w:rPr>
                <w:rFonts w:ascii="Times New Roman" w:hAnsi="Times New Roman" w:cs="Times New Roman"/>
                <w:sz w:val="20"/>
                <w:szCs w:val="20"/>
              </w:rPr>
            </w:pPr>
          </w:p>
        </w:tc>
        <w:tc>
          <w:tcPr>
            <w:tcW w:w="1357" w:type="dxa"/>
            <w:vMerge/>
          </w:tcPr>
          <w:p w:rsidR="0094261B" w:rsidRPr="0094261B" w:rsidRDefault="0094261B" w:rsidP="0094261B">
            <w:pPr>
              <w:rPr>
                <w:rFonts w:ascii="Times New Roman" w:eastAsia="Calibri" w:hAnsi="Times New Roman" w:cs="Times New Roman"/>
                <w:sz w:val="20"/>
                <w:szCs w:val="20"/>
              </w:rPr>
            </w:pPr>
          </w:p>
        </w:tc>
        <w:tc>
          <w:tcPr>
            <w:tcW w:w="1564" w:type="dxa"/>
          </w:tcPr>
          <w:p w:rsidR="0094261B" w:rsidRPr="0094261B" w:rsidRDefault="0094261B" w:rsidP="0094261B">
            <w:pPr>
              <w:spacing w:line="259" w:lineRule="auto"/>
              <w:rPr>
                <w:rFonts w:ascii="Times New Roman" w:hAnsi="Times New Roman" w:cs="Times New Roman"/>
                <w:sz w:val="20"/>
                <w:szCs w:val="20"/>
              </w:rPr>
            </w:pPr>
            <w:r w:rsidRPr="0094261B">
              <w:rPr>
                <w:rFonts w:ascii="Times New Roman" w:hAnsi="Times New Roman" w:cs="Times New Roman"/>
                <w:sz w:val="20"/>
                <w:szCs w:val="20"/>
              </w:rPr>
              <w:t xml:space="preserve">3.1.2. Kokteiļu gatavošanas metodes. </w:t>
            </w:r>
          </w:p>
        </w:tc>
        <w:tc>
          <w:tcPr>
            <w:tcW w:w="2462"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Identificē vismaz 3 kokteiļu gatavošanas metodes.</w:t>
            </w:r>
          </w:p>
        </w:tc>
        <w:tc>
          <w:tcPr>
            <w:tcW w:w="2153"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Klasificē vismaz 5 kokteiļu gatavošanas metodes, detalizēti un secīgi tās apraksta.</w:t>
            </w:r>
          </w:p>
        </w:tc>
        <w:tc>
          <w:tcPr>
            <w:tcW w:w="2152" w:type="dxa"/>
          </w:tcPr>
          <w:p w:rsidR="0094261B" w:rsidRPr="0094261B" w:rsidRDefault="0094261B" w:rsidP="0094261B">
            <w:pPr>
              <w:rPr>
                <w:rFonts w:ascii="Times New Roman" w:hAnsi="Times New Roman" w:cs="Times New Roman"/>
                <w:sz w:val="20"/>
                <w:szCs w:val="20"/>
              </w:rPr>
            </w:pPr>
          </w:p>
        </w:tc>
        <w:tc>
          <w:tcPr>
            <w:tcW w:w="2153" w:type="dxa"/>
          </w:tcPr>
          <w:p w:rsidR="0094261B" w:rsidRPr="0094261B" w:rsidRDefault="0094261B" w:rsidP="0094261B">
            <w:pPr>
              <w:rPr>
                <w:rFonts w:ascii="Times New Roman" w:hAnsi="Times New Roman" w:cs="Times New Roman"/>
                <w:sz w:val="20"/>
                <w:szCs w:val="20"/>
              </w:rPr>
            </w:pPr>
          </w:p>
        </w:tc>
      </w:tr>
      <w:tr w:rsidR="0094261B" w:rsidRPr="0094261B" w:rsidTr="0094261B">
        <w:trPr>
          <w:trHeight w:val="606"/>
        </w:trPr>
        <w:tc>
          <w:tcPr>
            <w:tcW w:w="2455" w:type="dxa"/>
            <w:vMerge/>
            <w:shd w:val="clear" w:color="auto" w:fill="auto"/>
          </w:tcPr>
          <w:p w:rsidR="0094261B" w:rsidRPr="0094261B" w:rsidRDefault="0094261B" w:rsidP="0094261B">
            <w:pPr>
              <w:rPr>
                <w:rFonts w:ascii="Times New Roman" w:hAnsi="Times New Roman" w:cs="Times New Roman"/>
                <w:sz w:val="20"/>
                <w:szCs w:val="20"/>
              </w:rPr>
            </w:pPr>
          </w:p>
        </w:tc>
        <w:tc>
          <w:tcPr>
            <w:tcW w:w="1357" w:type="dxa"/>
            <w:vMerge/>
          </w:tcPr>
          <w:p w:rsidR="0094261B" w:rsidRPr="0094261B" w:rsidRDefault="0094261B" w:rsidP="0094261B">
            <w:pPr>
              <w:rPr>
                <w:rFonts w:ascii="Times New Roman" w:eastAsia="Calibri" w:hAnsi="Times New Roman" w:cs="Times New Roman"/>
                <w:sz w:val="20"/>
                <w:szCs w:val="20"/>
              </w:rPr>
            </w:pPr>
          </w:p>
        </w:tc>
        <w:tc>
          <w:tcPr>
            <w:tcW w:w="1564" w:type="dxa"/>
          </w:tcPr>
          <w:p w:rsidR="0094261B" w:rsidRPr="0094261B" w:rsidRDefault="0094261B" w:rsidP="0094261B">
            <w:pPr>
              <w:spacing w:line="259" w:lineRule="auto"/>
              <w:rPr>
                <w:rFonts w:ascii="Times New Roman" w:hAnsi="Times New Roman" w:cs="Times New Roman"/>
                <w:sz w:val="20"/>
                <w:szCs w:val="20"/>
              </w:rPr>
            </w:pPr>
            <w:r w:rsidRPr="0094261B">
              <w:rPr>
                <w:rFonts w:ascii="Times New Roman" w:hAnsi="Times New Roman" w:cs="Times New Roman"/>
                <w:sz w:val="20"/>
                <w:szCs w:val="20"/>
              </w:rPr>
              <w:t xml:space="preserve">3.1.3. Alkoholisko un bezalkoholisko kokteiļi , to veidi.   </w:t>
            </w:r>
          </w:p>
        </w:tc>
        <w:tc>
          <w:tcPr>
            <w:tcW w:w="2462" w:type="dxa"/>
            <w:shd w:val="clear" w:color="auto" w:fill="auto"/>
          </w:tcPr>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Nosauc un vispārīgi raksturo kokteiļu iedalījumu pēc:</w:t>
            </w:r>
          </w:p>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 xml:space="preserve">- tilpuma </w:t>
            </w:r>
          </w:p>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 izejvielām</w:t>
            </w:r>
          </w:p>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 xml:space="preserve">- pasniegšanas temperatūras </w:t>
            </w:r>
          </w:p>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 gatavošanas tehnoloģijas</w:t>
            </w:r>
          </w:p>
          <w:p w:rsidR="0094261B" w:rsidRPr="0094261B" w:rsidRDefault="0094261B" w:rsidP="0094261B">
            <w:pPr>
              <w:rPr>
                <w:rFonts w:ascii="Times New Roman" w:hAnsi="Times New Roman" w:cs="Times New Roman"/>
                <w:sz w:val="20"/>
                <w:szCs w:val="20"/>
              </w:rPr>
            </w:pPr>
            <w:r w:rsidRPr="0094261B">
              <w:rPr>
                <w:rFonts w:ascii="Times New Roman" w:hAnsi="Times New Roman" w:cs="Times New Roman"/>
                <w:sz w:val="20"/>
                <w:szCs w:val="20"/>
              </w:rPr>
              <w:t>- gatavošanas metodes u.c..</w:t>
            </w:r>
          </w:p>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 xml:space="preserve">Gatavo vismaz 3 klasiskos bezalkoholiskos un 3 alkoholiskos kokteiļus. </w:t>
            </w:r>
          </w:p>
        </w:tc>
        <w:tc>
          <w:tcPr>
            <w:tcW w:w="2153"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Patstāvīgi gatavo vismaz 5 klasiskos bezalkoholiskos un 5 klasiskos alkoholiskos kokteiļus, to gatavošanas laikā detalizēti, profesionāli un saprotami komentē sastāvdaļas, gatavošanas gaitu un gatavo kokteili.</w:t>
            </w:r>
          </w:p>
        </w:tc>
        <w:tc>
          <w:tcPr>
            <w:tcW w:w="2152" w:type="dxa"/>
          </w:tcPr>
          <w:p w:rsidR="0094261B" w:rsidRPr="0094261B" w:rsidRDefault="0094261B" w:rsidP="0094261B">
            <w:pPr>
              <w:rPr>
                <w:rFonts w:ascii="Times New Roman" w:hAnsi="Times New Roman" w:cs="Times New Roman"/>
                <w:sz w:val="20"/>
                <w:szCs w:val="20"/>
              </w:rPr>
            </w:pPr>
          </w:p>
        </w:tc>
        <w:tc>
          <w:tcPr>
            <w:tcW w:w="2153" w:type="dxa"/>
          </w:tcPr>
          <w:p w:rsidR="0094261B" w:rsidRPr="0094261B" w:rsidRDefault="0094261B" w:rsidP="0094261B">
            <w:pPr>
              <w:rPr>
                <w:rFonts w:ascii="Times New Roman" w:hAnsi="Times New Roman" w:cs="Times New Roman"/>
                <w:sz w:val="20"/>
                <w:szCs w:val="20"/>
              </w:rPr>
            </w:pPr>
          </w:p>
        </w:tc>
      </w:tr>
      <w:tr w:rsidR="0094261B" w:rsidRPr="0094261B" w:rsidTr="0094261B">
        <w:trPr>
          <w:trHeight w:val="450"/>
        </w:trPr>
        <w:tc>
          <w:tcPr>
            <w:tcW w:w="2455" w:type="dxa"/>
            <w:vMerge w:val="restart"/>
          </w:tcPr>
          <w:p w:rsidR="0094261B" w:rsidRPr="0094261B" w:rsidRDefault="0094261B" w:rsidP="0094261B">
            <w:pPr>
              <w:rPr>
                <w:rFonts w:ascii="Times New Roman" w:eastAsia="Calibri" w:hAnsi="Times New Roman" w:cs="Times New Roman"/>
                <w:sz w:val="20"/>
                <w:szCs w:val="20"/>
              </w:rPr>
            </w:pPr>
            <w:r w:rsidRPr="0094261B">
              <w:rPr>
                <w:rFonts w:ascii="Times New Roman" w:eastAsia="Calibri" w:hAnsi="Times New Roman" w:cs="Times New Roman"/>
                <w:sz w:val="20"/>
                <w:szCs w:val="20"/>
              </w:rPr>
              <w:t>4. Spēj: noformēt un pasniegt dažādus pasūtītos dzērienus.</w:t>
            </w:r>
          </w:p>
          <w:p w:rsidR="0094261B" w:rsidRPr="0094261B" w:rsidRDefault="0094261B" w:rsidP="0094261B">
            <w:pPr>
              <w:rPr>
                <w:rFonts w:ascii="Times New Roman" w:eastAsia="Calibri" w:hAnsi="Times New Roman" w:cs="Times New Roman"/>
                <w:sz w:val="20"/>
                <w:szCs w:val="20"/>
              </w:rPr>
            </w:pPr>
          </w:p>
          <w:p w:rsidR="0094261B" w:rsidRPr="0094261B" w:rsidRDefault="0094261B" w:rsidP="0094261B">
            <w:pPr>
              <w:rPr>
                <w:rFonts w:ascii="Times New Roman" w:eastAsia="Calibri" w:hAnsi="Times New Roman" w:cs="Times New Roman"/>
                <w:sz w:val="20"/>
                <w:szCs w:val="20"/>
              </w:rPr>
            </w:pPr>
            <w:r w:rsidRPr="0094261B">
              <w:rPr>
                <w:rFonts w:ascii="Times New Roman" w:eastAsia="Calibri" w:hAnsi="Times New Roman" w:cs="Times New Roman"/>
                <w:sz w:val="20"/>
                <w:szCs w:val="20"/>
              </w:rPr>
              <w:t>Zina: kokteiļu dekorēšanu un rotājumu elementu izmantošanu, trauku izvēles, noformēšanas un pasniegšanas īpatnības, dzērienu pasniegšanas atšķirības.</w:t>
            </w:r>
          </w:p>
          <w:p w:rsidR="0094261B" w:rsidRPr="0094261B" w:rsidRDefault="0094261B" w:rsidP="0094261B">
            <w:pPr>
              <w:rPr>
                <w:rFonts w:ascii="Times New Roman" w:eastAsia="Calibri" w:hAnsi="Times New Roman" w:cs="Times New Roman"/>
                <w:sz w:val="20"/>
                <w:szCs w:val="20"/>
              </w:rPr>
            </w:pPr>
          </w:p>
          <w:p w:rsidR="0094261B" w:rsidRPr="0094261B" w:rsidRDefault="0094261B" w:rsidP="0094261B">
            <w:pPr>
              <w:rPr>
                <w:rFonts w:ascii="Times New Roman" w:hAnsi="Times New Roman" w:cs="Times New Roman"/>
                <w:color w:val="000000" w:themeColor="text1"/>
                <w:sz w:val="20"/>
                <w:szCs w:val="20"/>
              </w:rPr>
            </w:pPr>
            <w:r w:rsidRPr="0094261B">
              <w:rPr>
                <w:rFonts w:ascii="Times New Roman" w:eastAsia="Calibri" w:hAnsi="Times New Roman" w:cs="Times New Roman"/>
                <w:sz w:val="20"/>
                <w:szCs w:val="20"/>
              </w:rPr>
              <w:t>Izprot: dažādu dzērienu kvalitātes rādītājus un prasības.</w:t>
            </w:r>
          </w:p>
        </w:tc>
        <w:tc>
          <w:tcPr>
            <w:tcW w:w="1357" w:type="dxa"/>
            <w:vMerge w:val="restart"/>
          </w:tcPr>
          <w:p w:rsidR="0094261B" w:rsidRPr="0094261B" w:rsidRDefault="0094261B" w:rsidP="0094261B">
            <w:pPr>
              <w:spacing w:line="274"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4.1. Dzērienu, tai skaitā kokteiļu, dekorēšana un pasniegšana.  </w:t>
            </w:r>
          </w:p>
          <w:p w:rsidR="0094261B" w:rsidRPr="0094261B" w:rsidRDefault="0094261B" w:rsidP="0094261B">
            <w:pPr>
              <w:spacing w:after="16"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 </w:t>
            </w:r>
          </w:p>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(10%no moduļa kopējā apjoma) </w:t>
            </w:r>
          </w:p>
        </w:tc>
        <w:tc>
          <w:tcPr>
            <w:tcW w:w="1564" w:type="dxa"/>
          </w:tcPr>
          <w:p w:rsidR="0094261B" w:rsidRPr="0094261B" w:rsidRDefault="0094261B" w:rsidP="0094261B">
            <w:pPr>
              <w:spacing w:line="259" w:lineRule="auto"/>
              <w:rPr>
                <w:rFonts w:ascii="Times New Roman" w:hAnsi="Times New Roman" w:cs="Times New Roman"/>
                <w:sz w:val="20"/>
                <w:szCs w:val="20"/>
              </w:rPr>
            </w:pPr>
            <w:r w:rsidRPr="0094261B">
              <w:rPr>
                <w:rFonts w:ascii="Times New Roman" w:hAnsi="Times New Roman" w:cs="Times New Roman"/>
                <w:sz w:val="20"/>
                <w:szCs w:val="20"/>
              </w:rPr>
              <w:t xml:space="preserve">4.1.1. Glāzes un trauki dzērieniem.  </w:t>
            </w:r>
          </w:p>
        </w:tc>
        <w:tc>
          <w:tcPr>
            <w:tcW w:w="2462"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Atšķir glāzes pa veidiem pēc noteiktiem kritērijiem - dzēriena veida, tilpuma, pasniegšanas temperatūras, u.c.</w:t>
            </w:r>
          </w:p>
        </w:tc>
        <w:tc>
          <w:tcPr>
            <w:tcW w:w="2153"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 xml:space="preserve">Detalizēti un vispusīgi raksturo bāra un restorāna glāzes, izmantojot profesionālus terminus. </w:t>
            </w:r>
          </w:p>
        </w:tc>
        <w:tc>
          <w:tcPr>
            <w:tcW w:w="2152" w:type="dxa"/>
          </w:tcPr>
          <w:p w:rsidR="0094261B" w:rsidRPr="0094261B" w:rsidRDefault="0094261B" w:rsidP="0094261B">
            <w:pPr>
              <w:spacing w:line="259" w:lineRule="auto"/>
              <w:rPr>
                <w:rFonts w:ascii="Times New Roman" w:hAnsi="Times New Roman" w:cs="Times New Roman"/>
                <w:sz w:val="20"/>
                <w:szCs w:val="20"/>
              </w:rPr>
            </w:pPr>
            <w:r w:rsidRPr="0094261B">
              <w:rPr>
                <w:rFonts w:ascii="Times New Roman" w:hAnsi="Times New Roman" w:cs="Times New Roman"/>
                <w:sz w:val="20"/>
                <w:szCs w:val="20"/>
              </w:rPr>
              <w:t xml:space="preserve">Praktiskais darbs. </w:t>
            </w:r>
          </w:p>
        </w:tc>
        <w:tc>
          <w:tcPr>
            <w:tcW w:w="2153" w:type="dxa"/>
          </w:tcPr>
          <w:p w:rsidR="0094261B" w:rsidRPr="0094261B" w:rsidRDefault="0094261B" w:rsidP="0094261B">
            <w:pPr>
              <w:spacing w:line="259" w:lineRule="auto"/>
              <w:ind w:left="2" w:right="18"/>
              <w:rPr>
                <w:rFonts w:ascii="Times New Roman" w:hAnsi="Times New Roman" w:cs="Times New Roman"/>
                <w:sz w:val="20"/>
                <w:szCs w:val="20"/>
              </w:rPr>
            </w:pPr>
            <w:r w:rsidRPr="0094261B">
              <w:rPr>
                <w:rFonts w:ascii="Times New Roman" w:hAnsi="Times New Roman" w:cs="Times New Roman"/>
                <w:sz w:val="20"/>
                <w:szCs w:val="20"/>
              </w:rPr>
              <w:t xml:space="preserve">Izglītojamie pēc trauku saraksta nosaka notekta dzēriena un/vai kokteiļa veidu. Izvēlas konkrētajam dzērienam un/vai kokteilim  pasniegšanai nepieciešamos traukus: </w:t>
            </w:r>
          </w:p>
          <w:p w:rsidR="0094261B" w:rsidRPr="0094261B" w:rsidRDefault="0094261B" w:rsidP="0094261B">
            <w:pPr>
              <w:spacing w:after="1" w:line="274"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-Long Drink jeb Highball glāze  </w:t>
            </w:r>
          </w:p>
          <w:p w:rsidR="0094261B" w:rsidRPr="0094261B" w:rsidRDefault="0094261B" w:rsidP="0094261B">
            <w:pPr>
              <w:spacing w:after="15"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-Shot vai shooter glāzes  </w:t>
            </w:r>
          </w:p>
          <w:p w:rsidR="0094261B" w:rsidRPr="0094261B" w:rsidRDefault="0094261B" w:rsidP="0094261B">
            <w:pPr>
              <w:spacing w:after="19"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-Konjaka glāzes </w:t>
            </w:r>
          </w:p>
          <w:p w:rsidR="0094261B" w:rsidRPr="0094261B" w:rsidRDefault="0094261B" w:rsidP="0094261B">
            <w:pPr>
              <w:spacing w:after="20" w:line="251"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-Klasiska kokteiļu glāze/Martini glass </w:t>
            </w:r>
          </w:p>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-Speciālās kokteiļu glāzes  </w:t>
            </w:r>
          </w:p>
          <w:p w:rsidR="0094261B" w:rsidRPr="0094261B" w:rsidRDefault="0094261B" w:rsidP="0094261B">
            <w:pPr>
              <w:spacing w:after="1" w:line="259" w:lineRule="auto"/>
              <w:ind w:left="2"/>
              <w:rPr>
                <w:rFonts w:ascii="Times New Roman" w:hAnsi="Times New Roman" w:cs="Times New Roman"/>
                <w:sz w:val="20"/>
                <w:szCs w:val="20"/>
              </w:rPr>
            </w:pPr>
            <w:r w:rsidRPr="0094261B">
              <w:rPr>
                <w:rFonts w:ascii="Times New Roman" w:hAnsi="Times New Roman" w:cs="Times New Roman"/>
                <w:sz w:val="20"/>
                <w:szCs w:val="20"/>
              </w:rPr>
              <w:lastRenderedPageBreak/>
              <w:t xml:space="preserve">-Glāze Margarita </w:t>
            </w:r>
          </w:p>
          <w:p w:rsidR="0094261B" w:rsidRPr="0094261B" w:rsidRDefault="0094261B" w:rsidP="0094261B">
            <w:pPr>
              <w:spacing w:after="18"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-Glāze Daiquiri </w:t>
            </w:r>
          </w:p>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-Alus glāzes, krūzes un kausi </w:t>
            </w:r>
          </w:p>
        </w:tc>
      </w:tr>
      <w:tr w:rsidR="0094261B" w:rsidRPr="0094261B" w:rsidTr="0094261B">
        <w:trPr>
          <w:trHeight w:val="582"/>
        </w:trPr>
        <w:tc>
          <w:tcPr>
            <w:tcW w:w="2455" w:type="dxa"/>
            <w:vMerge/>
          </w:tcPr>
          <w:p w:rsidR="0094261B" w:rsidRPr="0094261B" w:rsidRDefault="0094261B" w:rsidP="0094261B">
            <w:pPr>
              <w:rPr>
                <w:rFonts w:ascii="Times New Roman" w:eastAsia="Calibri" w:hAnsi="Times New Roman" w:cs="Times New Roman"/>
                <w:sz w:val="20"/>
                <w:szCs w:val="20"/>
              </w:rPr>
            </w:pPr>
          </w:p>
        </w:tc>
        <w:tc>
          <w:tcPr>
            <w:tcW w:w="1357" w:type="dxa"/>
            <w:vMerge/>
          </w:tcPr>
          <w:p w:rsidR="0094261B" w:rsidRPr="0094261B" w:rsidRDefault="0094261B" w:rsidP="0094261B">
            <w:pPr>
              <w:rPr>
                <w:rFonts w:ascii="Times New Roman" w:eastAsia="Calibri" w:hAnsi="Times New Roman" w:cs="Times New Roman"/>
                <w:sz w:val="20"/>
                <w:szCs w:val="20"/>
              </w:rPr>
            </w:pPr>
          </w:p>
        </w:tc>
        <w:tc>
          <w:tcPr>
            <w:tcW w:w="1564" w:type="dxa"/>
          </w:tcPr>
          <w:p w:rsidR="0094261B" w:rsidRPr="0094261B" w:rsidRDefault="0094261B" w:rsidP="0094261B">
            <w:pPr>
              <w:spacing w:line="259" w:lineRule="auto"/>
              <w:ind w:right="846"/>
              <w:rPr>
                <w:rFonts w:ascii="Times New Roman" w:hAnsi="Times New Roman" w:cs="Times New Roman"/>
                <w:sz w:val="20"/>
                <w:szCs w:val="20"/>
              </w:rPr>
            </w:pPr>
            <w:r w:rsidRPr="0094261B">
              <w:rPr>
                <w:rFonts w:ascii="Times New Roman" w:hAnsi="Times New Roman" w:cs="Times New Roman"/>
                <w:sz w:val="20"/>
                <w:szCs w:val="20"/>
              </w:rPr>
              <w:t xml:space="preserve">4.1.2. Kokteiļu noformēšana un pasniegšana.  </w:t>
            </w:r>
          </w:p>
        </w:tc>
        <w:tc>
          <w:tcPr>
            <w:tcW w:w="2462"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shd w:val="clear" w:color="auto" w:fill="FFFFFF"/>
              </w:rPr>
              <w:t xml:space="preserve">Izvērtē kokteiļu dekorācija jeb rotājuma nozīmi. </w:t>
            </w:r>
            <w:r w:rsidRPr="0094261B">
              <w:rPr>
                <w:rFonts w:ascii="Times New Roman" w:hAnsi="Times New Roman" w:cs="Times New Roman"/>
                <w:sz w:val="20"/>
                <w:szCs w:val="20"/>
              </w:rPr>
              <w:t xml:space="preserve"> Sagatavo noteiktus  augļus, t.sk  citrusaugļus un ogas, dekorēšanai. Pasniedz  klasiskos kokteiļus, ievērojot standartprasības. </w:t>
            </w:r>
          </w:p>
        </w:tc>
        <w:tc>
          <w:tcPr>
            <w:tcW w:w="2153"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shd w:val="clear" w:color="auto" w:fill="FFFFFF"/>
              </w:rPr>
              <w:t xml:space="preserve">Izvērtē visbiežāk lietoto produkt un materiālu kokteiļu noformēšanā piemērotību. Noformē un pasniedz kokteiļus (vismaz 10) </w:t>
            </w:r>
          </w:p>
        </w:tc>
        <w:tc>
          <w:tcPr>
            <w:tcW w:w="2152" w:type="dxa"/>
          </w:tcPr>
          <w:p w:rsidR="0094261B" w:rsidRPr="0094261B" w:rsidRDefault="0094261B" w:rsidP="0094261B">
            <w:pPr>
              <w:spacing w:line="259" w:lineRule="auto"/>
              <w:rPr>
                <w:rFonts w:ascii="Times New Roman" w:hAnsi="Times New Roman" w:cs="Times New Roman"/>
                <w:sz w:val="20"/>
                <w:szCs w:val="20"/>
              </w:rPr>
            </w:pPr>
            <w:r w:rsidRPr="0094261B">
              <w:rPr>
                <w:rFonts w:ascii="Times New Roman" w:hAnsi="Times New Roman" w:cs="Times New Roman"/>
                <w:sz w:val="20"/>
                <w:szCs w:val="20"/>
              </w:rPr>
              <w:t xml:space="preserve">Praktiskais darbs. </w:t>
            </w:r>
          </w:p>
        </w:tc>
        <w:tc>
          <w:tcPr>
            <w:tcW w:w="2153" w:type="dxa"/>
          </w:tcPr>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Izglītojamie, pēc pasniedzēja norādījumiem, veic vairāku kokteiļu noformēšanu un dekorēšanu atbilstoši noteiktajiem standartiem pēc izvēles- vismaz 10.  </w:t>
            </w:r>
          </w:p>
        </w:tc>
      </w:tr>
      <w:tr w:rsidR="0094261B" w:rsidRPr="0094261B" w:rsidTr="0094261B">
        <w:trPr>
          <w:trHeight w:val="618"/>
        </w:trPr>
        <w:tc>
          <w:tcPr>
            <w:tcW w:w="2455" w:type="dxa"/>
            <w:vMerge/>
          </w:tcPr>
          <w:p w:rsidR="0094261B" w:rsidRPr="0094261B" w:rsidRDefault="0094261B" w:rsidP="0094261B">
            <w:pPr>
              <w:rPr>
                <w:rFonts w:ascii="Times New Roman" w:eastAsia="Calibri" w:hAnsi="Times New Roman" w:cs="Times New Roman"/>
                <w:sz w:val="20"/>
                <w:szCs w:val="20"/>
              </w:rPr>
            </w:pPr>
          </w:p>
        </w:tc>
        <w:tc>
          <w:tcPr>
            <w:tcW w:w="1357" w:type="dxa"/>
          </w:tcPr>
          <w:p w:rsidR="0094261B" w:rsidRPr="0094261B" w:rsidRDefault="0094261B" w:rsidP="0094261B">
            <w:pPr>
              <w:spacing w:line="279" w:lineRule="auto"/>
              <w:ind w:left="2" w:right="76"/>
              <w:rPr>
                <w:rFonts w:ascii="Times New Roman" w:hAnsi="Times New Roman" w:cs="Times New Roman"/>
                <w:sz w:val="20"/>
                <w:szCs w:val="20"/>
              </w:rPr>
            </w:pPr>
            <w:r w:rsidRPr="0094261B">
              <w:rPr>
                <w:rFonts w:ascii="Times New Roman" w:hAnsi="Times New Roman" w:cs="Times New Roman"/>
                <w:sz w:val="20"/>
                <w:szCs w:val="20"/>
              </w:rPr>
              <w:t xml:space="preserve">4.2. Kvalitātes rādītāji un prasības. </w:t>
            </w:r>
          </w:p>
          <w:p w:rsidR="0094261B" w:rsidRPr="0094261B" w:rsidRDefault="0094261B" w:rsidP="0094261B">
            <w:pPr>
              <w:spacing w:after="7"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 </w:t>
            </w:r>
          </w:p>
          <w:p w:rsidR="0094261B" w:rsidRPr="0094261B" w:rsidRDefault="0094261B" w:rsidP="0094261B">
            <w:pPr>
              <w:rPr>
                <w:rFonts w:ascii="Times New Roman" w:eastAsia="Calibri" w:hAnsi="Times New Roman" w:cs="Times New Roman"/>
                <w:sz w:val="20"/>
                <w:szCs w:val="20"/>
              </w:rPr>
            </w:pPr>
            <w:r w:rsidRPr="0094261B">
              <w:rPr>
                <w:rFonts w:ascii="Times New Roman" w:eastAsia="Calibri" w:hAnsi="Times New Roman" w:cs="Times New Roman"/>
                <w:sz w:val="20"/>
                <w:szCs w:val="20"/>
              </w:rPr>
              <w:t xml:space="preserve"> (10% no moduļa kopējā apjoma)</w:t>
            </w:r>
          </w:p>
        </w:tc>
        <w:tc>
          <w:tcPr>
            <w:tcW w:w="1564" w:type="dxa"/>
          </w:tcPr>
          <w:p w:rsidR="0094261B" w:rsidRPr="0094261B" w:rsidRDefault="0094261B" w:rsidP="0094261B">
            <w:pPr>
              <w:spacing w:line="259" w:lineRule="auto"/>
              <w:rPr>
                <w:rFonts w:ascii="Times New Roman" w:hAnsi="Times New Roman" w:cs="Times New Roman"/>
                <w:sz w:val="20"/>
                <w:szCs w:val="20"/>
              </w:rPr>
            </w:pPr>
            <w:r w:rsidRPr="0094261B">
              <w:rPr>
                <w:rFonts w:ascii="Times New Roman" w:hAnsi="Times New Roman" w:cs="Times New Roman"/>
                <w:sz w:val="20"/>
                <w:szCs w:val="20"/>
              </w:rPr>
              <w:t xml:space="preserve">4.2.1. Pasūtīto dzērienu kvalitāte. </w:t>
            </w:r>
          </w:p>
        </w:tc>
        <w:tc>
          <w:tcPr>
            <w:tcW w:w="2462"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Nosauc dažādu pasūtīto dzērienu, t.sk kokteiļu organoleptiskos rādītājus.</w:t>
            </w:r>
          </w:p>
        </w:tc>
        <w:tc>
          <w:tcPr>
            <w:tcW w:w="2153" w:type="dxa"/>
            <w:shd w:val="clear" w:color="auto" w:fill="auto"/>
          </w:tcPr>
          <w:p w:rsidR="0094261B" w:rsidRPr="0094261B" w:rsidRDefault="0094261B" w:rsidP="0094261B">
            <w:pPr>
              <w:rPr>
                <w:rFonts w:ascii="Times New Roman" w:hAnsi="Times New Roman" w:cs="Times New Roman"/>
                <w:color w:val="000000" w:themeColor="text1"/>
                <w:sz w:val="20"/>
                <w:szCs w:val="20"/>
              </w:rPr>
            </w:pPr>
            <w:r w:rsidRPr="0094261B">
              <w:rPr>
                <w:rFonts w:ascii="Times New Roman" w:hAnsi="Times New Roman" w:cs="Times New Roman"/>
                <w:sz w:val="20"/>
                <w:szCs w:val="20"/>
              </w:rPr>
              <w:t>Nodrošina dažādu pasūtīto dzērienu, t.sk kokteiļu kvalitātes  t.sk. organoleptiskos rādītājus.</w:t>
            </w:r>
          </w:p>
        </w:tc>
        <w:tc>
          <w:tcPr>
            <w:tcW w:w="2152" w:type="dxa"/>
          </w:tcPr>
          <w:p w:rsidR="0094261B" w:rsidRPr="0094261B" w:rsidRDefault="0094261B" w:rsidP="0094261B">
            <w:pPr>
              <w:spacing w:line="259" w:lineRule="auto"/>
              <w:rPr>
                <w:rFonts w:ascii="Times New Roman" w:hAnsi="Times New Roman" w:cs="Times New Roman"/>
                <w:sz w:val="20"/>
                <w:szCs w:val="20"/>
              </w:rPr>
            </w:pPr>
            <w:r w:rsidRPr="0094261B">
              <w:rPr>
                <w:rFonts w:ascii="Times New Roman" w:hAnsi="Times New Roman" w:cs="Times New Roman"/>
                <w:sz w:val="20"/>
                <w:szCs w:val="20"/>
              </w:rPr>
              <w:t xml:space="preserve">Praktiskais darbs. </w:t>
            </w:r>
          </w:p>
        </w:tc>
        <w:tc>
          <w:tcPr>
            <w:tcW w:w="2153" w:type="dxa"/>
          </w:tcPr>
          <w:p w:rsidR="0094261B" w:rsidRPr="0094261B" w:rsidRDefault="0094261B" w:rsidP="0094261B">
            <w:pPr>
              <w:spacing w:line="261" w:lineRule="auto"/>
              <w:ind w:left="2" w:right="19"/>
              <w:rPr>
                <w:rFonts w:ascii="Times New Roman" w:hAnsi="Times New Roman" w:cs="Times New Roman"/>
                <w:sz w:val="20"/>
                <w:szCs w:val="20"/>
              </w:rPr>
            </w:pPr>
            <w:r w:rsidRPr="0094261B">
              <w:rPr>
                <w:rFonts w:ascii="Times New Roman" w:hAnsi="Times New Roman" w:cs="Times New Roman"/>
                <w:sz w:val="20"/>
                <w:szCs w:val="20"/>
              </w:rPr>
              <w:t xml:space="preserve">Izglītojamie veido prezentāciju par dažādu gatavo dzērienu kvalitātes rādītājiem un prasībām. </w:t>
            </w:r>
          </w:p>
          <w:p w:rsidR="0094261B" w:rsidRPr="0094261B" w:rsidRDefault="0094261B" w:rsidP="0094261B">
            <w:pPr>
              <w:spacing w:line="259" w:lineRule="auto"/>
              <w:ind w:left="2"/>
              <w:rPr>
                <w:rFonts w:ascii="Times New Roman" w:hAnsi="Times New Roman" w:cs="Times New Roman"/>
                <w:sz w:val="20"/>
                <w:szCs w:val="20"/>
              </w:rPr>
            </w:pPr>
            <w:r w:rsidRPr="0094261B">
              <w:rPr>
                <w:rFonts w:ascii="Times New Roman" w:hAnsi="Times New Roman" w:cs="Times New Roman"/>
                <w:sz w:val="20"/>
                <w:szCs w:val="20"/>
              </w:rPr>
              <w:t xml:space="preserve"> </w:t>
            </w:r>
          </w:p>
        </w:tc>
      </w:tr>
    </w:tbl>
    <w:p w:rsidR="00706B55" w:rsidRDefault="00706B55" w:rsidP="007414BC">
      <w:pPr>
        <w:spacing w:after="0" w:line="240" w:lineRule="auto"/>
      </w:pPr>
    </w:p>
    <w:p w:rsidR="007414BC" w:rsidRPr="007414BC" w:rsidRDefault="007414BC" w:rsidP="007414BC">
      <w:pPr>
        <w:autoSpaceDE w:val="0"/>
        <w:autoSpaceDN w:val="0"/>
        <w:adjustRightInd w:val="0"/>
        <w:spacing w:after="0" w:line="240" w:lineRule="auto"/>
        <w:rPr>
          <w:rFonts w:ascii="Times New Roman" w:hAnsi="Times New Roman" w:cs="Times New Roman"/>
          <w:color w:val="000000"/>
          <w:sz w:val="20"/>
          <w:szCs w:val="20"/>
        </w:rPr>
      </w:pPr>
      <w:r w:rsidRPr="007414BC">
        <w:rPr>
          <w:rFonts w:ascii="Times New Roman" w:hAnsi="Times New Roman" w:cs="Times New Roman"/>
          <w:b/>
          <w:bCs/>
          <w:color w:val="000000"/>
          <w:sz w:val="20"/>
          <w:szCs w:val="20"/>
        </w:rPr>
        <w:t xml:space="preserve">Ieteicamie avoti </w:t>
      </w:r>
    </w:p>
    <w:p w:rsidR="007414BC" w:rsidRPr="007414BC" w:rsidRDefault="007414BC" w:rsidP="007414BC">
      <w:pPr>
        <w:autoSpaceDE w:val="0"/>
        <w:autoSpaceDN w:val="0"/>
        <w:adjustRightInd w:val="0"/>
        <w:spacing w:after="0" w:line="240" w:lineRule="auto"/>
        <w:rPr>
          <w:rFonts w:ascii="Times New Roman" w:hAnsi="Times New Roman" w:cs="Times New Roman"/>
          <w:color w:val="000000"/>
          <w:sz w:val="20"/>
          <w:szCs w:val="20"/>
        </w:rPr>
      </w:pPr>
      <w:r w:rsidRPr="007414BC">
        <w:rPr>
          <w:rFonts w:ascii="Times New Roman" w:hAnsi="Times New Roman" w:cs="Times New Roman"/>
          <w:color w:val="000000"/>
          <w:sz w:val="20"/>
          <w:szCs w:val="20"/>
        </w:rPr>
        <w:t xml:space="preserve">Alkoholisko dzērienu aprites likums [skatīts: 2019. gada 16. janvārī]. Pieejams: </w:t>
      </w:r>
      <w:r w:rsidRPr="007414BC">
        <w:rPr>
          <w:rFonts w:ascii="Times New Roman" w:hAnsi="Times New Roman" w:cs="Times New Roman"/>
          <w:i/>
          <w:iCs/>
          <w:color w:val="000000"/>
          <w:sz w:val="20"/>
          <w:szCs w:val="20"/>
        </w:rPr>
        <w:t xml:space="preserve">http://likumi.lv/doc.php?id=88009/ </w:t>
      </w:r>
    </w:p>
    <w:p w:rsidR="007414BC" w:rsidRPr="007414BC" w:rsidRDefault="007414BC" w:rsidP="007414BC">
      <w:pPr>
        <w:autoSpaceDE w:val="0"/>
        <w:autoSpaceDN w:val="0"/>
        <w:adjustRightInd w:val="0"/>
        <w:spacing w:after="0" w:line="240" w:lineRule="auto"/>
        <w:rPr>
          <w:rFonts w:ascii="Times New Roman" w:hAnsi="Times New Roman" w:cs="Times New Roman"/>
          <w:color w:val="000000"/>
          <w:sz w:val="20"/>
          <w:szCs w:val="20"/>
        </w:rPr>
      </w:pPr>
      <w:r w:rsidRPr="007414BC">
        <w:rPr>
          <w:rFonts w:ascii="Times New Roman" w:hAnsi="Times New Roman" w:cs="Times New Roman"/>
          <w:color w:val="000000"/>
          <w:sz w:val="20"/>
          <w:szCs w:val="20"/>
        </w:rPr>
        <w:t xml:space="preserve">Bērziņš G. Bāra ABC. Bārmeņa rokasgrāmata. – Rīga: Biznesa augstskola Turība, 2007. </w:t>
      </w:r>
    </w:p>
    <w:p w:rsidR="007414BC" w:rsidRPr="007414BC" w:rsidRDefault="007414BC" w:rsidP="007414BC">
      <w:pPr>
        <w:autoSpaceDE w:val="0"/>
        <w:autoSpaceDN w:val="0"/>
        <w:adjustRightInd w:val="0"/>
        <w:spacing w:after="0" w:line="240" w:lineRule="auto"/>
        <w:rPr>
          <w:rFonts w:ascii="Times New Roman" w:hAnsi="Times New Roman" w:cs="Times New Roman"/>
          <w:color w:val="000000"/>
          <w:sz w:val="20"/>
          <w:szCs w:val="20"/>
        </w:rPr>
      </w:pPr>
      <w:r w:rsidRPr="007414BC">
        <w:rPr>
          <w:rFonts w:ascii="Times New Roman" w:hAnsi="Times New Roman" w:cs="Times New Roman"/>
          <w:color w:val="000000"/>
          <w:sz w:val="20"/>
          <w:szCs w:val="20"/>
        </w:rPr>
        <w:t xml:space="preserve">Bormans P. Kokteiļi. Rokasgrāmata. – Rīga: Zvaigzne ABC, 2004. </w:t>
      </w:r>
    </w:p>
    <w:p w:rsidR="007414BC" w:rsidRPr="007414BC" w:rsidRDefault="007414BC" w:rsidP="007414BC">
      <w:pPr>
        <w:autoSpaceDE w:val="0"/>
        <w:autoSpaceDN w:val="0"/>
        <w:adjustRightInd w:val="0"/>
        <w:spacing w:after="0" w:line="240" w:lineRule="auto"/>
        <w:rPr>
          <w:rFonts w:ascii="Times New Roman" w:hAnsi="Times New Roman" w:cs="Times New Roman"/>
          <w:color w:val="000000"/>
          <w:sz w:val="20"/>
          <w:szCs w:val="20"/>
        </w:rPr>
      </w:pPr>
      <w:r w:rsidRPr="007414BC">
        <w:rPr>
          <w:rFonts w:ascii="Times New Roman" w:hAnsi="Times New Roman" w:cs="Times New Roman"/>
          <w:color w:val="000000"/>
          <w:sz w:val="20"/>
          <w:szCs w:val="20"/>
        </w:rPr>
        <w:t xml:space="preserve">Dominē A. Lielā bāra grāmata. Stiprie alkoholiskie dzērieni un kokteiļi. – Rīga: Jāņa Rozes apgāds, 2005. </w:t>
      </w:r>
    </w:p>
    <w:p w:rsidR="007414BC" w:rsidRDefault="007414BC" w:rsidP="007414BC">
      <w:pPr>
        <w:spacing w:after="0" w:line="240" w:lineRule="auto"/>
        <w:rPr>
          <w:rFonts w:ascii="Times New Roman" w:hAnsi="Times New Roman" w:cs="Times New Roman"/>
          <w:color w:val="000000"/>
          <w:sz w:val="20"/>
          <w:szCs w:val="20"/>
        </w:rPr>
      </w:pPr>
      <w:r w:rsidRPr="007414BC">
        <w:rPr>
          <w:rFonts w:ascii="Times New Roman" w:hAnsi="Times New Roman" w:cs="Times New Roman"/>
          <w:color w:val="000000"/>
          <w:sz w:val="20"/>
          <w:szCs w:val="20"/>
        </w:rPr>
        <w:t xml:space="preserve">Krišjānis A. Vīna pasaules rokasgrāmata. – Rīga: Jumava, 2009. </w:t>
      </w:r>
    </w:p>
    <w:p w:rsidR="007414BC" w:rsidRPr="007414BC" w:rsidRDefault="007414BC" w:rsidP="007414BC">
      <w:pPr>
        <w:autoSpaceDE w:val="0"/>
        <w:autoSpaceDN w:val="0"/>
        <w:adjustRightInd w:val="0"/>
        <w:spacing w:after="0" w:line="240" w:lineRule="auto"/>
        <w:rPr>
          <w:rFonts w:ascii="Times New Roman" w:hAnsi="Times New Roman" w:cs="Times New Roman"/>
          <w:color w:val="000000"/>
          <w:sz w:val="20"/>
          <w:szCs w:val="20"/>
        </w:rPr>
      </w:pPr>
      <w:r w:rsidRPr="007414BC">
        <w:rPr>
          <w:rFonts w:ascii="Times New Roman" w:hAnsi="Times New Roman" w:cs="Times New Roman"/>
          <w:color w:val="000000"/>
          <w:sz w:val="20"/>
          <w:szCs w:val="20"/>
        </w:rPr>
        <w:t xml:space="preserve">MIX50FIX. – Rīga: ISMA, 2008. </w:t>
      </w:r>
    </w:p>
    <w:p w:rsidR="007414BC" w:rsidRPr="007414BC" w:rsidRDefault="007414BC" w:rsidP="007414BC">
      <w:pPr>
        <w:autoSpaceDE w:val="0"/>
        <w:autoSpaceDN w:val="0"/>
        <w:adjustRightInd w:val="0"/>
        <w:spacing w:after="0" w:line="240" w:lineRule="auto"/>
        <w:rPr>
          <w:rFonts w:ascii="Times New Roman" w:hAnsi="Times New Roman" w:cs="Times New Roman"/>
          <w:color w:val="000000"/>
          <w:sz w:val="20"/>
          <w:szCs w:val="20"/>
        </w:rPr>
      </w:pPr>
      <w:r w:rsidRPr="007414BC">
        <w:rPr>
          <w:rFonts w:ascii="Times New Roman" w:hAnsi="Times New Roman" w:cs="Times New Roman"/>
          <w:color w:val="000000"/>
          <w:sz w:val="20"/>
          <w:szCs w:val="20"/>
        </w:rPr>
        <w:t xml:space="preserve">Kuliša I.Restorānu bizness: no idejas līdz realitātei. – Rīga: ISMA, 2005. </w:t>
      </w:r>
    </w:p>
    <w:p w:rsidR="007414BC" w:rsidRPr="007414BC" w:rsidRDefault="007414BC" w:rsidP="007414BC">
      <w:pPr>
        <w:autoSpaceDE w:val="0"/>
        <w:autoSpaceDN w:val="0"/>
        <w:adjustRightInd w:val="0"/>
        <w:spacing w:after="0" w:line="240" w:lineRule="auto"/>
        <w:rPr>
          <w:rFonts w:ascii="Times New Roman" w:hAnsi="Times New Roman" w:cs="Times New Roman"/>
          <w:color w:val="000000"/>
          <w:sz w:val="20"/>
          <w:szCs w:val="20"/>
        </w:rPr>
      </w:pPr>
      <w:r w:rsidRPr="007414BC">
        <w:rPr>
          <w:rFonts w:ascii="Times New Roman" w:hAnsi="Times New Roman" w:cs="Times New Roman"/>
          <w:color w:val="000000"/>
          <w:sz w:val="20"/>
          <w:szCs w:val="20"/>
        </w:rPr>
        <w:t xml:space="preserve">Timuks R. Bāra trauki, glāzes un to pielietojums [skatīts: 2019. gada 16. janvārī]. Pieejams: </w:t>
      </w:r>
      <w:r w:rsidRPr="007414BC">
        <w:rPr>
          <w:rFonts w:ascii="Times New Roman" w:hAnsi="Times New Roman" w:cs="Times New Roman"/>
          <w:i/>
          <w:iCs/>
          <w:color w:val="000000"/>
          <w:sz w:val="20"/>
          <w:szCs w:val="20"/>
        </w:rPr>
        <w:t xml:space="preserve">http://bar.lv/glass/ </w:t>
      </w:r>
    </w:p>
    <w:p w:rsidR="007414BC" w:rsidRPr="007414BC" w:rsidRDefault="007414BC" w:rsidP="007414BC">
      <w:pPr>
        <w:autoSpaceDE w:val="0"/>
        <w:autoSpaceDN w:val="0"/>
        <w:adjustRightInd w:val="0"/>
        <w:spacing w:after="0" w:line="240" w:lineRule="auto"/>
        <w:rPr>
          <w:rFonts w:ascii="Times New Roman" w:hAnsi="Times New Roman" w:cs="Times New Roman"/>
          <w:color w:val="000000"/>
          <w:sz w:val="20"/>
          <w:szCs w:val="20"/>
        </w:rPr>
      </w:pPr>
      <w:r w:rsidRPr="007414BC">
        <w:rPr>
          <w:rFonts w:ascii="Times New Roman" w:hAnsi="Times New Roman" w:cs="Times New Roman"/>
          <w:color w:val="000000"/>
          <w:sz w:val="20"/>
          <w:szCs w:val="20"/>
        </w:rPr>
        <w:t xml:space="preserve">Kokteiļi. [skatīts: 2019. gada 16. janvārī]. Pieejams: </w:t>
      </w:r>
      <w:r w:rsidRPr="007414BC">
        <w:rPr>
          <w:rFonts w:ascii="Times New Roman" w:hAnsi="Times New Roman" w:cs="Times New Roman"/>
          <w:i/>
          <w:iCs/>
          <w:color w:val="000000"/>
          <w:sz w:val="20"/>
          <w:szCs w:val="20"/>
        </w:rPr>
        <w:t xml:space="preserve">http://bartending.lv/kokteili, </w:t>
      </w:r>
    </w:p>
    <w:p w:rsidR="007414BC" w:rsidRPr="007414BC" w:rsidRDefault="007414BC" w:rsidP="007414BC">
      <w:pPr>
        <w:autoSpaceDE w:val="0"/>
        <w:autoSpaceDN w:val="0"/>
        <w:adjustRightInd w:val="0"/>
        <w:spacing w:after="0" w:line="240" w:lineRule="auto"/>
        <w:rPr>
          <w:rFonts w:ascii="Times New Roman" w:hAnsi="Times New Roman" w:cs="Times New Roman"/>
          <w:color w:val="000000"/>
          <w:sz w:val="20"/>
          <w:szCs w:val="20"/>
        </w:rPr>
      </w:pPr>
      <w:r w:rsidRPr="007414BC">
        <w:rPr>
          <w:rFonts w:ascii="Times New Roman" w:hAnsi="Times New Roman" w:cs="Times New Roman"/>
          <w:color w:val="000000"/>
          <w:sz w:val="20"/>
          <w:szCs w:val="20"/>
        </w:rPr>
        <w:lastRenderedPageBreak/>
        <w:t xml:space="preserve">Kokteiļu pagatavošana: Clavis Riga (oficiālā versija) [skatīts: 2014. gada 7. decembrī]. Pieejams: </w:t>
      </w:r>
      <w:r w:rsidRPr="007414BC">
        <w:rPr>
          <w:rFonts w:ascii="Times New Roman" w:hAnsi="Times New Roman" w:cs="Times New Roman"/>
          <w:i/>
          <w:iCs/>
          <w:color w:val="000000"/>
          <w:sz w:val="20"/>
          <w:szCs w:val="20"/>
        </w:rPr>
        <w:t xml:space="preserve">https://www.youtube.com/watch?v=AWjsLfeYQfc/ </w:t>
      </w:r>
    </w:p>
    <w:p w:rsidR="007414BC" w:rsidRPr="007414BC" w:rsidRDefault="007414BC" w:rsidP="007414BC">
      <w:pPr>
        <w:autoSpaceDE w:val="0"/>
        <w:autoSpaceDN w:val="0"/>
        <w:adjustRightInd w:val="0"/>
        <w:spacing w:after="0" w:line="240" w:lineRule="auto"/>
        <w:rPr>
          <w:rFonts w:ascii="Times New Roman" w:hAnsi="Times New Roman" w:cs="Times New Roman"/>
          <w:color w:val="000000"/>
          <w:sz w:val="20"/>
          <w:szCs w:val="20"/>
        </w:rPr>
      </w:pPr>
      <w:r w:rsidRPr="007414BC">
        <w:rPr>
          <w:rFonts w:ascii="Times New Roman" w:hAnsi="Times New Roman" w:cs="Times New Roman"/>
          <w:color w:val="000000"/>
          <w:sz w:val="20"/>
          <w:szCs w:val="20"/>
        </w:rPr>
        <w:t xml:space="preserve">Kokteiļu video [skatīts: 2019. gada 16. janvārī]. Pieejams: </w:t>
      </w:r>
      <w:r w:rsidRPr="007414BC">
        <w:rPr>
          <w:rFonts w:ascii="Times New Roman" w:hAnsi="Times New Roman" w:cs="Times New Roman"/>
          <w:i/>
          <w:iCs/>
          <w:color w:val="000000"/>
          <w:sz w:val="20"/>
          <w:szCs w:val="20"/>
        </w:rPr>
        <w:t xml:space="preserve">http://bartending.lv/video/ </w:t>
      </w:r>
    </w:p>
    <w:p w:rsidR="00467624" w:rsidRDefault="007414BC" w:rsidP="007414BC">
      <w:pPr>
        <w:spacing w:after="0" w:line="240" w:lineRule="auto"/>
        <w:rPr>
          <w:rFonts w:ascii="Times New Roman" w:eastAsia="Calibri" w:hAnsi="Times New Roman" w:cs="Times New Roman"/>
          <w:b/>
          <w:bCs/>
          <w:sz w:val="24"/>
          <w:szCs w:val="24"/>
        </w:rPr>
      </w:pPr>
      <w:r w:rsidRPr="007414BC">
        <w:rPr>
          <w:rFonts w:ascii="Times New Roman" w:hAnsi="Times New Roman" w:cs="Times New Roman"/>
          <w:color w:val="000000"/>
          <w:sz w:val="20"/>
          <w:szCs w:val="20"/>
        </w:rPr>
        <w:t xml:space="preserve">Doeser L. Shaken. Classic cocktails - shaken not stirred. – Parragon, 2007. </w:t>
      </w:r>
      <w:r w:rsidR="00467624">
        <w:rPr>
          <w:rFonts w:ascii="Times New Roman" w:eastAsia="Calibri" w:hAnsi="Times New Roman" w:cs="Times New Roman"/>
          <w:b/>
          <w:bCs/>
          <w:sz w:val="24"/>
          <w:szCs w:val="24"/>
        </w:rPr>
        <w:br w:type="page"/>
      </w:r>
    </w:p>
    <w:p w:rsidR="00467624" w:rsidRDefault="00467624" w:rsidP="00430AC6">
      <w:pPr>
        <w:jc w:val="center"/>
        <w:rPr>
          <w:rFonts w:ascii="Times New Roman" w:eastAsia="Calibri" w:hAnsi="Times New Roman" w:cs="Times New Roman"/>
          <w:b/>
          <w:bCs/>
          <w:sz w:val="24"/>
          <w:szCs w:val="24"/>
        </w:rPr>
      </w:pP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Viesmīļa prakse &gt;&gt; APRAKSTS</w:t>
      </w:r>
    </w:p>
    <w:p w:rsidR="00430AC6" w:rsidRPr="00D22FDD"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mērķis</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Nostiprināt un pilnveidot izglītojamo spējas veikt viesu apkalpošanas procesus, attīstīt komunikācijas un pakalpojuma pārdošanas prasmes, apkalpojot un veicot  norēķinus ar viesiem un atbildēt par izpildītā darba kvalitāti darba vidē.</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uzdevumi</w:t>
            </w:r>
          </w:p>
        </w:tc>
        <w:tc>
          <w:tcPr>
            <w:tcW w:w="10660" w:type="dxa"/>
            <w:shd w:val="clear" w:color="auto" w:fill="auto"/>
          </w:tcPr>
          <w:p w:rsidR="00430AC6" w:rsidRPr="00D22FDD" w:rsidRDefault="00430AC6" w:rsidP="00430AC6">
            <w:pPr>
              <w:autoSpaceDE w:val="0"/>
              <w:autoSpaceDN w:val="0"/>
              <w:adjustRightInd w:val="0"/>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Attīstīt izglītojamā prasmes: </w:t>
            </w:r>
          </w:p>
          <w:p w:rsidR="00430AC6" w:rsidRPr="00D22FDD" w:rsidRDefault="00430AC6" w:rsidP="00430AC6">
            <w:pPr>
              <w:autoSpaceDE w:val="0"/>
              <w:autoSpaceDN w:val="0"/>
              <w:adjustRightInd w:val="0"/>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1. Sagaidīt viesus, pieņemt un noformēt pasūtījumus, nodot tos izpildei.</w:t>
            </w:r>
          </w:p>
          <w:p w:rsidR="00430AC6" w:rsidRPr="00D22FDD" w:rsidRDefault="00430AC6" w:rsidP="00430AC6">
            <w:pPr>
              <w:autoSpaceDE w:val="0"/>
              <w:autoSpaceDN w:val="0"/>
              <w:adjustRightInd w:val="0"/>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2. Klāt galdus ikdienas ēdienreizēs, banketos un svinībās, atbilstoši ēdienkartei, dzērienu kartei, pasākuma veidam un viesu vēlmēm.</w:t>
            </w:r>
          </w:p>
          <w:p w:rsidR="00430AC6" w:rsidRPr="00D22FDD" w:rsidRDefault="00430AC6" w:rsidP="00430AC6">
            <w:pPr>
              <w:autoSpaceDE w:val="0"/>
              <w:autoSpaceDN w:val="0"/>
              <w:adjustRightInd w:val="0"/>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3. Pasniegt dažādus ēdienus un dzērienus, ievērojot viesu apkalpošanas standartus.</w:t>
            </w:r>
          </w:p>
          <w:p w:rsidR="00430AC6" w:rsidRPr="00D22FDD" w:rsidRDefault="00430AC6" w:rsidP="00430AC6">
            <w:pPr>
              <w:autoSpaceDE w:val="0"/>
              <w:autoSpaceDN w:val="0"/>
              <w:adjustRightInd w:val="0"/>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4. Veikt un uzraudzīt vienlaikus viesu apkalpošanas procesus, sekojot līdzi viesu apmierinātībai un labsajūtai.</w:t>
            </w:r>
          </w:p>
          <w:p w:rsidR="00430AC6" w:rsidRPr="00D22FDD" w:rsidRDefault="00430AC6" w:rsidP="00430AC6">
            <w:pPr>
              <w:autoSpaceDE w:val="0"/>
              <w:autoSpaceDN w:val="0"/>
              <w:adjustRightInd w:val="0"/>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5. Risināt viesu apkalpošanas laikā radušās problēmsituācijas uzņēmumā noteiktajā kārtībā, atbilstoši rīkoties nestandarta un stresa situācijās, pieņemt lēmumus savas kompetences ietvaros.</w:t>
            </w:r>
          </w:p>
          <w:p w:rsidR="00430AC6" w:rsidRPr="00D22FDD" w:rsidRDefault="00430AC6" w:rsidP="00430AC6">
            <w:pPr>
              <w:autoSpaceDE w:val="0"/>
              <w:autoSpaceDN w:val="0"/>
              <w:adjustRightInd w:val="0"/>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6. Veikt skaidras un bezskaidras naudas norēķinus ar viesiem, izmantojot kases norēķinu sistēmas un maksājumu karšu termināļus.</w:t>
            </w:r>
          </w:p>
          <w:p w:rsidR="00430AC6" w:rsidRPr="00D22FDD" w:rsidRDefault="00430AC6" w:rsidP="00430AC6">
            <w:pPr>
              <w:autoSpaceDE w:val="0"/>
              <w:autoSpaceDN w:val="0"/>
              <w:adjustRightInd w:val="0"/>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7. Pārdot uzņēmuma pakalpojumus – sniegt informāciju, ieteikt un raksturot viesiem piedāvātos ēdienus un dzērienus, to saderību un lietošanas specifiku, piedāvāt un ieteikt uzņēmuma īpašos piedāvājumus.</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ieejas nosacījumi</w:t>
            </w:r>
          </w:p>
        </w:tc>
        <w:tc>
          <w:tcPr>
            <w:tcW w:w="10660" w:type="dxa"/>
            <w:shd w:val="clear" w:color="auto" w:fill="auto"/>
          </w:tcPr>
          <w:p w:rsidR="00430AC6" w:rsidRPr="00D22FDD" w:rsidRDefault="00430AC6" w:rsidP="00430AC6">
            <w:pPr>
              <w:spacing w:after="0" w:line="240" w:lineRule="auto"/>
              <w:jc w:val="both"/>
              <w:rPr>
                <w:rFonts w:ascii="Times New Roman" w:eastAsia="Times New Roman" w:hAnsi="Times New Roman" w:cs="Times New Roman"/>
                <w:color w:val="000000"/>
                <w:sz w:val="20"/>
                <w:szCs w:val="20"/>
              </w:rPr>
            </w:pPr>
            <w:r w:rsidRPr="00D22FDD">
              <w:rPr>
                <w:rFonts w:ascii="Times New Roman" w:eastAsia="Times New Roman" w:hAnsi="Times New Roman" w:cs="Times New Roman"/>
                <w:sz w:val="20"/>
                <w:szCs w:val="20"/>
              </w:rPr>
              <w:t xml:space="preserve">Apgūti visi programmas A, B un C daļas </w:t>
            </w:r>
            <w:r w:rsidRPr="00D22FDD">
              <w:rPr>
                <w:rFonts w:ascii="Times New Roman" w:eastAsia="Times New Roman" w:hAnsi="Times New Roman" w:cs="Times New Roman"/>
                <w:color w:val="000000"/>
                <w:sz w:val="20"/>
                <w:szCs w:val="20"/>
              </w:rPr>
              <w:t>"Viesmīlis" profesionālās kvalifikācijas iegūšanai nepieciešamie moduļi.</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Moduļa </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apguves novērtēšana</w:t>
            </w:r>
          </w:p>
        </w:tc>
        <w:tc>
          <w:tcPr>
            <w:tcW w:w="10660" w:type="dxa"/>
            <w:shd w:val="clear" w:color="auto" w:fill="auto"/>
          </w:tcPr>
          <w:p w:rsidR="00430AC6" w:rsidRPr="00D22FDD" w:rsidRDefault="00430AC6" w:rsidP="00430AC6">
            <w:pPr>
              <w:spacing w:after="0" w:line="240" w:lineRule="auto"/>
              <w:jc w:val="both"/>
              <w:rPr>
                <w:rFonts w:ascii="Times New Roman" w:eastAsia="Times New Roman" w:hAnsi="Times New Roman" w:cs="Times New Roman"/>
                <w:color w:val="000000"/>
                <w:sz w:val="20"/>
                <w:szCs w:val="20"/>
              </w:rPr>
            </w:pPr>
            <w:r w:rsidRPr="00D22FDD">
              <w:rPr>
                <w:rFonts w:ascii="Times New Roman" w:eastAsia="Times New Roman" w:hAnsi="Times New Roman" w:cs="Times New Roman"/>
                <w:color w:val="000000"/>
                <w:sz w:val="20"/>
                <w:szCs w:val="20"/>
              </w:rPr>
              <w:t>Izglītojamie iesniedz un prezentē prakses atskaiti, ietverot jautājumus par prakses uzņēmumu, apkopotu darba mapi par veiktajiem uzdevumiem, sagatavoto pašvērtējumu.</w:t>
            </w:r>
          </w:p>
          <w:p w:rsidR="00430AC6" w:rsidRPr="00D22FDD" w:rsidRDefault="00430AC6" w:rsidP="00430AC6">
            <w:pPr>
              <w:spacing w:after="0" w:line="240" w:lineRule="auto"/>
              <w:jc w:val="both"/>
              <w:rPr>
                <w:rFonts w:ascii="Times New Roman" w:eastAsia="Times New Roman" w:hAnsi="Times New Roman" w:cs="Times New Roman"/>
                <w:color w:val="000000"/>
                <w:sz w:val="20"/>
                <w:szCs w:val="20"/>
              </w:rPr>
            </w:pPr>
            <w:r w:rsidRPr="00D22FDD">
              <w:rPr>
                <w:rFonts w:ascii="Times New Roman" w:eastAsia="Times New Roman" w:hAnsi="Times New Roman" w:cs="Times New Roman"/>
                <w:color w:val="000000"/>
                <w:sz w:val="20"/>
                <w:szCs w:val="20"/>
              </w:rPr>
              <w:t>Darbu mapes vēlamais saturs:</w:t>
            </w:r>
          </w:p>
          <w:p w:rsidR="00430AC6" w:rsidRPr="00D22FDD" w:rsidRDefault="00430AC6" w:rsidP="00430AC6">
            <w:pPr>
              <w:spacing w:after="0" w:line="240" w:lineRule="auto"/>
              <w:jc w:val="both"/>
              <w:rPr>
                <w:rFonts w:ascii="Times New Roman" w:eastAsia="Times New Roman" w:hAnsi="Times New Roman" w:cs="Times New Roman"/>
                <w:color w:val="000000"/>
                <w:sz w:val="20"/>
                <w:szCs w:val="20"/>
              </w:rPr>
            </w:pPr>
            <w:r w:rsidRPr="00D22FDD">
              <w:rPr>
                <w:rFonts w:ascii="Times New Roman" w:eastAsia="Times New Roman" w:hAnsi="Times New Roman" w:cs="Times New Roman"/>
                <w:color w:val="000000"/>
                <w:sz w:val="20"/>
                <w:szCs w:val="20"/>
              </w:rPr>
              <w:t>1. Titullapa.</w:t>
            </w:r>
          </w:p>
          <w:p w:rsidR="00430AC6" w:rsidRPr="00D22FDD" w:rsidRDefault="00430AC6" w:rsidP="00430AC6">
            <w:pPr>
              <w:spacing w:after="0" w:line="240" w:lineRule="auto"/>
              <w:jc w:val="both"/>
              <w:rPr>
                <w:rFonts w:ascii="Times New Roman" w:eastAsia="Times New Roman" w:hAnsi="Times New Roman" w:cs="Times New Roman"/>
                <w:color w:val="000000"/>
                <w:sz w:val="20"/>
                <w:szCs w:val="20"/>
              </w:rPr>
            </w:pPr>
            <w:r w:rsidRPr="00D22FDD">
              <w:rPr>
                <w:rFonts w:ascii="Times New Roman" w:eastAsia="Times New Roman" w:hAnsi="Times New Roman" w:cs="Times New Roman"/>
                <w:color w:val="000000"/>
                <w:sz w:val="20"/>
                <w:szCs w:val="20"/>
              </w:rPr>
              <w:t>2. Prakses vietas apraksts.</w:t>
            </w:r>
          </w:p>
          <w:p w:rsidR="00430AC6" w:rsidRPr="00D22FDD" w:rsidRDefault="00430AC6" w:rsidP="00430AC6">
            <w:pPr>
              <w:spacing w:after="0" w:line="240" w:lineRule="auto"/>
              <w:jc w:val="both"/>
              <w:rPr>
                <w:rFonts w:ascii="Times New Roman" w:eastAsia="Times New Roman" w:hAnsi="Times New Roman" w:cs="Times New Roman"/>
                <w:color w:val="000000"/>
                <w:sz w:val="20"/>
                <w:szCs w:val="20"/>
              </w:rPr>
            </w:pPr>
            <w:r w:rsidRPr="00D22FDD">
              <w:rPr>
                <w:rFonts w:ascii="Times New Roman" w:eastAsia="Times New Roman" w:hAnsi="Times New Roman" w:cs="Times New Roman"/>
                <w:color w:val="000000"/>
                <w:sz w:val="20"/>
                <w:szCs w:val="20"/>
              </w:rPr>
              <w:t>3. Moduļa apguves pašvērtējums.</w:t>
            </w:r>
          </w:p>
          <w:p w:rsidR="00430AC6" w:rsidRPr="00D22FDD" w:rsidRDefault="00430AC6" w:rsidP="00430AC6">
            <w:pPr>
              <w:spacing w:after="0" w:line="240" w:lineRule="auto"/>
              <w:jc w:val="both"/>
              <w:rPr>
                <w:rFonts w:ascii="Times New Roman" w:eastAsia="Times New Roman" w:hAnsi="Times New Roman" w:cs="Times New Roman"/>
                <w:color w:val="000000"/>
                <w:sz w:val="20"/>
                <w:szCs w:val="20"/>
              </w:rPr>
            </w:pPr>
            <w:r w:rsidRPr="00D22FDD">
              <w:rPr>
                <w:rFonts w:ascii="Times New Roman" w:eastAsia="Times New Roman" w:hAnsi="Times New Roman" w:cs="Times New Roman"/>
                <w:color w:val="000000"/>
                <w:sz w:val="20"/>
                <w:szCs w:val="20"/>
              </w:rPr>
              <w:t>4. Noslēguma prezentācija, kurā iekļauti secinājumi un atziņas par prakses laikā apgūto.</w:t>
            </w:r>
          </w:p>
          <w:p w:rsidR="00430AC6" w:rsidRPr="00D22FDD" w:rsidRDefault="00430AC6" w:rsidP="00430AC6">
            <w:pPr>
              <w:spacing w:after="0" w:line="240" w:lineRule="auto"/>
              <w:jc w:val="both"/>
              <w:rPr>
                <w:rFonts w:ascii="Times New Roman" w:eastAsia="Times New Roman" w:hAnsi="Times New Roman" w:cs="Times New Roman"/>
                <w:color w:val="000000"/>
                <w:sz w:val="20"/>
                <w:szCs w:val="20"/>
              </w:rPr>
            </w:pPr>
            <w:r w:rsidRPr="00D22FDD">
              <w:rPr>
                <w:rFonts w:ascii="Times New Roman" w:eastAsia="Times New Roman" w:hAnsi="Times New Roman" w:cs="Times New Roman"/>
                <w:color w:val="000000"/>
                <w:sz w:val="20"/>
                <w:szCs w:val="20"/>
              </w:rPr>
              <w:t>Izglītojamie iesniedz atbilstošos prakses dokumentus un atbild uz komisijas jautājumiem.</w:t>
            </w:r>
          </w:p>
          <w:p w:rsidR="00430AC6" w:rsidRPr="00D22FDD" w:rsidRDefault="00430AC6" w:rsidP="00430AC6">
            <w:pPr>
              <w:spacing w:after="0" w:line="240" w:lineRule="auto"/>
              <w:rPr>
                <w:rFonts w:ascii="Times New Roman" w:eastAsia="Calibri" w:hAnsi="Times New Roman" w:cs="Times New Roman"/>
                <w:sz w:val="20"/>
                <w:szCs w:val="20"/>
              </w:rPr>
            </w:pP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 nozīme un</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 vieta kartē</w:t>
            </w:r>
          </w:p>
        </w:tc>
        <w:tc>
          <w:tcPr>
            <w:tcW w:w="10660" w:type="dxa"/>
            <w:shd w:val="clear" w:color="auto" w:fill="auto"/>
          </w:tcPr>
          <w:p w:rsidR="00430AC6" w:rsidRPr="00D22FDD" w:rsidRDefault="00430AC6" w:rsidP="00430AC6">
            <w:pPr>
              <w:spacing w:after="0" w:line="240" w:lineRule="auto"/>
              <w:jc w:val="both"/>
              <w:rPr>
                <w:rFonts w:ascii="Times New Roman" w:eastAsia="Calibri" w:hAnsi="Times New Roman" w:cs="Times New Roman"/>
                <w:sz w:val="20"/>
                <w:szCs w:val="20"/>
              </w:rPr>
            </w:pPr>
            <w:r w:rsidRPr="00D22FDD">
              <w:rPr>
                <w:rFonts w:ascii="Times New Roman" w:eastAsia="Calibri" w:hAnsi="Times New Roman" w:cs="Times New Roman"/>
                <w:sz w:val="20"/>
                <w:szCs w:val="20"/>
              </w:rPr>
              <w:t>Modulis "Viesmīļa prakse" ir noslēdzošais B daļas modulis viesmīļa profesionālas kvalifikācijas iegūšanai, kas paredzēts apgūto profesionālo kompetenču nostiprināšanai darba vidē.</w:t>
            </w:r>
          </w:p>
        </w:tc>
      </w:tr>
    </w:tbl>
    <w:p w:rsidR="00430AC6" w:rsidRDefault="00430AC6" w:rsidP="00430AC6">
      <w:pPr>
        <w:rPr>
          <w:rFonts w:ascii="Times New Roman" w:eastAsia="Calibri" w:hAnsi="Times New Roman" w:cs="Times New Roman"/>
          <w:b/>
          <w:bCs/>
          <w:sz w:val="20"/>
          <w:szCs w:val="20"/>
        </w:rPr>
      </w:pPr>
    </w:p>
    <w:p w:rsidR="00430AC6" w:rsidRPr="00467624" w:rsidRDefault="006E5C93" w:rsidP="00943728">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r w:rsidR="00430AC6" w:rsidRPr="00467624">
        <w:rPr>
          <w:rFonts w:ascii="Times New Roman" w:eastAsia="Calibri" w:hAnsi="Times New Roman" w:cs="Times New Roman"/>
          <w:b/>
          <w:bCs/>
          <w:sz w:val="24"/>
          <w:szCs w:val="24"/>
        </w:rPr>
        <w:lastRenderedPageBreak/>
        <w:t>MODUĻA &lt;&lt;</w:t>
      </w:r>
      <w:r w:rsidR="00430AC6" w:rsidRPr="00467624">
        <w:rPr>
          <w:rFonts w:ascii="Times New Roman" w:eastAsia="Calibri" w:hAnsi="Times New Roman" w:cs="Times New Roman"/>
          <w:sz w:val="24"/>
          <w:szCs w:val="24"/>
        </w:rPr>
        <w:t xml:space="preserve"> </w:t>
      </w:r>
      <w:r w:rsidR="00430AC6" w:rsidRPr="00467624">
        <w:rPr>
          <w:rFonts w:ascii="Times New Roman" w:eastAsia="Calibri" w:hAnsi="Times New Roman" w:cs="Times New Roman"/>
          <w:b/>
          <w:bCs/>
          <w:sz w:val="24"/>
          <w:szCs w:val="24"/>
        </w:rPr>
        <w:t>Viesmīļa prakse &gt;&gt; SATURS</w:t>
      </w:r>
    </w:p>
    <w:tbl>
      <w:tblPr>
        <w:tblStyle w:val="TableGrid"/>
        <w:tblW w:w="14407" w:type="dxa"/>
        <w:tblLayout w:type="fixed"/>
        <w:tblCellMar>
          <w:left w:w="85" w:type="dxa"/>
          <w:right w:w="85" w:type="dxa"/>
        </w:tblCellMar>
        <w:tblLook w:val="04A0" w:firstRow="1" w:lastRow="0" w:firstColumn="1" w:lastColumn="0" w:noHBand="0" w:noVBand="1"/>
      </w:tblPr>
      <w:tblGrid>
        <w:gridCol w:w="2285"/>
        <w:gridCol w:w="1328"/>
        <w:gridCol w:w="1635"/>
        <w:gridCol w:w="2289"/>
        <w:gridCol w:w="2290"/>
        <w:gridCol w:w="2290"/>
        <w:gridCol w:w="2290"/>
      </w:tblGrid>
      <w:tr w:rsidR="005969BE" w:rsidRPr="005969BE" w:rsidTr="005969BE">
        <w:trPr>
          <w:trHeight w:val="473"/>
        </w:trPr>
        <w:tc>
          <w:tcPr>
            <w:tcW w:w="2285" w:type="dxa"/>
            <w:vMerge w:val="restart"/>
            <w:shd w:val="clear" w:color="auto" w:fill="D9D9D9" w:themeFill="background1" w:themeFillShade="D9"/>
            <w:vAlign w:val="center"/>
          </w:tcPr>
          <w:p w:rsidR="005969BE" w:rsidRPr="005969BE" w:rsidRDefault="005969BE" w:rsidP="005969BE">
            <w:pPr>
              <w:jc w:val="center"/>
              <w:rPr>
                <w:rFonts w:ascii="Times New Roman" w:eastAsia="Calibri" w:hAnsi="Times New Roman" w:cs="Times New Roman"/>
                <w:b/>
                <w:sz w:val="20"/>
                <w:szCs w:val="20"/>
              </w:rPr>
            </w:pPr>
            <w:r w:rsidRPr="005969BE">
              <w:rPr>
                <w:rFonts w:ascii="Times New Roman" w:eastAsia="Calibri" w:hAnsi="Times New Roman" w:cs="Times New Roman"/>
                <w:b/>
                <w:sz w:val="20"/>
                <w:szCs w:val="20"/>
              </w:rPr>
              <w:t>Sasniedzamais</w:t>
            </w:r>
          </w:p>
          <w:p w:rsidR="005969BE" w:rsidRPr="005969BE" w:rsidRDefault="005969BE" w:rsidP="005969BE">
            <w:pPr>
              <w:jc w:val="center"/>
              <w:rPr>
                <w:rFonts w:ascii="Times New Roman" w:hAnsi="Times New Roman" w:cs="Times New Roman"/>
                <w:color w:val="000000" w:themeColor="text1"/>
                <w:sz w:val="20"/>
                <w:szCs w:val="20"/>
              </w:rPr>
            </w:pPr>
            <w:r w:rsidRPr="005969BE">
              <w:rPr>
                <w:rFonts w:ascii="Times New Roman" w:eastAsia="Calibri" w:hAnsi="Times New Roman" w:cs="Times New Roman"/>
                <w:b/>
                <w:sz w:val="20"/>
                <w:szCs w:val="20"/>
              </w:rPr>
              <w:t>rezultāts</w:t>
            </w:r>
          </w:p>
        </w:tc>
        <w:tc>
          <w:tcPr>
            <w:tcW w:w="1328" w:type="dxa"/>
            <w:vMerge w:val="restart"/>
            <w:shd w:val="clear" w:color="auto" w:fill="D9D9D9" w:themeFill="background1" w:themeFillShade="D9"/>
            <w:vAlign w:val="center"/>
          </w:tcPr>
          <w:p w:rsidR="005969BE" w:rsidRPr="005969BE" w:rsidRDefault="005969BE" w:rsidP="005969BE">
            <w:pPr>
              <w:spacing w:line="259" w:lineRule="auto"/>
              <w:ind w:left="27"/>
              <w:jc w:val="center"/>
              <w:rPr>
                <w:rFonts w:ascii="Times New Roman" w:hAnsi="Times New Roman" w:cs="Times New Roman"/>
                <w:sz w:val="20"/>
                <w:szCs w:val="20"/>
              </w:rPr>
            </w:pPr>
          </w:p>
          <w:p w:rsidR="005969BE" w:rsidRPr="005969BE" w:rsidRDefault="005969BE" w:rsidP="005969BE">
            <w:pPr>
              <w:spacing w:line="259" w:lineRule="auto"/>
              <w:ind w:left="27"/>
              <w:jc w:val="center"/>
              <w:rPr>
                <w:rFonts w:ascii="Times New Roman" w:hAnsi="Times New Roman" w:cs="Times New Roman"/>
                <w:sz w:val="20"/>
                <w:szCs w:val="20"/>
              </w:rPr>
            </w:pPr>
          </w:p>
          <w:p w:rsidR="005969BE" w:rsidRPr="005969BE" w:rsidRDefault="005969BE" w:rsidP="005969BE">
            <w:pPr>
              <w:spacing w:line="259" w:lineRule="auto"/>
              <w:ind w:left="27"/>
              <w:jc w:val="center"/>
              <w:rPr>
                <w:rFonts w:ascii="Times New Roman" w:hAnsi="Times New Roman" w:cs="Times New Roman"/>
                <w:sz w:val="20"/>
                <w:szCs w:val="20"/>
              </w:rPr>
            </w:pPr>
          </w:p>
          <w:p w:rsidR="005969BE" w:rsidRPr="005969BE" w:rsidRDefault="005969BE" w:rsidP="005969BE">
            <w:pPr>
              <w:spacing w:line="259" w:lineRule="auto"/>
              <w:ind w:right="38"/>
              <w:jc w:val="center"/>
              <w:rPr>
                <w:rFonts w:ascii="Times New Roman" w:hAnsi="Times New Roman" w:cs="Times New Roman"/>
                <w:sz w:val="20"/>
                <w:szCs w:val="20"/>
              </w:rPr>
            </w:pPr>
            <w:r w:rsidRPr="005969BE">
              <w:rPr>
                <w:rFonts w:ascii="Times New Roman" w:hAnsi="Times New Roman" w:cs="Times New Roman"/>
                <w:b/>
                <w:sz w:val="20"/>
                <w:szCs w:val="20"/>
              </w:rPr>
              <w:t>Temats</w:t>
            </w:r>
          </w:p>
        </w:tc>
        <w:tc>
          <w:tcPr>
            <w:tcW w:w="1635" w:type="dxa"/>
            <w:vMerge w:val="restart"/>
            <w:shd w:val="clear" w:color="auto" w:fill="D9D9D9" w:themeFill="background1" w:themeFillShade="D9"/>
            <w:vAlign w:val="center"/>
          </w:tcPr>
          <w:p w:rsidR="005969BE" w:rsidRPr="005969BE" w:rsidRDefault="005969BE" w:rsidP="005969BE">
            <w:pPr>
              <w:spacing w:line="259" w:lineRule="auto"/>
              <w:ind w:left="24"/>
              <w:jc w:val="center"/>
              <w:rPr>
                <w:rFonts w:ascii="Times New Roman" w:hAnsi="Times New Roman" w:cs="Times New Roman"/>
                <w:sz w:val="20"/>
                <w:szCs w:val="20"/>
              </w:rPr>
            </w:pPr>
          </w:p>
          <w:p w:rsidR="005969BE" w:rsidRPr="005969BE" w:rsidRDefault="005969BE" w:rsidP="005969BE">
            <w:pPr>
              <w:spacing w:line="259" w:lineRule="auto"/>
              <w:ind w:left="24"/>
              <w:jc w:val="center"/>
              <w:rPr>
                <w:rFonts w:ascii="Times New Roman" w:hAnsi="Times New Roman" w:cs="Times New Roman"/>
                <w:sz w:val="20"/>
                <w:szCs w:val="20"/>
              </w:rPr>
            </w:pPr>
          </w:p>
          <w:p w:rsidR="005969BE" w:rsidRPr="005969BE" w:rsidRDefault="005969BE" w:rsidP="005969BE">
            <w:pPr>
              <w:spacing w:line="259" w:lineRule="auto"/>
              <w:ind w:left="24"/>
              <w:jc w:val="center"/>
              <w:rPr>
                <w:rFonts w:ascii="Times New Roman" w:hAnsi="Times New Roman" w:cs="Times New Roman"/>
                <w:sz w:val="20"/>
                <w:szCs w:val="20"/>
              </w:rPr>
            </w:pPr>
          </w:p>
          <w:p w:rsidR="005969BE" w:rsidRPr="005969BE" w:rsidRDefault="005969BE" w:rsidP="005969BE">
            <w:pPr>
              <w:spacing w:line="259" w:lineRule="auto"/>
              <w:ind w:left="63" w:right="42"/>
              <w:jc w:val="center"/>
              <w:rPr>
                <w:rFonts w:ascii="Times New Roman" w:hAnsi="Times New Roman" w:cs="Times New Roman"/>
                <w:sz w:val="20"/>
                <w:szCs w:val="20"/>
              </w:rPr>
            </w:pPr>
            <w:r w:rsidRPr="005969BE">
              <w:rPr>
                <w:rFonts w:ascii="Times New Roman" w:hAnsi="Times New Roman" w:cs="Times New Roman"/>
                <w:b/>
                <w:sz w:val="20"/>
                <w:szCs w:val="20"/>
              </w:rPr>
              <w:t>Ieteicamais saturs</w:t>
            </w:r>
          </w:p>
        </w:tc>
        <w:tc>
          <w:tcPr>
            <w:tcW w:w="4579" w:type="dxa"/>
            <w:gridSpan w:val="2"/>
            <w:shd w:val="clear" w:color="auto" w:fill="D9D9D9" w:themeFill="background1" w:themeFillShade="D9"/>
            <w:vAlign w:val="center"/>
          </w:tcPr>
          <w:p w:rsidR="005969BE" w:rsidRPr="005969BE" w:rsidRDefault="005969BE" w:rsidP="005969BE">
            <w:pPr>
              <w:jc w:val="center"/>
              <w:rPr>
                <w:rFonts w:ascii="Times New Roman" w:eastAsia="Calibri" w:hAnsi="Times New Roman" w:cs="Times New Roman"/>
                <w:b/>
                <w:sz w:val="20"/>
                <w:szCs w:val="20"/>
              </w:rPr>
            </w:pPr>
            <w:r w:rsidRPr="005969BE">
              <w:rPr>
                <w:rFonts w:ascii="Times New Roman" w:eastAsia="Calibri" w:hAnsi="Times New Roman" w:cs="Times New Roman"/>
                <w:b/>
                <w:sz w:val="20"/>
                <w:szCs w:val="20"/>
              </w:rPr>
              <w:t>Mācību sasniegumu</w:t>
            </w:r>
          </w:p>
          <w:p w:rsidR="005969BE" w:rsidRPr="005969BE" w:rsidRDefault="005969BE" w:rsidP="005969BE">
            <w:pPr>
              <w:jc w:val="center"/>
              <w:rPr>
                <w:rFonts w:ascii="Times New Roman" w:hAnsi="Times New Roman" w:cs="Times New Roman"/>
                <w:color w:val="000000" w:themeColor="text1"/>
                <w:sz w:val="20"/>
                <w:szCs w:val="20"/>
              </w:rPr>
            </w:pPr>
            <w:r w:rsidRPr="005969BE">
              <w:rPr>
                <w:rFonts w:ascii="Times New Roman" w:eastAsia="Calibri" w:hAnsi="Times New Roman" w:cs="Times New Roman"/>
                <w:b/>
                <w:sz w:val="20"/>
                <w:szCs w:val="20"/>
              </w:rPr>
              <w:t>apguves līmeņu apraksti</w:t>
            </w:r>
          </w:p>
        </w:tc>
        <w:tc>
          <w:tcPr>
            <w:tcW w:w="4580" w:type="dxa"/>
            <w:gridSpan w:val="2"/>
            <w:shd w:val="clear" w:color="auto" w:fill="D9D9D9" w:themeFill="background1" w:themeFillShade="D9"/>
            <w:vAlign w:val="center"/>
          </w:tcPr>
          <w:p w:rsidR="005969BE" w:rsidRPr="005969BE" w:rsidRDefault="005969BE" w:rsidP="005969BE">
            <w:pPr>
              <w:jc w:val="center"/>
              <w:rPr>
                <w:rFonts w:ascii="Times New Roman" w:eastAsia="Calibri" w:hAnsi="Times New Roman" w:cs="Times New Roman"/>
                <w:b/>
                <w:sz w:val="20"/>
                <w:szCs w:val="20"/>
              </w:rPr>
            </w:pPr>
            <w:r w:rsidRPr="005969BE">
              <w:rPr>
                <w:rFonts w:ascii="Times New Roman" w:hAnsi="Times New Roman" w:cs="Times New Roman"/>
                <w:b/>
                <w:sz w:val="20"/>
                <w:szCs w:val="20"/>
              </w:rPr>
              <w:t>Metodiskais nodrošinājums</w:t>
            </w:r>
          </w:p>
        </w:tc>
      </w:tr>
      <w:tr w:rsidR="005969BE" w:rsidRPr="005969BE" w:rsidTr="005969BE">
        <w:trPr>
          <w:trHeight w:val="491"/>
        </w:trPr>
        <w:tc>
          <w:tcPr>
            <w:tcW w:w="2285" w:type="dxa"/>
            <w:vMerge/>
            <w:shd w:val="clear" w:color="auto" w:fill="D9D9D9" w:themeFill="background1" w:themeFillShade="D9"/>
            <w:vAlign w:val="center"/>
          </w:tcPr>
          <w:p w:rsidR="005969BE" w:rsidRPr="005969BE" w:rsidRDefault="005969BE" w:rsidP="005969BE">
            <w:pPr>
              <w:jc w:val="center"/>
              <w:rPr>
                <w:rFonts w:ascii="Times New Roman" w:hAnsi="Times New Roman" w:cs="Times New Roman"/>
                <w:color w:val="000000" w:themeColor="text1"/>
                <w:sz w:val="20"/>
                <w:szCs w:val="20"/>
              </w:rPr>
            </w:pPr>
          </w:p>
        </w:tc>
        <w:tc>
          <w:tcPr>
            <w:tcW w:w="1328" w:type="dxa"/>
            <w:vMerge/>
            <w:shd w:val="clear" w:color="auto" w:fill="D9D9D9" w:themeFill="background1" w:themeFillShade="D9"/>
            <w:vAlign w:val="center"/>
          </w:tcPr>
          <w:p w:rsidR="005969BE" w:rsidRPr="005969BE" w:rsidRDefault="005969BE" w:rsidP="005969BE">
            <w:pPr>
              <w:jc w:val="center"/>
              <w:rPr>
                <w:rFonts w:ascii="Times New Roman" w:eastAsia="Calibri" w:hAnsi="Times New Roman" w:cs="Times New Roman"/>
                <w:b/>
                <w:sz w:val="20"/>
                <w:szCs w:val="20"/>
              </w:rPr>
            </w:pPr>
          </w:p>
        </w:tc>
        <w:tc>
          <w:tcPr>
            <w:tcW w:w="1635" w:type="dxa"/>
            <w:vMerge/>
            <w:shd w:val="clear" w:color="auto" w:fill="D9D9D9" w:themeFill="background1" w:themeFillShade="D9"/>
            <w:vAlign w:val="center"/>
          </w:tcPr>
          <w:p w:rsidR="005969BE" w:rsidRPr="005969BE" w:rsidRDefault="005969BE" w:rsidP="005969BE">
            <w:pPr>
              <w:jc w:val="center"/>
              <w:rPr>
                <w:rFonts w:ascii="Times New Roman" w:eastAsia="Calibri" w:hAnsi="Times New Roman" w:cs="Times New Roman"/>
                <w:b/>
                <w:sz w:val="20"/>
                <w:szCs w:val="20"/>
              </w:rPr>
            </w:pPr>
          </w:p>
        </w:tc>
        <w:tc>
          <w:tcPr>
            <w:tcW w:w="2289" w:type="dxa"/>
            <w:shd w:val="clear" w:color="auto" w:fill="D9D9D9" w:themeFill="background1" w:themeFillShade="D9"/>
            <w:vAlign w:val="center"/>
          </w:tcPr>
          <w:p w:rsidR="005969BE" w:rsidRPr="005969BE" w:rsidRDefault="005969BE" w:rsidP="005969BE">
            <w:pPr>
              <w:jc w:val="center"/>
              <w:rPr>
                <w:rFonts w:ascii="Times New Roman" w:eastAsia="Calibri" w:hAnsi="Times New Roman" w:cs="Times New Roman"/>
                <w:b/>
                <w:sz w:val="20"/>
                <w:szCs w:val="20"/>
              </w:rPr>
            </w:pPr>
            <w:r w:rsidRPr="005969BE">
              <w:rPr>
                <w:rFonts w:ascii="Times New Roman" w:eastAsia="Calibri" w:hAnsi="Times New Roman" w:cs="Times New Roman"/>
                <w:b/>
                <w:sz w:val="20"/>
                <w:szCs w:val="20"/>
              </w:rPr>
              <w:t>Vidējs</w:t>
            </w:r>
          </w:p>
          <w:p w:rsidR="005969BE" w:rsidRPr="005969BE" w:rsidRDefault="005969BE" w:rsidP="005969BE">
            <w:pPr>
              <w:jc w:val="center"/>
              <w:rPr>
                <w:rFonts w:ascii="Times New Roman" w:hAnsi="Times New Roman" w:cs="Times New Roman"/>
                <w:color w:val="000000" w:themeColor="text1"/>
                <w:sz w:val="20"/>
                <w:szCs w:val="20"/>
              </w:rPr>
            </w:pPr>
            <w:r w:rsidRPr="005969BE">
              <w:rPr>
                <w:rFonts w:ascii="Times New Roman" w:eastAsia="Calibri" w:hAnsi="Times New Roman" w:cs="Times New Roman"/>
                <w:b/>
                <w:sz w:val="20"/>
                <w:szCs w:val="20"/>
              </w:rPr>
              <w:t>apguves līmenis</w:t>
            </w:r>
          </w:p>
        </w:tc>
        <w:tc>
          <w:tcPr>
            <w:tcW w:w="2290" w:type="dxa"/>
            <w:shd w:val="clear" w:color="auto" w:fill="D9D9D9" w:themeFill="background1" w:themeFillShade="D9"/>
            <w:vAlign w:val="center"/>
          </w:tcPr>
          <w:p w:rsidR="005969BE" w:rsidRPr="005969BE" w:rsidRDefault="005969BE" w:rsidP="005969BE">
            <w:pPr>
              <w:jc w:val="center"/>
              <w:rPr>
                <w:rFonts w:ascii="Times New Roman" w:eastAsia="Calibri" w:hAnsi="Times New Roman" w:cs="Times New Roman"/>
                <w:b/>
                <w:sz w:val="20"/>
                <w:szCs w:val="20"/>
              </w:rPr>
            </w:pPr>
            <w:r w:rsidRPr="005969BE">
              <w:rPr>
                <w:rFonts w:ascii="Times New Roman" w:eastAsia="Calibri" w:hAnsi="Times New Roman" w:cs="Times New Roman"/>
                <w:b/>
                <w:sz w:val="20"/>
                <w:szCs w:val="20"/>
              </w:rPr>
              <w:t>Optimāls</w:t>
            </w:r>
          </w:p>
          <w:p w:rsidR="005969BE" w:rsidRPr="005969BE" w:rsidRDefault="005969BE" w:rsidP="005969BE">
            <w:pPr>
              <w:jc w:val="center"/>
              <w:rPr>
                <w:rFonts w:ascii="Times New Roman" w:hAnsi="Times New Roman" w:cs="Times New Roman"/>
                <w:color w:val="000000" w:themeColor="text1"/>
                <w:sz w:val="20"/>
                <w:szCs w:val="20"/>
              </w:rPr>
            </w:pPr>
            <w:r w:rsidRPr="005969BE">
              <w:rPr>
                <w:rFonts w:ascii="Times New Roman" w:eastAsia="Calibri" w:hAnsi="Times New Roman" w:cs="Times New Roman"/>
                <w:b/>
                <w:sz w:val="20"/>
                <w:szCs w:val="20"/>
              </w:rPr>
              <w:t>apguves līmenis</w:t>
            </w:r>
          </w:p>
        </w:tc>
        <w:tc>
          <w:tcPr>
            <w:tcW w:w="2290" w:type="dxa"/>
            <w:shd w:val="clear" w:color="auto" w:fill="D9D9D9" w:themeFill="background1" w:themeFillShade="D9"/>
            <w:vAlign w:val="center"/>
          </w:tcPr>
          <w:p w:rsidR="005969BE" w:rsidRPr="005969BE" w:rsidRDefault="005969BE" w:rsidP="005969BE">
            <w:pPr>
              <w:spacing w:line="238" w:lineRule="auto"/>
              <w:jc w:val="center"/>
              <w:rPr>
                <w:rFonts w:ascii="Times New Roman" w:hAnsi="Times New Roman" w:cs="Times New Roman"/>
                <w:sz w:val="20"/>
                <w:szCs w:val="20"/>
              </w:rPr>
            </w:pPr>
            <w:r w:rsidRPr="005969BE">
              <w:rPr>
                <w:rFonts w:ascii="Times New Roman" w:hAnsi="Times New Roman" w:cs="Times New Roman"/>
                <w:b/>
                <w:sz w:val="20"/>
                <w:szCs w:val="20"/>
              </w:rPr>
              <w:t>Metodiskie paņēmieni un mācību</w:t>
            </w:r>
          </w:p>
          <w:p w:rsidR="005969BE" w:rsidRPr="005969BE" w:rsidRDefault="005969BE" w:rsidP="005969BE">
            <w:pPr>
              <w:spacing w:line="259" w:lineRule="auto"/>
              <w:jc w:val="center"/>
              <w:rPr>
                <w:rFonts w:ascii="Times New Roman" w:hAnsi="Times New Roman" w:cs="Times New Roman"/>
                <w:sz w:val="20"/>
                <w:szCs w:val="20"/>
              </w:rPr>
            </w:pPr>
            <w:r w:rsidRPr="005969BE">
              <w:rPr>
                <w:rFonts w:ascii="Times New Roman" w:hAnsi="Times New Roman" w:cs="Times New Roman"/>
                <w:b/>
                <w:sz w:val="20"/>
                <w:szCs w:val="20"/>
              </w:rPr>
              <w:t>organizācijas formas</w:t>
            </w:r>
          </w:p>
        </w:tc>
        <w:tc>
          <w:tcPr>
            <w:tcW w:w="2290" w:type="dxa"/>
            <w:shd w:val="clear" w:color="auto" w:fill="D9D9D9" w:themeFill="background1" w:themeFillShade="D9"/>
            <w:vAlign w:val="center"/>
          </w:tcPr>
          <w:p w:rsidR="005969BE" w:rsidRPr="005969BE" w:rsidRDefault="005969BE" w:rsidP="005969BE">
            <w:pPr>
              <w:spacing w:line="259" w:lineRule="auto"/>
              <w:ind w:left="26"/>
              <w:jc w:val="center"/>
              <w:rPr>
                <w:rFonts w:ascii="Times New Roman" w:hAnsi="Times New Roman" w:cs="Times New Roman"/>
                <w:sz w:val="20"/>
                <w:szCs w:val="20"/>
              </w:rPr>
            </w:pPr>
          </w:p>
          <w:p w:rsidR="005969BE" w:rsidRPr="005969BE" w:rsidRDefault="005969BE" w:rsidP="005969BE">
            <w:pPr>
              <w:spacing w:line="259" w:lineRule="auto"/>
              <w:ind w:left="256" w:right="233"/>
              <w:jc w:val="center"/>
              <w:rPr>
                <w:rFonts w:ascii="Times New Roman" w:hAnsi="Times New Roman" w:cs="Times New Roman"/>
                <w:sz w:val="20"/>
                <w:szCs w:val="20"/>
              </w:rPr>
            </w:pPr>
            <w:r w:rsidRPr="005969BE">
              <w:rPr>
                <w:rFonts w:ascii="Times New Roman" w:hAnsi="Times New Roman" w:cs="Times New Roman"/>
                <w:b/>
                <w:sz w:val="20"/>
                <w:szCs w:val="20"/>
              </w:rPr>
              <w:t>Idejas īstenošanai</w:t>
            </w:r>
          </w:p>
        </w:tc>
      </w:tr>
      <w:tr w:rsidR="005969BE" w:rsidRPr="005969BE" w:rsidTr="005969BE">
        <w:trPr>
          <w:trHeight w:val="385"/>
        </w:trPr>
        <w:tc>
          <w:tcPr>
            <w:tcW w:w="2285" w:type="dxa"/>
            <w:vMerge w:val="restart"/>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eastAsia="Calibri" w:hAnsi="Times New Roman" w:cs="Times New Roman"/>
                <w:sz w:val="20"/>
                <w:szCs w:val="20"/>
              </w:rPr>
              <w:t>1. Spēj: plānot un organizēt savu darbu, ievērot darba drošības, uzņēmuma iekšējās kārtības un higiēnas noteikumus.</w:t>
            </w:r>
          </w:p>
        </w:tc>
        <w:tc>
          <w:tcPr>
            <w:tcW w:w="1328" w:type="dxa"/>
            <w:vMerge w:val="restart"/>
          </w:tcPr>
          <w:p w:rsidR="005969BE" w:rsidRPr="005969BE" w:rsidRDefault="005969BE" w:rsidP="005969BE">
            <w:pPr>
              <w:spacing w:line="259" w:lineRule="auto"/>
              <w:ind w:left="4"/>
              <w:rPr>
                <w:rFonts w:ascii="Times New Roman" w:hAnsi="Times New Roman" w:cs="Times New Roman"/>
                <w:sz w:val="20"/>
                <w:szCs w:val="20"/>
              </w:rPr>
            </w:pPr>
            <w:r w:rsidRPr="005969BE">
              <w:rPr>
                <w:rFonts w:ascii="Times New Roman" w:hAnsi="Times New Roman" w:cs="Times New Roman"/>
                <w:sz w:val="20"/>
                <w:szCs w:val="20"/>
              </w:rPr>
              <w:t xml:space="preserve">1.1. Uzņēmuma darba vide un darbu plānošana. </w:t>
            </w:r>
          </w:p>
          <w:p w:rsidR="005969BE" w:rsidRPr="005969BE" w:rsidRDefault="005969BE" w:rsidP="005969BE">
            <w:pPr>
              <w:spacing w:after="5" w:line="259" w:lineRule="auto"/>
              <w:ind w:left="4"/>
              <w:rPr>
                <w:rFonts w:ascii="Times New Roman" w:hAnsi="Times New Roman" w:cs="Times New Roman"/>
                <w:sz w:val="20"/>
                <w:szCs w:val="20"/>
              </w:rPr>
            </w:pPr>
            <w:r w:rsidRPr="005969BE">
              <w:rPr>
                <w:rFonts w:ascii="Times New Roman" w:hAnsi="Times New Roman" w:cs="Times New Roman"/>
                <w:sz w:val="20"/>
                <w:szCs w:val="20"/>
              </w:rPr>
              <w:t xml:space="preserve"> </w:t>
            </w:r>
          </w:p>
          <w:p w:rsidR="005969BE" w:rsidRPr="005969BE" w:rsidRDefault="005969BE" w:rsidP="005969BE">
            <w:pPr>
              <w:spacing w:line="259" w:lineRule="auto"/>
              <w:ind w:left="4"/>
              <w:rPr>
                <w:rFonts w:ascii="Times New Roman" w:hAnsi="Times New Roman" w:cs="Times New Roman"/>
                <w:sz w:val="20"/>
                <w:szCs w:val="20"/>
              </w:rPr>
            </w:pPr>
            <w:r w:rsidRPr="005969BE">
              <w:rPr>
                <w:rFonts w:ascii="Times New Roman" w:hAnsi="Times New Roman" w:cs="Times New Roman"/>
                <w:sz w:val="20"/>
                <w:szCs w:val="20"/>
              </w:rPr>
              <w:t xml:space="preserve">(2% no moduļa kopējā apjoma) </w:t>
            </w:r>
          </w:p>
        </w:tc>
        <w:tc>
          <w:tcPr>
            <w:tcW w:w="1635" w:type="dxa"/>
          </w:tcPr>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1.1.1. Darba drošība. </w:t>
            </w:r>
          </w:p>
        </w:tc>
        <w:tc>
          <w:tcPr>
            <w:tcW w:w="2289"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Ievēro darba drošības un iekšējās kārtības noteikumus.</w:t>
            </w:r>
          </w:p>
        </w:tc>
        <w:tc>
          <w:tcPr>
            <w:tcW w:w="2290"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Ievēro un skaidro darba drošības un iekšējās kārtības noteikumus.</w:t>
            </w:r>
          </w:p>
        </w:tc>
        <w:tc>
          <w:tcPr>
            <w:tcW w:w="2290" w:type="dxa"/>
          </w:tcPr>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Instruktāža. </w:t>
            </w:r>
          </w:p>
        </w:tc>
        <w:tc>
          <w:tcPr>
            <w:tcW w:w="2290" w:type="dxa"/>
          </w:tcPr>
          <w:p w:rsidR="005969BE" w:rsidRPr="005969BE" w:rsidRDefault="005969BE" w:rsidP="005969BE">
            <w:pPr>
              <w:spacing w:line="259" w:lineRule="auto"/>
              <w:ind w:left="2" w:right="2"/>
              <w:rPr>
                <w:rFonts w:ascii="Times New Roman" w:hAnsi="Times New Roman" w:cs="Times New Roman"/>
                <w:sz w:val="20"/>
                <w:szCs w:val="20"/>
              </w:rPr>
            </w:pPr>
            <w:r w:rsidRPr="005969BE">
              <w:rPr>
                <w:rFonts w:ascii="Times New Roman" w:hAnsi="Times New Roman" w:cs="Times New Roman"/>
                <w:sz w:val="20"/>
                <w:szCs w:val="20"/>
              </w:rPr>
              <w:t xml:space="preserve">Prakses vadītājs uzņēmumā instruē izglītojamo par darba drošību un iekšējās kārtības noteikumiem uzņēmumā. </w:t>
            </w:r>
          </w:p>
        </w:tc>
      </w:tr>
      <w:tr w:rsidR="005969BE" w:rsidRPr="005969BE" w:rsidTr="005969BE">
        <w:trPr>
          <w:trHeight w:val="385"/>
        </w:trPr>
        <w:tc>
          <w:tcPr>
            <w:tcW w:w="2285" w:type="dxa"/>
            <w:vMerge/>
          </w:tcPr>
          <w:p w:rsidR="005969BE" w:rsidRPr="005969BE" w:rsidRDefault="005969BE" w:rsidP="005969BE">
            <w:pPr>
              <w:rPr>
                <w:rFonts w:ascii="Times New Roman" w:eastAsia="Calibri" w:hAnsi="Times New Roman" w:cs="Times New Roman"/>
                <w:sz w:val="20"/>
                <w:szCs w:val="20"/>
              </w:rPr>
            </w:pPr>
          </w:p>
        </w:tc>
        <w:tc>
          <w:tcPr>
            <w:tcW w:w="1328" w:type="dxa"/>
            <w:vMerge/>
          </w:tcPr>
          <w:p w:rsidR="005969BE" w:rsidRPr="005969BE" w:rsidRDefault="005969BE" w:rsidP="005969BE">
            <w:pPr>
              <w:rPr>
                <w:rFonts w:ascii="Times New Roman" w:eastAsia="Calibri" w:hAnsi="Times New Roman" w:cs="Times New Roman"/>
                <w:sz w:val="20"/>
                <w:szCs w:val="20"/>
              </w:rPr>
            </w:pPr>
          </w:p>
        </w:tc>
        <w:tc>
          <w:tcPr>
            <w:tcW w:w="1635" w:type="dxa"/>
          </w:tcPr>
          <w:p w:rsidR="005969BE" w:rsidRPr="005969BE" w:rsidRDefault="005969BE" w:rsidP="005969BE">
            <w:pPr>
              <w:rPr>
                <w:rFonts w:ascii="Times New Roman" w:hAnsi="Times New Roman" w:cs="Times New Roman"/>
                <w:sz w:val="20"/>
                <w:szCs w:val="20"/>
              </w:rPr>
            </w:pPr>
            <w:r w:rsidRPr="005969BE">
              <w:rPr>
                <w:rFonts w:ascii="Times New Roman" w:hAnsi="Times New Roman" w:cs="Times New Roman"/>
                <w:sz w:val="20"/>
                <w:szCs w:val="20"/>
              </w:rPr>
              <w:t xml:space="preserve">1.1.3. Darba plānošana un organizācija. </w:t>
            </w:r>
          </w:p>
        </w:tc>
        <w:tc>
          <w:tcPr>
            <w:tcW w:w="2289"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Plāno un organizē savus dienas darbus.</w:t>
            </w:r>
          </w:p>
        </w:tc>
        <w:tc>
          <w:tcPr>
            <w:tcW w:w="2290"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Patstāvīgi plāno un organizē savus dienas darbus.</w:t>
            </w:r>
          </w:p>
        </w:tc>
        <w:tc>
          <w:tcPr>
            <w:tcW w:w="2290" w:type="dxa"/>
          </w:tcPr>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Praktiskais darbs darba vietā. </w:t>
            </w:r>
          </w:p>
        </w:tc>
        <w:tc>
          <w:tcPr>
            <w:tcW w:w="2290" w:type="dxa"/>
          </w:tcPr>
          <w:p w:rsidR="005969BE" w:rsidRPr="005969BE" w:rsidRDefault="005969BE" w:rsidP="005969BE">
            <w:pPr>
              <w:spacing w:line="259" w:lineRule="auto"/>
              <w:ind w:left="2" w:right="138"/>
              <w:rPr>
                <w:rFonts w:ascii="Times New Roman" w:hAnsi="Times New Roman" w:cs="Times New Roman"/>
                <w:sz w:val="20"/>
                <w:szCs w:val="20"/>
              </w:rPr>
            </w:pPr>
            <w:r w:rsidRPr="005969BE">
              <w:rPr>
                <w:rFonts w:ascii="Times New Roman" w:hAnsi="Times New Roman" w:cs="Times New Roman"/>
                <w:sz w:val="20"/>
                <w:szCs w:val="20"/>
              </w:rPr>
              <w:t xml:space="preserve">Izglītojamais plāno darbus, atbilstoši veicamajiem uzdevumiem. </w:t>
            </w:r>
          </w:p>
        </w:tc>
      </w:tr>
      <w:tr w:rsidR="005969BE" w:rsidRPr="005969BE" w:rsidTr="005969BE">
        <w:trPr>
          <w:trHeight w:val="411"/>
        </w:trPr>
        <w:tc>
          <w:tcPr>
            <w:tcW w:w="2285" w:type="dxa"/>
            <w:vMerge/>
          </w:tcPr>
          <w:p w:rsidR="005969BE" w:rsidRPr="005969BE" w:rsidRDefault="005969BE" w:rsidP="005969BE">
            <w:pPr>
              <w:rPr>
                <w:rFonts w:ascii="Times New Roman" w:eastAsia="Calibri" w:hAnsi="Times New Roman" w:cs="Times New Roman"/>
                <w:sz w:val="20"/>
                <w:szCs w:val="20"/>
              </w:rPr>
            </w:pPr>
          </w:p>
        </w:tc>
        <w:tc>
          <w:tcPr>
            <w:tcW w:w="1328" w:type="dxa"/>
            <w:vMerge/>
          </w:tcPr>
          <w:p w:rsidR="005969BE" w:rsidRPr="005969BE" w:rsidRDefault="005969BE" w:rsidP="005969BE">
            <w:pPr>
              <w:rPr>
                <w:rFonts w:ascii="Times New Roman" w:eastAsia="Calibri" w:hAnsi="Times New Roman" w:cs="Times New Roman"/>
                <w:sz w:val="20"/>
                <w:szCs w:val="20"/>
              </w:rPr>
            </w:pPr>
          </w:p>
        </w:tc>
        <w:tc>
          <w:tcPr>
            <w:tcW w:w="1635" w:type="dxa"/>
          </w:tcPr>
          <w:p w:rsidR="005969BE" w:rsidRPr="005969BE" w:rsidRDefault="005969BE" w:rsidP="005969BE">
            <w:pPr>
              <w:rPr>
                <w:rFonts w:ascii="Times New Roman" w:hAnsi="Times New Roman" w:cs="Times New Roman"/>
                <w:sz w:val="20"/>
                <w:szCs w:val="20"/>
              </w:rPr>
            </w:pPr>
            <w:r w:rsidRPr="005969BE">
              <w:rPr>
                <w:rFonts w:ascii="Times New Roman" w:hAnsi="Times New Roman" w:cs="Times New Roman"/>
                <w:sz w:val="20"/>
                <w:szCs w:val="20"/>
              </w:rPr>
              <w:t xml:space="preserve">1.1.4. Personīgā sagatavošanās. </w:t>
            </w:r>
          </w:p>
        </w:tc>
        <w:tc>
          <w:tcPr>
            <w:tcW w:w="2289"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Sagatavojas viesu uzņemšanai, ievērojot viesmīļa personīgās higiēnas un ārējā izskata noteikumus.</w:t>
            </w:r>
          </w:p>
        </w:tc>
        <w:tc>
          <w:tcPr>
            <w:tcW w:w="2290"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Sagatavojas viesu uzņemšanai, ievērojot uzņēmuma prasības, viesmīļa personīgās higiēnas un ārējā izskata noteikumiem.</w:t>
            </w:r>
          </w:p>
        </w:tc>
        <w:tc>
          <w:tcPr>
            <w:tcW w:w="2290" w:type="dxa"/>
          </w:tcPr>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Praktiskais darbs darba vietā. </w:t>
            </w:r>
          </w:p>
        </w:tc>
        <w:tc>
          <w:tcPr>
            <w:tcW w:w="2290" w:type="dxa"/>
          </w:tcPr>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Izglītojamie sagatavo formas tērpu, atbilstoši uzņēmuma noteikumiem. </w:t>
            </w:r>
          </w:p>
        </w:tc>
      </w:tr>
      <w:tr w:rsidR="005969BE" w:rsidRPr="005969BE" w:rsidTr="005969BE">
        <w:trPr>
          <w:trHeight w:val="519"/>
        </w:trPr>
        <w:tc>
          <w:tcPr>
            <w:tcW w:w="2285" w:type="dxa"/>
            <w:vMerge w:val="restart"/>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eastAsia="Calibri" w:hAnsi="Times New Roman" w:cs="Times New Roman"/>
                <w:sz w:val="20"/>
                <w:szCs w:val="20"/>
              </w:rPr>
              <w:t>2. Spēj: organizēt un veikt uzņēmuma tirdzniecības telpu, darba vietas, iekārtu un inventāra sagatavošanu darbam.</w:t>
            </w:r>
          </w:p>
        </w:tc>
        <w:tc>
          <w:tcPr>
            <w:tcW w:w="1328" w:type="dxa"/>
            <w:vMerge w:val="restart"/>
          </w:tcPr>
          <w:p w:rsidR="005969BE" w:rsidRPr="005969BE" w:rsidRDefault="005969BE" w:rsidP="005969BE">
            <w:pPr>
              <w:spacing w:line="279" w:lineRule="auto"/>
              <w:ind w:left="4" w:right="12"/>
              <w:rPr>
                <w:rFonts w:ascii="Times New Roman" w:hAnsi="Times New Roman" w:cs="Times New Roman"/>
                <w:sz w:val="20"/>
                <w:szCs w:val="20"/>
              </w:rPr>
            </w:pPr>
            <w:r w:rsidRPr="005969BE">
              <w:rPr>
                <w:rFonts w:ascii="Times New Roman" w:hAnsi="Times New Roman" w:cs="Times New Roman"/>
                <w:sz w:val="20"/>
                <w:szCs w:val="20"/>
              </w:rPr>
              <w:t xml:space="preserve">2.1.Sagatavošanās viesu uzņemšanai. </w:t>
            </w:r>
          </w:p>
          <w:p w:rsidR="005969BE" w:rsidRPr="005969BE" w:rsidRDefault="005969BE" w:rsidP="005969BE">
            <w:pPr>
              <w:spacing w:line="259" w:lineRule="auto"/>
              <w:ind w:left="4"/>
              <w:rPr>
                <w:rFonts w:ascii="Times New Roman" w:hAnsi="Times New Roman" w:cs="Times New Roman"/>
                <w:sz w:val="20"/>
                <w:szCs w:val="20"/>
              </w:rPr>
            </w:pPr>
            <w:r w:rsidRPr="005969BE">
              <w:rPr>
                <w:rFonts w:ascii="Times New Roman" w:hAnsi="Times New Roman" w:cs="Times New Roman"/>
                <w:sz w:val="20"/>
                <w:szCs w:val="20"/>
              </w:rPr>
              <w:t xml:space="preserve"> </w:t>
            </w:r>
          </w:p>
          <w:p w:rsidR="005969BE" w:rsidRPr="005969BE" w:rsidRDefault="005969BE" w:rsidP="005969BE">
            <w:pPr>
              <w:spacing w:line="259" w:lineRule="auto"/>
              <w:ind w:left="4"/>
              <w:rPr>
                <w:rFonts w:ascii="Times New Roman" w:hAnsi="Times New Roman" w:cs="Times New Roman"/>
                <w:sz w:val="20"/>
                <w:szCs w:val="20"/>
              </w:rPr>
            </w:pPr>
            <w:r w:rsidRPr="005969BE">
              <w:rPr>
                <w:rFonts w:ascii="Times New Roman" w:hAnsi="Times New Roman" w:cs="Times New Roman"/>
                <w:sz w:val="20"/>
                <w:szCs w:val="20"/>
              </w:rPr>
              <w:t xml:space="preserve">(10 % no moduļa kopējā apjoma) </w:t>
            </w:r>
          </w:p>
        </w:tc>
        <w:tc>
          <w:tcPr>
            <w:tcW w:w="1635" w:type="dxa"/>
          </w:tcPr>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2.1.1.Telpu sagatavošana. </w:t>
            </w:r>
          </w:p>
        </w:tc>
        <w:tc>
          <w:tcPr>
            <w:tcW w:w="2289"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 xml:space="preserve">Daļēji ievēro secību un sagatavo tirdzniecības telpas viesu uzņemšanai.  </w:t>
            </w:r>
          </w:p>
        </w:tc>
        <w:tc>
          <w:tcPr>
            <w:tcW w:w="2290"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 xml:space="preserve">Patstāvīgi sagatavo tirdzniecības telpas viesu uzņemšanai, ievērojot pareizo secību un izmantojot pareizo aprīkojumu.  </w:t>
            </w:r>
          </w:p>
        </w:tc>
        <w:tc>
          <w:tcPr>
            <w:tcW w:w="2290" w:type="dxa"/>
          </w:tcPr>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Praktiskais darbs darba vietā. </w:t>
            </w:r>
          </w:p>
        </w:tc>
        <w:tc>
          <w:tcPr>
            <w:tcW w:w="2290" w:type="dxa"/>
          </w:tcPr>
          <w:p w:rsidR="005969BE" w:rsidRPr="005969BE" w:rsidRDefault="005969BE" w:rsidP="005969BE">
            <w:pPr>
              <w:spacing w:line="259" w:lineRule="auto"/>
              <w:ind w:left="2" w:right="756"/>
              <w:rPr>
                <w:rFonts w:ascii="Times New Roman" w:hAnsi="Times New Roman" w:cs="Times New Roman"/>
                <w:sz w:val="20"/>
                <w:szCs w:val="20"/>
              </w:rPr>
            </w:pPr>
            <w:r w:rsidRPr="005969BE">
              <w:rPr>
                <w:rFonts w:ascii="Times New Roman" w:hAnsi="Times New Roman" w:cs="Times New Roman"/>
                <w:sz w:val="20"/>
                <w:szCs w:val="20"/>
              </w:rPr>
              <w:t xml:space="preserve">Izglītojamais veic tirdzniecības zāles uzkopšanas darbus. </w:t>
            </w:r>
          </w:p>
        </w:tc>
      </w:tr>
      <w:tr w:rsidR="005969BE" w:rsidRPr="005969BE" w:rsidTr="005969BE">
        <w:trPr>
          <w:trHeight w:val="777"/>
        </w:trPr>
        <w:tc>
          <w:tcPr>
            <w:tcW w:w="2285" w:type="dxa"/>
            <w:vMerge/>
          </w:tcPr>
          <w:p w:rsidR="005969BE" w:rsidRPr="005969BE" w:rsidRDefault="005969BE" w:rsidP="005969BE">
            <w:pPr>
              <w:rPr>
                <w:rFonts w:ascii="Times New Roman" w:eastAsia="Calibri" w:hAnsi="Times New Roman" w:cs="Times New Roman"/>
                <w:sz w:val="20"/>
                <w:szCs w:val="20"/>
              </w:rPr>
            </w:pPr>
          </w:p>
        </w:tc>
        <w:tc>
          <w:tcPr>
            <w:tcW w:w="1328" w:type="dxa"/>
            <w:vMerge/>
          </w:tcPr>
          <w:p w:rsidR="005969BE" w:rsidRPr="005969BE" w:rsidRDefault="005969BE" w:rsidP="005969BE">
            <w:pPr>
              <w:rPr>
                <w:rFonts w:ascii="Times New Roman" w:eastAsia="Calibri" w:hAnsi="Times New Roman" w:cs="Times New Roman"/>
                <w:sz w:val="20"/>
                <w:szCs w:val="20"/>
              </w:rPr>
            </w:pPr>
          </w:p>
        </w:tc>
        <w:tc>
          <w:tcPr>
            <w:tcW w:w="1635" w:type="dxa"/>
            <w:vMerge w:val="restart"/>
          </w:tcPr>
          <w:p w:rsidR="005969BE" w:rsidRPr="005969BE" w:rsidRDefault="005969BE" w:rsidP="005969BE">
            <w:pPr>
              <w:rPr>
                <w:rFonts w:ascii="Times New Roman" w:hAnsi="Times New Roman" w:cs="Times New Roman"/>
                <w:sz w:val="20"/>
                <w:szCs w:val="20"/>
              </w:rPr>
            </w:pPr>
            <w:r w:rsidRPr="005969BE">
              <w:rPr>
                <w:rFonts w:ascii="Times New Roman" w:hAnsi="Times New Roman" w:cs="Times New Roman"/>
                <w:sz w:val="20"/>
                <w:szCs w:val="20"/>
              </w:rPr>
              <w:t xml:space="preserve">2.1.2.Iekārtu un inventāra sagatavošana. </w:t>
            </w:r>
          </w:p>
        </w:tc>
        <w:tc>
          <w:tcPr>
            <w:tcW w:w="2289" w:type="dxa"/>
            <w:vMerge w:val="restart"/>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 xml:space="preserve">Sagatavo iekārtas un inventāru darbam, daļēji ievērojot instrukcijas.  </w:t>
            </w:r>
          </w:p>
        </w:tc>
        <w:tc>
          <w:tcPr>
            <w:tcW w:w="2290" w:type="dxa"/>
            <w:vMerge w:val="restart"/>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 xml:space="preserve">Patstāvīgi sagatavo iekārtas un inventāru darbam, pilnīgi ievērojot instrukcijas. </w:t>
            </w:r>
          </w:p>
        </w:tc>
        <w:tc>
          <w:tcPr>
            <w:tcW w:w="2290" w:type="dxa"/>
          </w:tcPr>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Praktiskais darbs darba vietā. </w:t>
            </w:r>
          </w:p>
          <w:p w:rsidR="005969BE" w:rsidRPr="005969BE" w:rsidRDefault="005969BE" w:rsidP="005969BE">
            <w:pPr>
              <w:spacing w:line="259" w:lineRule="auto"/>
              <w:ind w:left="2"/>
              <w:rPr>
                <w:rFonts w:ascii="Times New Roman" w:hAnsi="Times New Roman" w:cs="Times New Roman"/>
                <w:sz w:val="20"/>
                <w:szCs w:val="20"/>
              </w:rPr>
            </w:pPr>
          </w:p>
          <w:p w:rsidR="005969BE" w:rsidRPr="005969BE" w:rsidRDefault="005969BE" w:rsidP="005969BE">
            <w:pPr>
              <w:spacing w:line="259" w:lineRule="auto"/>
              <w:ind w:left="2"/>
              <w:rPr>
                <w:rFonts w:ascii="Times New Roman" w:hAnsi="Times New Roman" w:cs="Times New Roman"/>
                <w:sz w:val="20"/>
                <w:szCs w:val="20"/>
              </w:rPr>
            </w:pPr>
          </w:p>
          <w:p w:rsidR="005969BE" w:rsidRPr="005969BE" w:rsidRDefault="005969BE" w:rsidP="005969BE">
            <w:pPr>
              <w:spacing w:line="259" w:lineRule="auto"/>
              <w:ind w:left="2"/>
              <w:rPr>
                <w:rFonts w:ascii="Times New Roman" w:hAnsi="Times New Roman" w:cs="Times New Roman"/>
                <w:sz w:val="20"/>
                <w:szCs w:val="20"/>
              </w:rPr>
            </w:pPr>
          </w:p>
          <w:p w:rsidR="005969BE" w:rsidRPr="005969BE" w:rsidRDefault="005969BE" w:rsidP="005969BE">
            <w:pPr>
              <w:spacing w:line="259" w:lineRule="auto"/>
              <w:ind w:left="2"/>
              <w:rPr>
                <w:rFonts w:ascii="Times New Roman" w:hAnsi="Times New Roman" w:cs="Times New Roman"/>
                <w:sz w:val="20"/>
                <w:szCs w:val="20"/>
              </w:rPr>
            </w:pPr>
          </w:p>
        </w:tc>
        <w:tc>
          <w:tcPr>
            <w:tcW w:w="2290" w:type="dxa"/>
          </w:tcPr>
          <w:p w:rsidR="005969BE" w:rsidRPr="005969BE" w:rsidRDefault="005969BE" w:rsidP="005969BE">
            <w:pPr>
              <w:spacing w:line="259" w:lineRule="auto"/>
              <w:ind w:left="2" w:right="200"/>
              <w:rPr>
                <w:rFonts w:ascii="Times New Roman" w:hAnsi="Times New Roman" w:cs="Times New Roman"/>
                <w:sz w:val="20"/>
                <w:szCs w:val="20"/>
              </w:rPr>
            </w:pPr>
            <w:r w:rsidRPr="005969BE">
              <w:rPr>
                <w:rFonts w:ascii="Times New Roman" w:hAnsi="Times New Roman" w:cs="Times New Roman"/>
                <w:sz w:val="20"/>
                <w:szCs w:val="20"/>
              </w:rPr>
              <w:t xml:space="preserve">Izglītojamais veic iekārtu un inventāra sagatavošanu viesu apkalpošanai.  </w:t>
            </w:r>
          </w:p>
          <w:p w:rsidR="005969BE" w:rsidRPr="005969BE" w:rsidRDefault="005969BE" w:rsidP="005969BE">
            <w:pPr>
              <w:spacing w:line="259" w:lineRule="auto"/>
              <w:ind w:left="2" w:right="200"/>
              <w:rPr>
                <w:rFonts w:ascii="Times New Roman" w:hAnsi="Times New Roman" w:cs="Times New Roman"/>
                <w:sz w:val="20"/>
                <w:szCs w:val="20"/>
              </w:rPr>
            </w:pPr>
          </w:p>
        </w:tc>
      </w:tr>
      <w:tr w:rsidR="005969BE" w:rsidRPr="005969BE" w:rsidTr="005969BE">
        <w:trPr>
          <w:trHeight w:val="1783"/>
        </w:trPr>
        <w:tc>
          <w:tcPr>
            <w:tcW w:w="2285" w:type="dxa"/>
            <w:vMerge/>
          </w:tcPr>
          <w:p w:rsidR="005969BE" w:rsidRPr="005969BE" w:rsidRDefault="005969BE" w:rsidP="005969BE">
            <w:pPr>
              <w:rPr>
                <w:rFonts w:ascii="Times New Roman" w:eastAsia="Calibri" w:hAnsi="Times New Roman" w:cs="Times New Roman"/>
                <w:sz w:val="20"/>
                <w:szCs w:val="20"/>
              </w:rPr>
            </w:pPr>
          </w:p>
        </w:tc>
        <w:tc>
          <w:tcPr>
            <w:tcW w:w="1328" w:type="dxa"/>
            <w:vMerge/>
          </w:tcPr>
          <w:p w:rsidR="005969BE" w:rsidRPr="005969BE" w:rsidRDefault="005969BE" w:rsidP="005969BE">
            <w:pPr>
              <w:rPr>
                <w:rFonts w:ascii="Times New Roman" w:eastAsia="Calibri" w:hAnsi="Times New Roman" w:cs="Times New Roman"/>
                <w:sz w:val="20"/>
                <w:szCs w:val="20"/>
              </w:rPr>
            </w:pPr>
          </w:p>
        </w:tc>
        <w:tc>
          <w:tcPr>
            <w:tcW w:w="1635" w:type="dxa"/>
            <w:vMerge/>
          </w:tcPr>
          <w:p w:rsidR="005969BE" w:rsidRPr="005969BE" w:rsidRDefault="005969BE" w:rsidP="005969BE">
            <w:pPr>
              <w:rPr>
                <w:rFonts w:ascii="Times New Roman" w:hAnsi="Times New Roman" w:cs="Times New Roman"/>
                <w:sz w:val="20"/>
                <w:szCs w:val="20"/>
              </w:rPr>
            </w:pPr>
          </w:p>
        </w:tc>
        <w:tc>
          <w:tcPr>
            <w:tcW w:w="2289" w:type="dxa"/>
            <w:vMerge/>
            <w:shd w:val="clear" w:color="auto" w:fill="auto"/>
          </w:tcPr>
          <w:p w:rsidR="005969BE" w:rsidRPr="005969BE" w:rsidRDefault="005969BE" w:rsidP="005969BE">
            <w:pPr>
              <w:rPr>
                <w:rFonts w:ascii="Times New Roman" w:hAnsi="Times New Roman" w:cs="Times New Roman"/>
                <w:sz w:val="20"/>
                <w:szCs w:val="20"/>
              </w:rPr>
            </w:pPr>
          </w:p>
        </w:tc>
        <w:tc>
          <w:tcPr>
            <w:tcW w:w="2290" w:type="dxa"/>
            <w:vMerge/>
            <w:shd w:val="clear" w:color="auto" w:fill="auto"/>
          </w:tcPr>
          <w:p w:rsidR="005969BE" w:rsidRPr="005969BE" w:rsidRDefault="005969BE" w:rsidP="005969BE">
            <w:pPr>
              <w:rPr>
                <w:rFonts w:ascii="Times New Roman" w:hAnsi="Times New Roman" w:cs="Times New Roman"/>
                <w:sz w:val="20"/>
                <w:szCs w:val="20"/>
              </w:rPr>
            </w:pPr>
          </w:p>
        </w:tc>
        <w:tc>
          <w:tcPr>
            <w:tcW w:w="2290" w:type="dxa"/>
          </w:tcPr>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Darbu mape.</w:t>
            </w:r>
          </w:p>
        </w:tc>
        <w:tc>
          <w:tcPr>
            <w:tcW w:w="2290" w:type="dxa"/>
          </w:tcPr>
          <w:p w:rsidR="005969BE" w:rsidRPr="005969BE" w:rsidRDefault="005969BE" w:rsidP="005969BE">
            <w:pPr>
              <w:spacing w:line="259" w:lineRule="auto"/>
              <w:ind w:left="2" w:right="200"/>
              <w:rPr>
                <w:rFonts w:ascii="Times New Roman" w:hAnsi="Times New Roman" w:cs="Times New Roman"/>
                <w:sz w:val="20"/>
                <w:szCs w:val="20"/>
              </w:rPr>
            </w:pPr>
            <w:r w:rsidRPr="005969BE">
              <w:rPr>
                <w:rFonts w:ascii="Times New Roman" w:hAnsi="Times New Roman" w:cs="Times New Roman"/>
                <w:sz w:val="20"/>
                <w:szCs w:val="20"/>
              </w:rPr>
              <w:t>Izglītojamie rakstiski atspoguļo sagatavošanās darbu secību uzņēmumā.</w:t>
            </w:r>
          </w:p>
        </w:tc>
      </w:tr>
      <w:tr w:rsidR="005969BE" w:rsidRPr="005969BE" w:rsidTr="005969BE">
        <w:trPr>
          <w:trHeight w:val="408"/>
        </w:trPr>
        <w:tc>
          <w:tcPr>
            <w:tcW w:w="2285" w:type="dxa"/>
            <w:vMerge w:val="restart"/>
          </w:tcPr>
          <w:p w:rsidR="005969BE" w:rsidRPr="005969BE" w:rsidRDefault="005969BE" w:rsidP="005969BE">
            <w:pPr>
              <w:rPr>
                <w:rFonts w:ascii="Times New Roman" w:eastAsia="Calibri" w:hAnsi="Times New Roman" w:cs="Times New Roman"/>
                <w:sz w:val="20"/>
                <w:szCs w:val="20"/>
              </w:rPr>
            </w:pPr>
            <w:r w:rsidRPr="005969BE">
              <w:rPr>
                <w:rFonts w:ascii="Times New Roman" w:eastAsia="Calibri" w:hAnsi="Times New Roman" w:cs="Times New Roman"/>
                <w:sz w:val="20"/>
                <w:szCs w:val="20"/>
              </w:rPr>
              <w:lastRenderedPageBreak/>
              <w:t>3. Spēj: veikt viesu apkalpošanas procesa plānošanu un nodrošināšanu, ievērojot uzņēmuma viesu apkalpošanas standartus.</w:t>
            </w:r>
          </w:p>
          <w:p w:rsidR="005969BE" w:rsidRPr="005969BE" w:rsidRDefault="005969BE" w:rsidP="005969BE">
            <w:pPr>
              <w:rPr>
                <w:rFonts w:ascii="Times New Roman" w:eastAsia="Calibri" w:hAnsi="Times New Roman" w:cs="Times New Roman"/>
                <w:sz w:val="20"/>
                <w:szCs w:val="20"/>
              </w:rPr>
            </w:pPr>
          </w:p>
          <w:p w:rsidR="005969BE" w:rsidRPr="005969BE" w:rsidRDefault="005969BE" w:rsidP="005969BE">
            <w:pPr>
              <w:rPr>
                <w:rFonts w:ascii="Times New Roman" w:hAnsi="Times New Roman" w:cs="Times New Roman"/>
                <w:color w:val="000000" w:themeColor="text1"/>
                <w:sz w:val="20"/>
                <w:szCs w:val="20"/>
              </w:rPr>
            </w:pPr>
            <w:r w:rsidRPr="005969BE">
              <w:rPr>
                <w:rFonts w:ascii="Times New Roman" w:eastAsia="Calibri" w:hAnsi="Times New Roman" w:cs="Times New Roman"/>
                <w:sz w:val="20"/>
                <w:szCs w:val="20"/>
              </w:rPr>
              <w:t xml:space="preserve"> Spēj: komunicēt ar viesiem, pielietojot profesionālo un lietišķo terminoloģiju, un risināt konfliktsituācijas savas kompetences ietvaros.</w:t>
            </w:r>
          </w:p>
        </w:tc>
        <w:tc>
          <w:tcPr>
            <w:tcW w:w="1328" w:type="dxa"/>
            <w:vMerge w:val="restart"/>
          </w:tcPr>
          <w:p w:rsidR="005969BE" w:rsidRPr="005969BE" w:rsidRDefault="005969BE" w:rsidP="005969BE">
            <w:pPr>
              <w:spacing w:line="252" w:lineRule="auto"/>
              <w:ind w:left="2" w:right="42"/>
              <w:rPr>
                <w:rFonts w:ascii="Times New Roman" w:hAnsi="Times New Roman" w:cs="Times New Roman"/>
                <w:sz w:val="20"/>
                <w:szCs w:val="20"/>
              </w:rPr>
            </w:pPr>
            <w:r w:rsidRPr="005969BE">
              <w:rPr>
                <w:rFonts w:ascii="Times New Roman" w:hAnsi="Times New Roman" w:cs="Times New Roman"/>
                <w:sz w:val="20"/>
                <w:szCs w:val="20"/>
              </w:rPr>
              <w:t xml:space="preserve">3.1. Viesu apkalpošanas plānošana un nodrošināšana. </w:t>
            </w:r>
          </w:p>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 </w:t>
            </w:r>
          </w:p>
          <w:p w:rsidR="005969BE" w:rsidRPr="005969BE" w:rsidRDefault="005969BE" w:rsidP="005969BE">
            <w:pPr>
              <w:spacing w:after="17"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(58% no moduļa </w:t>
            </w:r>
          </w:p>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kopējā apjoma) </w:t>
            </w:r>
          </w:p>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 </w:t>
            </w:r>
          </w:p>
        </w:tc>
        <w:tc>
          <w:tcPr>
            <w:tcW w:w="1635" w:type="dxa"/>
          </w:tcPr>
          <w:p w:rsidR="005969BE" w:rsidRPr="005969BE" w:rsidRDefault="005969BE" w:rsidP="005969BE">
            <w:pPr>
              <w:spacing w:line="259" w:lineRule="auto"/>
              <w:ind w:left="1"/>
              <w:rPr>
                <w:rFonts w:ascii="Times New Roman" w:hAnsi="Times New Roman" w:cs="Times New Roman"/>
                <w:sz w:val="20"/>
                <w:szCs w:val="20"/>
              </w:rPr>
            </w:pPr>
            <w:r w:rsidRPr="005969BE">
              <w:rPr>
                <w:rFonts w:ascii="Times New Roman" w:hAnsi="Times New Roman" w:cs="Times New Roman"/>
                <w:sz w:val="20"/>
                <w:szCs w:val="20"/>
              </w:rPr>
              <w:t xml:space="preserve">3.1.1. Viesu uzņemšana un pasūtījuma pieņemšana. </w:t>
            </w:r>
            <w:r w:rsidRPr="005969BE">
              <w:rPr>
                <w:rFonts w:ascii="Times New Roman" w:hAnsi="Times New Roman" w:cs="Times New Roman"/>
                <w:b/>
                <w:sz w:val="20"/>
                <w:szCs w:val="20"/>
              </w:rPr>
              <w:t xml:space="preserve"> </w:t>
            </w:r>
          </w:p>
        </w:tc>
        <w:tc>
          <w:tcPr>
            <w:tcW w:w="2289" w:type="dxa"/>
            <w:tcBorders>
              <w:bottom w:val="single" w:sz="4" w:space="0" w:color="auto"/>
            </w:tcBorders>
            <w:shd w:val="clear" w:color="auto" w:fill="auto"/>
          </w:tcPr>
          <w:p w:rsidR="005969BE" w:rsidRPr="005969BE" w:rsidRDefault="005969BE" w:rsidP="005969BE">
            <w:pPr>
              <w:rPr>
                <w:rFonts w:ascii="Times New Roman" w:hAnsi="Times New Roman" w:cs="Times New Roman"/>
                <w:sz w:val="20"/>
                <w:szCs w:val="20"/>
              </w:rPr>
            </w:pPr>
            <w:r w:rsidRPr="005969BE">
              <w:rPr>
                <w:rFonts w:ascii="Times New Roman" w:hAnsi="Times New Roman" w:cs="Times New Roman"/>
                <w:sz w:val="20"/>
                <w:szCs w:val="20"/>
              </w:rPr>
              <w:t>Sagaida viesus, ierāda vietas pie galdiem un noteiktā kārībā pieņem pasūtījumu.</w:t>
            </w:r>
          </w:p>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color w:val="000000"/>
                <w:sz w:val="20"/>
                <w:szCs w:val="20"/>
              </w:rPr>
              <w:t>Komunicē, pielietojot profesionālo terminoloģiju.</w:t>
            </w:r>
            <w:r w:rsidRPr="005969BE">
              <w:rPr>
                <w:rFonts w:ascii="Times New Roman" w:hAnsi="Times New Roman" w:cs="Times New Roman"/>
                <w:sz w:val="20"/>
                <w:szCs w:val="20"/>
              </w:rPr>
              <w:t xml:space="preserve"> </w:t>
            </w:r>
          </w:p>
        </w:tc>
        <w:tc>
          <w:tcPr>
            <w:tcW w:w="2290" w:type="dxa"/>
            <w:tcBorders>
              <w:bottom w:val="single" w:sz="4" w:space="0" w:color="auto"/>
            </w:tcBorders>
            <w:shd w:val="clear" w:color="auto" w:fill="auto"/>
          </w:tcPr>
          <w:p w:rsidR="005969BE" w:rsidRPr="005969BE" w:rsidRDefault="005969BE" w:rsidP="005969BE">
            <w:pPr>
              <w:rPr>
                <w:rFonts w:ascii="Times New Roman" w:hAnsi="Times New Roman" w:cs="Times New Roman"/>
                <w:sz w:val="20"/>
                <w:szCs w:val="20"/>
              </w:rPr>
            </w:pPr>
            <w:r w:rsidRPr="005969BE">
              <w:rPr>
                <w:rFonts w:ascii="Times New Roman" w:hAnsi="Times New Roman" w:cs="Times New Roman"/>
                <w:sz w:val="20"/>
                <w:szCs w:val="20"/>
              </w:rPr>
              <w:t>Laipni sagaida viesus, ierāda vietas pie galdiem, pieņem viesu pasūtījumu, skaidrojot ēdienus un dzērienus, to saderību, pielieto pārdošanas prasmes.</w:t>
            </w:r>
          </w:p>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color w:val="000000"/>
                <w:sz w:val="20"/>
                <w:szCs w:val="20"/>
              </w:rPr>
              <w:t>Brīvi komunicē, pielietojot profesionālo terminoloģiju</w:t>
            </w:r>
          </w:p>
        </w:tc>
        <w:tc>
          <w:tcPr>
            <w:tcW w:w="2290" w:type="dxa"/>
            <w:tcBorders>
              <w:bottom w:val="single" w:sz="4" w:space="0" w:color="auto"/>
            </w:tcBorders>
          </w:tcPr>
          <w:p w:rsidR="005969BE" w:rsidRPr="005969BE" w:rsidRDefault="005969BE" w:rsidP="005969BE">
            <w:pPr>
              <w:spacing w:line="259" w:lineRule="auto"/>
              <w:rPr>
                <w:rFonts w:ascii="Times New Roman" w:hAnsi="Times New Roman" w:cs="Times New Roman"/>
                <w:sz w:val="20"/>
                <w:szCs w:val="20"/>
              </w:rPr>
            </w:pPr>
            <w:r w:rsidRPr="005969BE">
              <w:rPr>
                <w:rFonts w:ascii="Times New Roman" w:hAnsi="Times New Roman" w:cs="Times New Roman"/>
                <w:sz w:val="20"/>
                <w:szCs w:val="20"/>
              </w:rPr>
              <w:t xml:space="preserve">Praktiskais darbs darba vietā. </w:t>
            </w:r>
          </w:p>
        </w:tc>
        <w:tc>
          <w:tcPr>
            <w:tcW w:w="2290" w:type="dxa"/>
            <w:tcBorders>
              <w:bottom w:val="single" w:sz="4" w:space="0" w:color="auto"/>
            </w:tcBorders>
          </w:tcPr>
          <w:p w:rsidR="005969BE" w:rsidRPr="005969BE" w:rsidRDefault="005969BE" w:rsidP="005969BE">
            <w:pPr>
              <w:spacing w:line="259" w:lineRule="auto"/>
              <w:ind w:right="36"/>
              <w:rPr>
                <w:rFonts w:ascii="Times New Roman" w:hAnsi="Times New Roman" w:cs="Times New Roman"/>
                <w:sz w:val="20"/>
                <w:szCs w:val="20"/>
              </w:rPr>
            </w:pPr>
            <w:r w:rsidRPr="005969BE">
              <w:rPr>
                <w:rFonts w:ascii="Times New Roman" w:hAnsi="Times New Roman" w:cs="Times New Roman"/>
                <w:sz w:val="20"/>
                <w:szCs w:val="20"/>
              </w:rPr>
              <w:t xml:space="preserve">Izglītojamie veic viesu sagaidīšanu, pavadīšanu līdz galdam un pasūtījuma pieņemšanu. </w:t>
            </w:r>
          </w:p>
        </w:tc>
      </w:tr>
      <w:tr w:rsidR="005969BE" w:rsidRPr="005969BE" w:rsidTr="005969BE">
        <w:trPr>
          <w:trHeight w:val="366"/>
        </w:trPr>
        <w:tc>
          <w:tcPr>
            <w:tcW w:w="2285" w:type="dxa"/>
            <w:vMerge/>
          </w:tcPr>
          <w:p w:rsidR="005969BE" w:rsidRPr="005969BE" w:rsidRDefault="005969BE" w:rsidP="005969BE">
            <w:pPr>
              <w:rPr>
                <w:rFonts w:ascii="Times New Roman" w:eastAsia="Calibri" w:hAnsi="Times New Roman" w:cs="Times New Roman"/>
                <w:sz w:val="20"/>
                <w:szCs w:val="20"/>
              </w:rPr>
            </w:pPr>
          </w:p>
        </w:tc>
        <w:tc>
          <w:tcPr>
            <w:tcW w:w="1328" w:type="dxa"/>
            <w:vMerge/>
          </w:tcPr>
          <w:p w:rsidR="005969BE" w:rsidRPr="005969BE" w:rsidRDefault="005969BE" w:rsidP="005969BE">
            <w:pPr>
              <w:rPr>
                <w:rFonts w:ascii="Times New Roman" w:eastAsia="Calibri" w:hAnsi="Times New Roman" w:cs="Times New Roman"/>
                <w:sz w:val="20"/>
                <w:szCs w:val="20"/>
              </w:rPr>
            </w:pPr>
          </w:p>
        </w:tc>
        <w:tc>
          <w:tcPr>
            <w:tcW w:w="1635" w:type="dxa"/>
          </w:tcPr>
          <w:p w:rsidR="005969BE" w:rsidRPr="005969BE" w:rsidRDefault="005969BE" w:rsidP="005969BE">
            <w:pPr>
              <w:rPr>
                <w:rFonts w:ascii="Times New Roman" w:hAnsi="Times New Roman" w:cs="Times New Roman"/>
                <w:sz w:val="20"/>
                <w:szCs w:val="20"/>
              </w:rPr>
            </w:pPr>
            <w:r w:rsidRPr="005969BE">
              <w:rPr>
                <w:rFonts w:ascii="Times New Roman" w:hAnsi="Times New Roman" w:cs="Times New Roman"/>
                <w:sz w:val="20"/>
                <w:szCs w:val="20"/>
              </w:rPr>
              <w:t xml:space="preserve">3.1.2. Pasūtījuma nodošana.  </w:t>
            </w:r>
          </w:p>
        </w:tc>
        <w:tc>
          <w:tcPr>
            <w:tcW w:w="2289" w:type="dxa"/>
            <w:tcBorders>
              <w:bottom w:val="single" w:sz="4" w:space="0" w:color="auto"/>
            </w:tcBorders>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 xml:space="preserve">Nodot ēdienu pasūtījumu virtuves personālam un dzērienu pasūtījumu bārmenim. </w:t>
            </w:r>
          </w:p>
        </w:tc>
        <w:tc>
          <w:tcPr>
            <w:tcW w:w="2290" w:type="dxa"/>
            <w:tcBorders>
              <w:bottom w:val="single" w:sz="4" w:space="0" w:color="auto"/>
            </w:tcBorders>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color w:val="000000"/>
                <w:sz w:val="20"/>
                <w:szCs w:val="20"/>
              </w:rPr>
              <w:t xml:space="preserve">Detalizēti un precīzi nodod </w:t>
            </w:r>
            <w:r w:rsidRPr="005969BE">
              <w:rPr>
                <w:rFonts w:ascii="Times New Roman" w:hAnsi="Times New Roman" w:cs="Times New Roman"/>
                <w:sz w:val="20"/>
                <w:szCs w:val="20"/>
              </w:rPr>
              <w:t>pasūtījumu virtuves personālam un dzērienu pasūtījumu bārmenim., pareizi noformē pasūtījuma dokumentu.</w:t>
            </w:r>
          </w:p>
        </w:tc>
        <w:tc>
          <w:tcPr>
            <w:tcW w:w="2290" w:type="dxa"/>
            <w:tcBorders>
              <w:bottom w:val="single" w:sz="4" w:space="0" w:color="auto"/>
            </w:tcBorders>
          </w:tcPr>
          <w:p w:rsidR="005969BE" w:rsidRPr="005969BE" w:rsidRDefault="005969BE" w:rsidP="005969BE">
            <w:pPr>
              <w:spacing w:line="259" w:lineRule="auto"/>
              <w:rPr>
                <w:rFonts w:ascii="Times New Roman" w:hAnsi="Times New Roman" w:cs="Times New Roman"/>
                <w:sz w:val="20"/>
                <w:szCs w:val="20"/>
              </w:rPr>
            </w:pPr>
            <w:r w:rsidRPr="005969BE">
              <w:rPr>
                <w:rFonts w:ascii="Times New Roman" w:hAnsi="Times New Roman" w:cs="Times New Roman"/>
                <w:sz w:val="20"/>
                <w:szCs w:val="20"/>
              </w:rPr>
              <w:t xml:space="preserve">Praktiskais darbs darba vietā. </w:t>
            </w:r>
          </w:p>
        </w:tc>
        <w:tc>
          <w:tcPr>
            <w:tcW w:w="2290" w:type="dxa"/>
            <w:tcBorders>
              <w:bottom w:val="single" w:sz="4" w:space="0" w:color="auto"/>
            </w:tcBorders>
          </w:tcPr>
          <w:p w:rsidR="005969BE" w:rsidRPr="005969BE" w:rsidRDefault="005969BE" w:rsidP="005969BE">
            <w:pPr>
              <w:spacing w:line="259" w:lineRule="auto"/>
              <w:rPr>
                <w:rFonts w:ascii="Times New Roman" w:hAnsi="Times New Roman" w:cs="Times New Roman"/>
                <w:sz w:val="20"/>
                <w:szCs w:val="20"/>
              </w:rPr>
            </w:pPr>
            <w:r w:rsidRPr="005969BE">
              <w:rPr>
                <w:rFonts w:ascii="Times New Roman" w:hAnsi="Times New Roman" w:cs="Times New Roman"/>
                <w:sz w:val="20"/>
                <w:szCs w:val="20"/>
              </w:rPr>
              <w:t xml:space="preserve">Izglītojamais veic pasūtījuma nodošanu virtuves personālam un dzērienu pasūtījumu bārmenim, aizpilda pasūtījuma dokumentus. </w:t>
            </w:r>
          </w:p>
        </w:tc>
      </w:tr>
      <w:tr w:rsidR="005969BE" w:rsidRPr="005969BE" w:rsidTr="005969BE">
        <w:trPr>
          <w:trHeight w:val="345"/>
        </w:trPr>
        <w:tc>
          <w:tcPr>
            <w:tcW w:w="2285" w:type="dxa"/>
            <w:vMerge/>
          </w:tcPr>
          <w:p w:rsidR="005969BE" w:rsidRPr="005969BE" w:rsidRDefault="005969BE" w:rsidP="005969BE">
            <w:pPr>
              <w:rPr>
                <w:rFonts w:ascii="Times New Roman" w:eastAsia="Calibri" w:hAnsi="Times New Roman" w:cs="Times New Roman"/>
                <w:sz w:val="20"/>
                <w:szCs w:val="20"/>
              </w:rPr>
            </w:pPr>
          </w:p>
        </w:tc>
        <w:tc>
          <w:tcPr>
            <w:tcW w:w="1328" w:type="dxa"/>
            <w:vMerge/>
          </w:tcPr>
          <w:p w:rsidR="005969BE" w:rsidRPr="005969BE" w:rsidRDefault="005969BE" w:rsidP="005969BE">
            <w:pPr>
              <w:rPr>
                <w:rFonts w:ascii="Times New Roman" w:eastAsia="Calibri" w:hAnsi="Times New Roman" w:cs="Times New Roman"/>
                <w:sz w:val="20"/>
                <w:szCs w:val="20"/>
              </w:rPr>
            </w:pPr>
          </w:p>
        </w:tc>
        <w:tc>
          <w:tcPr>
            <w:tcW w:w="1635" w:type="dxa"/>
          </w:tcPr>
          <w:p w:rsidR="005969BE" w:rsidRPr="005969BE" w:rsidRDefault="005969BE" w:rsidP="005969BE">
            <w:pPr>
              <w:rPr>
                <w:rFonts w:ascii="Times New Roman" w:hAnsi="Times New Roman" w:cs="Times New Roman"/>
                <w:color w:val="000000"/>
                <w:sz w:val="20"/>
                <w:szCs w:val="20"/>
              </w:rPr>
            </w:pPr>
            <w:r w:rsidRPr="005969BE">
              <w:rPr>
                <w:rFonts w:ascii="Times New Roman" w:hAnsi="Times New Roman" w:cs="Times New Roman"/>
                <w:sz w:val="20"/>
                <w:szCs w:val="20"/>
              </w:rPr>
              <w:t xml:space="preserve">3.1.3. Ēdienu un dzērienu pasniegšana. </w:t>
            </w:r>
          </w:p>
        </w:tc>
        <w:tc>
          <w:tcPr>
            <w:tcW w:w="2289"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color w:val="000000"/>
                <w:sz w:val="20"/>
                <w:szCs w:val="20"/>
              </w:rPr>
              <w:t>Pasniedz ēdienus un dzērienus, ievērojot pareizās pasniegšanas tehnikas.</w:t>
            </w:r>
          </w:p>
        </w:tc>
        <w:tc>
          <w:tcPr>
            <w:tcW w:w="2290"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color w:val="000000"/>
                <w:sz w:val="20"/>
                <w:szCs w:val="20"/>
              </w:rPr>
              <w:t>Patstāvīgi un precīzi pasniedz ēdienus un dzērienus, ievērojot pareizo secību, pareizās pasniegšanas tehnikas.</w:t>
            </w:r>
          </w:p>
        </w:tc>
        <w:tc>
          <w:tcPr>
            <w:tcW w:w="2290" w:type="dxa"/>
          </w:tcPr>
          <w:p w:rsidR="005969BE" w:rsidRPr="005969BE" w:rsidRDefault="005969BE" w:rsidP="005969BE">
            <w:pPr>
              <w:spacing w:line="259" w:lineRule="auto"/>
              <w:rPr>
                <w:rFonts w:ascii="Times New Roman" w:hAnsi="Times New Roman" w:cs="Times New Roman"/>
                <w:sz w:val="20"/>
                <w:szCs w:val="20"/>
              </w:rPr>
            </w:pPr>
            <w:r w:rsidRPr="005969BE">
              <w:rPr>
                <w:rFonts w:ascii="Times New Roman" w:hAnsi="Times New Roman" w:cs="Times New Roman"/>
                <w:sz w:val="20"/>
                <w:szCs w:val="20"/>
              </w:rPr>
              <w:t xml:space="preserve">Praktiskais darbs darba vietā. </w:t>
            </w:r>
          </w:p>
        </w:tc>
        <w:tc>
          <w:tcPr>
            <w:tcW w:w="2290" w:type="dxa"/>
          </w:tcPr>
          <w:p w:rsidR="005969BE" w:rsidRPr="005969BE" w:rsidRDefault="005969BE" w:rsidP="005969BE">
            <w:pPr>
              <w:spacing w:line="259" w:lineRule="auto"/>
              <w:rPr>
                <w:rFonts w:ascii="Times New Roman" w:hAnsi="Times New Roman" w:cs="Times New Roman"/>
                <w:sz w:val="20"/>
                <w:szCs w:val="20"/>
              </w:rPr>
            </w:pPr>
            <w:r w:rsidRPr="005969BE">
              <w:rPr>
                <w:rFonts w:ascii="Times New Roman" w:hAnsi="Times New Roman" w:cs="Times New Roman"/>
                <w:sz w:val="20"/>
                <w:szCs w:val="20"/>
              </w:rPr>
              <w:t xml:space="preserve">Izglītojamais pasniedz ēdienus un dzērienus, ievērojot pareizo secību un pasniegšanas tehnikas. </w:t>
            </w:r>
          </w:p>
        </w:tc>
      </w:tr>
      <w:tr w:rsidR="005969BE" w:rsidRPr="005969BE" w:rsidTr="005969BE">
        <w:trPr>
          <w:trHeight w:val="1257"/>
        </w:trPr>
        <w:tc>
          <w:tcPr>
            <w:tcW w:w="2285" w:type="dxa"/>
            <w:vMerge/>
          </w:tcPr>
          <w:p w:rsidR="005969BE" w:rsidRPr="005969BE" w:rsidRDefault="005969BE" w:rsidP="005969BE">
            <w:pPr>
              <w:rPr>
                <w:rFonts w:ascii="Times New Roman" w:eastAsia="Calibri" w:hAnsi="Times New Roman" w:cs="Times New Roman"/>
                <w:sz w:val="20"/>
                <w:szCs w:val="20"/>
              </w:rPr>
            </w:pPr>
          </w:p>
        </w:tc>
        <w:tc>
          <w:tcPr>
            <w:tcW w:w="1328" w:type="dxa"/>
            <w:vMerge/>
          </w:tcPr>
          <w:p w:rsidR="005969BE" w:rsidRPr="005969BE" w:rsidRDefault="005969BE" w:rsidP="005969BE">
            <w:pPr>
              <w:rPr>
                <w:rFonts w:ascii="Times New Roman" w:eastAsia="Calibri" w:hAnsi="Times New Roman" w:cs="Times New Roman"/>
                <w:sz w:val="20"/>
                <w:szCs w:val="20"/>
              </w:rPr>
            </w:pPr>
          </w:p>
        </w:tc>
        <w:tc>
          <w:tcPr>
            <w:tcW w:w="1635" w:type="dxa"/>
            <w:vMerge w:val="restart"/>
          </w:tcPr>
          <w:p w:rsidR="005969BE" w:rsidRPr="005969BE" w:rsidRDefault="005969BE" w:rsidP="005969BE">
            <w:pPr>
              <w:rPr>
                <w:rFonts w:ascii="Times New Roman" w:hAnsi="Times New Roman" w:cs="Times New Roman"/>
                <w:color w:val="000000"/>
                <w:sz w:val="20"/>
                <w:szCs w:val="20"/>
              </w:rPr>
            </w:pPr>
            <w:r w:rsidRPr="005969BE">
              <w:rPr>
                <w:rFonts w:ascii="Times New Roman" w:hAnsi="Times New Roman" w:cs="Times New Roman"/>
                <w:sz w:val="20"/>
                <w:szCs w:val="20"/>
              </w:rPr>
              <w:t xml:space="preserve">3.1.4. Banketu sagatavošana un apkalpošana. </w:t>
            </w:r>
          </w:p>
        </w:tc>
        <w:tc>
          <w:tcPr>
            <w:tcW w:w="2289" w:type="dxa"/>
            <w:vMerge w:val="restart"/>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color w:val="000000"/>
                <w:sz w:val="20"/>
                <w:szCs w:val="20"/>
              </w:rPr>
              <w:t>Sagatavo banketa zāli un apkalpo viesus banketā.</w:t>
            </w:r>
          </w:p>
        </w:tc>
        <w:tc>
          <w:tcPr>
            <w:tcW w:w="2290" w:type="dxa"/>
            <w:vMerge w:val="restart"/>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color w:val="000000"/>
                <w:sz w:val="20"/>
                <w:szCs w:val="20"/>
              </w:rPr>
              <w:t>Secīgi plāno un sagatavo banketa zāli un apkalpo viesus banketā.</w:t>
            </w:r>
          </w:p>
        </w:tc>
        <w:tc>
          <w:tcPr>
            <w:tcW w:w="2290" w:type="dxa"/>
          </w:tcPr>
          <w:p w:rsidR="005969BE" w:rsidRPr="005969BE" w:rsidRDefault="005969BE" w:rsidP="005969BE">
            <w:pPr>
              <w:spacing w:line="259" w:lineRule="auto"/>
              <w:rPr>
                <w:rFonts w:ascii="Times New Roman" w:hAnsi="Times New Roman" w:cs="Times New Roman"/>
                <w:sz w:val="20"/>
                <w:szCs w:val="20"/>
              </w:rPr>
            </w:pPr>
            <w:r w:rsidRPr="005969BE">
              <w:rPr>
                <w:rFonts w:ascii="Times New Roman" w:hAnsi="Times New Roman" w:cs="Times New Roman"/>
                <w:sz w:val="20"/>
                <w:szCs w:val="20"/>
              </w:rPr>
              <w:t xml:space="preserve">Praktiskais darbs darba vietā. </w:t>
            </w:r>
          </w:p>
        </w:tc>
        <w:tc>
          <w:tcPr>
            <w:tcW w:w="2290" w:type="dxa"/>
          </w:tcPr>
          <w:p w:rsidR="005969BE" w:rsidRPr="005969BE" w:rsidRDefault="005969BE" w:rsidP="005969BE">
            <w:pPr>
              <w:spacing w:line="259" w:lineRule="auto"/>
              <w:ind w:right="355"/>
              <w:rPr>
                <w:rFonts w:ascii="Times New Roman" w:hAnsi="Times New Roman" w:cs="Times New Roman"/>
                <w:sz w:val="20"/>
                <w:szCs w:val="20"/>
              </w:rPr>
            </w:pPr>
            <w:r w:rsidRPr="005969BE">
              <w:rPr>
                <w:rFonts w:ascii="Times New Roman" w:hAnsi="Times New Roman" w:cs="Times New Roman"/>
                <w:sz w:val="20"/>
                <w:szCs w:val="20"/>
              </w:rPr>
              <w:t xml:space="preserve">Izglītojamais plāno un sagatavo banketa zāli un apkalpo viesus banketā. </w:t>
            </w:r>
          </w:p>
          <w:p w:rsidR="005969BE" w:rsidRPr="005969BE" w:rsidRDefault="005969BE" w:rsidP="005969BE">
            <w:pPr>
              <w:spacing w:line="259" w:lineRule="auto"/>
              <w:ind w:right="355"/>
              <w:rPr>
                <w:rFonts w:ascii="Times New Roman" w:hAnsi="Times New Roman" w:cs="Times New Roman"/>
                <w:sz w:val="20"/>
                <w:szCs w:val="20"/>
              </w:rPr>
            </w:pPr>
          </w:p>
        </w:tc>
      </w:tr>
      <w:tr w:rsidR="005969BE" w:rsidRPr="005969BE" w:rsidTr="005969BE">
        <w:trPr>
          <w:trHeight w:val="446"/>
        </w:trPr>
        <w:tc>
          <w:tcPr>
            <w:tcW w:w="2285" w:type="dxa"/>
            <w:vMerge/>
          </w:tcPr>
          <w:p w:rsidR="005969BE" w:rsidRPr="005969BE" w:rsidRDefault="005969BE" w:rsidP="005969BE">
            <w:pPr>
              <w:rPr>
                <w:rFonts w:ascii="Times New Roman" w:eastAsia="Calibri" w:hAnsi="Times New Roman" w:cs="Times New Roman"/>
                <w:sz w:val="20"/>
                <w:szCs w:val="20"/>
              </w:rPr>
            </w:pPr>
          </w:p>
        </w:tc>
        <w:tc>
          <w:tcPr>
            <w:tcW w:w="1328" w:type="dxa"/>
            <w:vMerge/>
          </w:tcPr>
          <w:p w:rsidR="005969BE" w:rsidRPr="005969BE" w:rsidRDefault="005969BE" w:rsidP="005969BE">
            <w:pPr>
              <w:rPr>
                <w:rFonts w:ascii="Times New Roman" w:eastAsia="Calibri" w:hAnsi="Times New Roman" w:cs="Times New Roman"/>
                <w:sz w:val="20"/>
                <w:szCs w:val="20"/>
              </w:rPr>
            </w:pPr>
          </w:p>
        </w:tc>
        <w:tc>
          <w:tcPr>
            <w:tcW w:w="1635" w:type="dxa"/>
            <w:vMerge/>
          </w:tcPr>
          <w:p w:rsidR="005969BE" w:rsidRPr="005969BE" w:rsidRDefault="005969BE" w:rsidP="005969BE">
            <w:pPr>
              <w:rPr>
                <w:rFonts w:ascii="Times New Roman" w:hAnsi="Times New Roman" w:cs="Times New Roman"/>
                <w:sz w:val="20"/>
                <w:szCs w:val="20"/>
              </w:rPr>
            </w:pPr>
          </w:p>
        </w:tc>
        <w:tc>
          <w:tcPr>
            <w:tcW w:w="2289" w:type="dxa"/>
            <w:vMerge/>
            <w:shd w:val="clear" w:color="auto" w:fill="auto"/>
          </w:tcPr>
          <w:p w:rsidR="005969BE" w:rsidRPr="005969BE" w:rsidRDefault="005969BE" w:rsidP="005969BE">
            <w:pPr>
              <w:rPr>
                <w:rFonts w:ascii="Times New Roman" w:hAnsi="Times New Roman" w:cs="Times New Roman"/>
                <w:color w:val="000000"/>
                <w:sz w:val="20"/>
                <w:szCs w:val="20"/>
              </w:rPr>
            </w:pPr>
          </w:p>
        </w:tc>
        <w:tc>
          <w:tcPr>
            <w:tcW w:w="2290" w:type="dxa"/>
            <w:vMerge/>
            <w:shd w:val="clear" w:color="auto" w:fill="auto"/>
          </w:tcPr>
          <w:p w:rsidR="005969BE" w:rsidRPr="005969BE" w:rsidRDefault="005969BE" w:rsidP="005969BE">
            <w:pPr>
              <w:rPr>
                <w:rFonts w:ascii="Times New Roman" w:hAnsi="Times New Roman" w:cs="Times New Roman"/>
                <w:color w:val="000000"/>
                <w:sz w:val="20"/>
                <w:szCs w:val="20"/>
              </w:rPr>
            </w:pPr>
          </w:p>
        </w:tc>
        <w:tc>
          <w:tcPr>
            <w:tcW w:w="2290" w:type="dxa"/>
          </w:tcPr>
          <w:p w:rsidR="005969BE" w:rsidRPr="005969BE" w:rsidRDefault="005969BE" w:rsidP="005969BE">
            <w:pPr>
              <w:spacing w:line="259" w:lineRule="auto"/>
              <w:rPr>
                <w:rFonts w:ascii="Times New Roman" w:hAnsi="Times New Roman" w:cs="Times New Roman"/>
                <w:sz w:val="20"/>
                <w:szCs w:val="20"/>
              </w:rPr>
            </w:pPr>
            <w:r w:rsidRPr="005969BE">
              <w:rPr>
                <w:rFonts w:ascii="Times New Roman" w:hAnsi="Times New Roman" w:cs="Times New Roman"/>
                <w:sz w:val="20"/>
                <w:szCs w:val="20"/>
              </w:rPr>
              <w:t xml:space="preserve">Darbu mape. </w:t>
            </w:r>
          </w:p>
        </w:tc>
        <w:tc>
          <w:tcPr>
            <w:tcW w:w="2290" w:type="dxa"/>
          </w:tcPr>
          <w:p w:rsidR="005969BE" w:rsidRPr="005969BE" w:rsidRDefault="005969BE" w:rsidP="005969BE">
            <w:pPr>
              <w:spacing w:line="259" w:lineRule="auto"/>
              <w:ind w:right="2"/>
              <w:rPr>
                <w:rFonts w:ascii="Times New Roman" w:hAnsi="Times New Roman" w:cs="Times New Roman"/>
                <w:sz w:val="20"/>
                <w:szCs w:val="20"/>
              </w:rPr>
            </w:pPr>
            <w:r w:rsidRPr="005969BE">
              <w:rPr>
                <w:rFonts w:ascii="Times New Roman" w:hAnsi="Times New Roman" w:cs="Times New Roman"/>
                <w:sz w:val="20"/>
                <w:szCs w:val="20"/>
              </w:rPr>
              <w:t>Izglītojamie rakstiski atspoguļo viesu uzņemšanas, pasūtījuma pieņemšanas un ēdienu pasniegšanas procesus, banketu organizācijas un apkalpošanas kārtību uzņēmumā. Attēlo iekšējās komunikācijas (darbinieku sadarbības) procesa shēmas.</w:t>
            </w:r>
          </w:p>
        </w:tc>
      </w:tr>
      <w:tr w:rsidR="005969BE" w:rsidRPr="005969BE" w:rsidTr="005969BE">
        <w:trPr>
          <w:trHeight w:val="129"/>
        </w:trPr>
        <w:tc>
          <w:tcPr>
            <w:tcW w:w="2285" w:type="dxa"/>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eastAsia="Calibri" w:hAnsi="Times New Roman" w:cs="Times New Roman"/>
                <w:sz w:val="20"/>
                <w:szCs w:val="20"/>
              </w:rPr>
              <w:t>4. Spēj: veikt skaidras un bezskaidras naudas norēķinus ar viesiem, izmantot kases norēķinu sistēmas un maksājumu karšu terminālus.</w:t>
            </w:r>
          </w:p>
        </w:tc>
        <w:tc>
          <w:tcPr>
            <w:tcW w:w="1328" w:type="dxa"/>
          </w:tcPr>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4.1. Norēķini.  </w:t>
            </w:r>
          </w:p>
          <w:p w:rsidR="005969BE" w:rsidRPr="005969BE" w:rsidRDefault="005969BE" w:rsidP="005969BE">
            <w:pPr>
              <w:spacing w:after="7"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 </w:t>
            </w:r>
          </w:p>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15% no moduļa kopējā apjoma </w:t>
            </w:r>
          </w:p>
        </w:tc>
        <w:tc>
          <w:tcPr>
            <w:tcW w:w="1635" w:type="dxa"/>
          </w:tcPr>
          <w:p w:rsidR="005969BE" w:rsidRPr="005969BE" w:rsidRDefault="005969BE" w:rsidP="005969BE">
            <w:pPr>
              <w:spacing w:line="259" w:lineRule="auto"/>
              <w:ind w:left="1"/>
              <w:rPr>
                <w:rFonts w:ascii="Times New Roman" w:hAnsi="Times New Roman" w:cs="Times New Roman"/>
                <w:sz w:val="20"/>
                <w:szCs w:val="20"/>
              </w:rPr>
            </w:pPr>
            <w:r w:rsidRPr="005969BE">
              <w:rPr>
                <w:rFonts w:ascii="Times New Roman" w:hAnsi="Times New Roman" w:cs="Times New Roman"/>
                <w:sz w:val="20"/>
                <w:szCs w:val="20"/>
              </w:rPr>
              <w:t xml:space="preserve">4.1.1. Restorānu kases sistēmas, norēķinu dokumentācijas sastādīšana.  </w:t>
            </w:r>
          </w:p>
        </w:tc>
        <w:tc>
          <w:tcPr>
            <w:tcW w:w="2289"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Lieto restorāna kases sistēmu un maksājumu karšu terminālus, sastāda norēķinu dokumentāciju..</w:t>
            </w:r>
          </w:p>
        </w:tc>
        <w:tc>
          <w:tcPr>
            <w:tcW w:w="2290"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color w:val="000000"/>
                <w:sz w:val="20"/>
                <w:szCs w:val="20"/>
              </w:rPr>
              <w:t>Lieto restorāna kases sistēmu un maksājumu karšu terminālus, aizpilda ar kases sistēmu saistīto dokumentāciju, sagatavo rēķinus.</w:t>
            </w:r>
          </w:p>
        </w:tc>
        <w:tc>
          <w:tcPr>
            <w:tcW w:w="2290" w:type="dxa"/>
          </w:tcPr>
          <w:p w:rsidR="005969BE" w:rsidRPr="005969BE" w:rsidRDefault="005969BE" w:rsidP="005969BE">
            <w:pPr>
              <w:spacing w:line="259" w:lineRule="auto"/>
              <w:rPr>
                <w:rFonts w:ascii="Times New Roman" w:hAnsi="Times New Roman" w:cs="Times New Roman"/>
                <w:sz w:val="20"/>
                <w:szCs w:val="20"/>
              </w:rPr>
            </w:pPr>
            <w:r w:rsidRPr="005969BE">
              <w:rPr>
                <w:rFonts w:ascii="Times New Roman" w:hAnsi="Times New Roman" w:cs="Times New Roman"/>
                <w:sz w:val="20"/>
                <w:szCs w:val="20"/>
              </w:rPr>
              <w:t xml:space="preserve">Praktiskais darbs darba vietā. </w:t>
            </w:r>
          </w:p>
        </w:tc>
        <w:tc>
          <w:tcPr>
            <w:tcW w:w="2290" w:type="dxa"/>
          </w:tcPr>
          <w:p w:rsidR="005969BE" w:rsidRPr="005969BE" w:rsidRDefault="005969BE" w:rsidP="005969BE">
            <w:pPr>
              <w:spacing w:line="259" w:lineRule="auto"/>
              <w:ind w:right="39"/>
              <w:rPr>
                <w:rFonts w:ascii="Times New Roman" w:hAnsi="Times New Roman" w:cs="Times New Roman"/>
                <w:sz w:val="20"/>
                <w:szCs w:val="20"/>
              </w:rPr>
            </w:pPr>
            <w:r w:rsidRPr="005969BE">
              <w:rPr>
                <w:rFonts w:ascii="Times New Roman" w:hAnsi="Times New Roman" w:cs="Times New Roman"/>
                <w:sz w:val="20"/>
                <w:szCs w:val="20"/>
              </w:rPr>
              <w:t xml:space="preserve">Izglītojamie veic norēķinus ar viesiem, lietojot restorāna kases sistēmu un maksājumu karšu terminālus. </w:t>
            </w:r>
          </w:p>
        </w:tc>
      </w:tr>
      <w:tr w:rsidR="005969BE" w:rsidRPr="005969BE" w:rsidTr="005969BE">
        <w:trPr>
          <w:trHeight w:val="345"/>
        </w:trPr>
        <w:tc>
          <w:tcPr>
            <w:tcW w:w="2285" w:type="dxa"/>
            <w:vMerge w:val="restart"/>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5. Spēj: sastādīt uzskaites dokumentāciju un atskaites, veikt restorāna inventarizācijas un sagatavot materiālo vērtību inventarizācijas aktus.</w:t>
            </w:r>
          </w:p>
        </w:tc>
        <w:tc>
          <w:tcPr>
            <w:tcW w:w="1328" w:type="dxa"/>
            <w:vMerge w:val="restart"/>
          </w:tcPr>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5.1. Uzskaites un atskaites dokumentācija.  </w:t>
            </w:r>
          </w:p>
          <w:p w:rsidR="005969BE" w:rsidRPr="005969BE" w:rsidRDefault="005969BE" w:rsidP="005969BE">
            <w:pPr>
              <w:spacing w:after="6"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 </w:t>
            </w:r>
          </w:p>
          <w:p w:rsidR="005969BE" w:rsidRPr="005969BE" w:rsidRDefault="005969BE" w:rsidP="005969BE">
            <w:pPr>
              <w:spacing w:line="259" w:lineRule="auto"/>
              <w:ind w:left="2"/>
              <w:rPr>
                <w:rFonts w:ascii="Times New Roman" w:hAnsi="Times New Roman" w:cs="Times New Roman"/>
                <w:sz w:val="20"/>
                <w:szCs w:val="20"/>
              </w:rPr>
            </w:pPr>
            <w:r w:rsidRPr="005969BE">
              <w:rPr>
                <w:rFonts w:ascii="Times New Roman" w:hAnsi="Times New Roman" w:cs="Times New Roman"/>
                <w:sz w:val="20"/>
                <w:szCs w:val="20"/>
              </w:rPr>
              <w:t xml:space="preserve">15 % no moduļa kopējā apjoma </w:t>
            </w:r>
          </w:p>
        </w:tc>
        <w:tc>
          <w:tcPr>
            <w:tcW w:w="1635" w:type="dxa"/>
          </w:tcPr>
          <w:p w:rsidR="005969BE" w:rsidRPr="005969BE" w:rsidRDefault="005969BE" w:rsidP="005969BE">
            <w:pPr>
              <w:spacing w:line="259" w:lineRule="auto"/>
              <w:ind w:left="1"/>
              <w:rPr>
                <w:rFonts w:ascii="Times New Roman" w:hAnsi="Times New Roman" w:cs="Times New Roman"/>
                <w:sz w:val="20"/>
                <w:szCs w:val="20"/>
              </w:rPr>
            </w:pPr>
            <w:r w:rsidRPr="005969BE">
              <w:rPr>
                <w:rFonts w:ascii="Times New Roman" w:hAnsi="Times New Roman" w:cs="Times New Roman"/>
                <w:sz w:val="20"/>
                <w:szCs w:val="20"/>
              </w:rPr>
              <w:t xml:space="preserve">5.1.1. Restorāna preču, inventāra un produktu uzskaite.  </w:t>
            </w:r>
          </w:p>
        </w:tc>
        <w:tc>
          <w:tcPr>
            <w:tcW w:w="2289"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 xml:space="preserve"> Līdzdarbojas restorāna preču, inventāra un produktu uzskaitīšanā.</w:t>
            </w:r>
          </w:p>
        </w:tc>
        <w:tc>
          <w:tcPr>
            <w:tcW w:w="2290"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Izmantojot profesionālās datorprogrammas, uzskaita restorāna preces, inventāru un produktus.</w:t>
            </w:r>
          </w:p>
        </w:tc>
        <w:tc>
          <w:tcPr>
            <w:tcW w:w="2290" w:type="dxa"/>
          </w:tcPr>
          <w:p w:rsidR="005969BE" w:rsidRPr="005969BE" w:rsidRDefault="005969BE" w:rsidP="005969BE">
            <w:pPr>
              <w:spacing w:line="259" w:lineRule="auto"/>
              <w:rPr>
                <w:rFonts w:ascii="Times New Roman" w:hAnsi="Times New Roman" w:cs="Times New Roman"/>
                <w:sz w:val="20"/>
                <w:szCs w:val="20"/>
              </w:rPr>
            </w:pPr>
            <w:r w:rsidRPr="005969BE">
              <w:rPr>
                <w:rFonts w:ascii="Times New Roman" w:hAnsi="Times New Roman" w:cs="Times New Roman"/>
                <w:sz w:val="20"/>
                <w:szCs w:val="20"/>
              </w:rPr>
              <w:t xml:space="preserve">Praktiskais darbs darba vietā. </w:t>
            </w:r>
          </w:p>
        </w:tc>
        <w:tc>
          <w:tcPr>
            <w:tcW w:w="2290" w:type="dxa"/>
          </w:tcPr>
          <w:p w:rsidR="005969BE" w:rsidRPr="005969BE" w:rsidRDefault="005969BE" w:rsidP="005969BE">
            <w:pPr>
              <w:spacing w:line="259" w:lineRule="auto"/>
              <w:ind w:right="17"/>
              <w:rPr>
                <w:rFonts w:ascii="Times New Roman" w:hAnsi="Times New Roman" w:cs="Times New Roman"/>
                <w:sz w:val="20"/>
                <w:szCs w:val="20"/>
              </w:rPr>
            </w:pPr>
            <w:r w:rsidRPr="005969BE">
              <w:rPr>
                <w:rFonts w:ascii="Times New Roman" w:hAnsi="Times New Roman" w:cs="Times New Roman"/>
                <w:sz w:val="20"/>
                <w:szCs w:val="20"/>
              </w:rPr>
              <w:t xml:space="preserve">Izglītojamie, darba vadītāja uzraudzībā, aizpilda ar kases sistēmu saistīto dokumentāciju, sagatavo rēķinus, sagatavo kases atskaites dokumentāciju. </w:t>
            </w:r>
          </w:p>
        </w:tc>
      </w:tr>
      <w:tr w:rsidR="005969BE" w:rsidRPr="005969BE" w:rsidTr="005969BE">
        <w:trPr>
          <w:trHeight w:val="419"/>
        </w:trPr>
        <w:tc>
          <w:tcPr>
            <w:tcW w:w="2285" w:type="dxa"/>
            <w:vMerge/>
            <w:shd w:val="clear" w:color="auto" w:fill="auto"/>
          </w:tcPr>
          <w:p w:rsidR="005969BE" w:rsidRPr="005969BE" w:rsidRDefault="005969BE" w:rsidP="005969BE">
            <w:pPr>
              <w:rPr>
                <w:rFonts w:ascii="Times New Roman" w:hAnsi="Times New Roman" w:cs="Times New Roman"/>
                <w:sz w:val="20"/>
                <w:szCs w:val="20"/>
              </w:rPr>
            </w:pPr>
          </w:p>
        </w:tc>
        <w:tc>
          <w:tcPr>
            <w:tcW w:w="1328" w:type="dxa"/>
            <w:vMerge/>
          </w:tcPr>
          <w:p w:rsidR="005969BE" w:rsidRPr="005969BE" w:rsidRDefault="005969BE" w:rsidP="005969BE">
            <w:pPr>
              <w:rPr>
                <w:rFonts w:ascii="Times New Roman" w:eastAsia="Calibri" w:hAnsi="Times New Roman" w:cs="Times New Roman"/>
                <w:sz w:val="20"/>
                <w:szCs w:val="20"/>
              </w:rPr>
            </w:pPr>
          </w:p>
        </w:tc>
        <w:tc>
          <w:tcPr>
            <w:tcW w:w="1635" w:type="dxa"/>
          </w:tcPr>
          <w:p w:rsidR="005969BE" w:rsidRPr="005969BE" w:rsidRDefault="005969BE" w:rsidP="005969BE">
            <w:pPr>
              <w:rPr>
                <w:rFonts w:ascii="Times New Roman" w:hAnsi="Times New Roman" w:cs="Times New Roman"/>
                <w:sz w:val="20"/>
                <w:szCs w:val="20"/>
              </w:rPr>
            </w:pPr>
            <w:r w:rsidRPr="005969BE">
              <w:rPr>
                <w:rFonts w:ascii="Times New Roman" w:hAnsi="Times New Roman" w:cs="Times New Roman"/>
                <w:sz w:val="20"/>
                <w:szCs w:val="20"/>
              </w:rPr>
              <w:t xml:space="preserve">5.1.2. Restorāna darba procesa atskaites dokumentācija. </w:t>
            </w:r>
          </w:p>
        </w:tc>
        <w:tc>
          <w:tcPr>
            <w:tcW w:w="2289"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Līdzdarbojas, aizpildot restorāna atskaišu dokumentāciju.</w:t>
            </w:r>
          </w:p>
        </w:tc>
        <w:tc>
          <w:tcPr>
            <w:tcW w:w="2290"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Aizpilda restorāna atskaišu dokumentāciju, kontrolē darba procesu.</w:t>
            </w:r>
          </w:p>
        </w:tc>
        <w:tc>
          <w:tcPr>
            <w:tcW w:w="2290" w:type="dxa"/>
          </w:tcPr>
          <w:p w:rsidR="005969BE" w:rsidRPr="005969BE" w:rsidRDefault="005969BE" w:rsidP="005969BE">
            <w:pPr>
              <w:spacing w:line="259" w:lineRule="auto"/>
              <w:rPr>
                <w:rFonts w:ascii="Times New Roman" w:hAnsi="Times New Roman" w:cs="Times New Roman"/>
                <w:sz w:val="20"/>
                <w:szCs w:val="20"/>
              </w:rPr>
            </w:pPr>
            <w:r w:rsidRPr="005969BE">
              <w:rPr>
                <w:rFonts w:ascii="Times New Roman" w:hAnsi="Times New Roman" w:cs="Times New Roman"/>
                <w:sz w:val="20"/>
                <w:szCs w:val="20"/>
              </w:rPr>
              <w:t xml:space="preserve">Praktiskais darbs darba vietā. </w:t>
            </w:r>
          </w:p>
        </w:tc>
        <w:tc>
          <w:tcPr>
            <w:tcW w:w="2290" w:type="dxa"/>
          </w:tcPr>
          <w:p w:rsidR="005969BE" w:rsidRPr="005969BE" w:rsidRDefault="005969BE" w:rsidP="005969BE">
            <w:pPr>
              <w:spacing w:line="259" w:lineRule="auto"/>
              <w:ind w:right="11"/>
              <w:rPr>
                <w:rFonts w:ascii="Times New Roman" w:hAnsi="Times New Roman" w:cs="Times New Roman"/>
                <w:sz w:val="20"/>
                <w:szCs w:val="20"/>
              </w:rPr>
            </w:pPr>
            <w:r w:rsidRPr="005969BE">
              <w:rPr>
                <w:rFonts w:ascii="Times New Roman" w:hAnsi="Times New Roman" w:cs="Times New Roman"/>
                <w:sz w:val="20"/>
                <w:szCs w:val="20"/>
              </w:rPr>
              <w:t xml:space="preserve">Izglītojamie, darba vadītāja uzraudzībā, veic restorāna preču, inventāra un produktu uzskaiti. </w:t>
            </w:r>
          </w:p>
        </w:tc>
      </w:tr>
      <w:tr w:rsidR="005969BE" w:rsidRPr="005969BE" w:rsidTr="005969BE">
        <w:trPr>
          <w:trHeight w:val="901"/>
        </w:trPr>
        <w:tc>
          <w:tcPr>
            <w:tcW w:w="2285" w:type="dxa"/>
            <w:vMerge/>
            <w:shd w:val="clear" w:color="auto" w:fill="auto"/>
          </w:tcPr>
          <w:p w:rsidR="005969BE" w:rsidRPr="005969BE" w:rsidRDefault="005969BE" w:rsidP="005969BE">
            <w:pPr>
              <w:rPr>
                <w:rFonts w:ascii="Times New Roman" w:hAnsi="Times New Roman" w:cs="Times New Roman"/>
                <w:sz w:val="20"/>
                <w:szCs w:val="20"/>
              </w:rPr>
            </w:pPr>
          </w:p>
        </w:tc>
        <w:tc>
          <w:tcPr>
            <w:tcW w:w="1328" w:type="dxa"/>
            <w:vMerge/>
          </w:tcPr>
          <w:p w:rsidR="005969BE" w:rsidRPr="005969BE" w:rsidRDefault="005969BE" w:rsidP="005969BE">
            <w:pPr>
              <w:rPr>
                <w:rFonts w:ascii="Times New Roman" w:eastAsia="Calibri" w:hAnsi="Times New Roman" w:cs="Times New Roman"/>
                <w:sz w:val="20"/>
                <w:szCs w:val="20"/>
              </w:rPr>
            </w:pPr>
          </w:p>
        </w:tc>
        <w:tc>
          <w:tcPr>
            <w:tcW w:w="1635" w:type="dxa"/>
          </w:tcPr>
          <w:p w:rsidR="005969BE" w:rsidRPr="005969BE" w:rsidRDefault="005969BE" w:rsidP="005969BE">
            <w:pPr>
              <w:rPr>
                <w:rFonts w:ascii="Times New Roman" w:hAnsi="Times New Roman" w:cs="Times New Roman"/>
                <w:sz w:val="20"/>
                <w:szCs w:val="20"/>
              </w:rPr>
            </w:pPr>
          </w:p>
        </w:tc>
        <w:tc>
          <w:tcPr>
            <w:tcW w:w="2289"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Līdzdarbojas restorāna pārtikas produktu, inventāra, trauku inventarizācijās, aizpilda inventarizācijas aktus.</w:t>
            </w:r>
          </w:p>
        </w:tc>
        <w:tc>
          <w:tcPr>
            <w:tcW w:w="2290" w:type="dxa"/>
            <w:shd w:val="clear" w:color="auto" w:fill="auto"/>
          </w:tcPr>
          <w:p w:rsidR="005969BE" w:rsidRPr="005969BE" w:rsidRDefault="005969BE" w:rsidP="005969BE">
            <w:pPr>
              <w:rPr>
                <w:rFonts w:ascii="Times New Roman" w:hAnsi="Times New Roman" w:cs="Times New Roman"/>
                <w:color w:val="000000" w:themeColor="text1"/>
                <w:sz w:val="20"/>
                <w:szCs w:val="20"/>
              </w:rPr>
            </w:pPr>
            <w:r w:rsidRPr="005969BE">
              <w:rPr>
                <w:rFonts w:ascii="Times New Roman" w:hAnsi="Times New Roman" w:cs="Times New Roman"/>
                <w:sz w:val="20"/>
                <w:szCs w:val="20"/>
              </w:rPr>
              <w:t>Pārbauda restorāna pārtikas produktu vai inventāra, trauku daudzuma atbilstību dokumentālajam inventarizācijās, aizpilda inventarizācijas aktus, analizē rezultātus.</w:t>
            </w:r>
          </w:p>
        </w:tc>
        <w:tc>
          <w:tcPr>
            <w:tcW w:w="2290" w:type="dxa"/>
          </w:tcPr>
          <w:p w:rsidR="005969BE" w:rsidRPr="005969BE" w:rsidRDefault="005969BE" w:rsidP="005969BE">
            <w:pPr>
              <w:spacing w:line="259" w:lineRule="auto"/>
              <w:rPr>
                <w:rFonts w:ascii="Times New Roman" w:hAnsi="Times New Roman" w:cs="Times New Roman"/>
                <w:sz w:val="20"/>
                <w:szCs w:val="20"/>
              </w:rPr>
            </w:pPr>
            <w:r w:rsidRPr="005969BE">
              <w:rPr>
                <w:rFonts w:ascii="Times New Roman" w:hAnsi="Times New Roman" w:cs="Times New Roman"/>
                <w:sz w:val="20"/>
                <w:szCs w:val="20"/>
              </w:rPr>
              <w:t xml:space="preserve">Praktiskais darbs darba vietā.. </w:t>
            </w:r>
          </w:p>
        </w:tc>
        <w:tc>
          <w:tcPr>
            <w:tcW w:w="2290" w:type="dxa"/>
          </w:tcPr>
          <w:p w:rsidR="005969BE" w:rsidRPr="005969BE" w:rsidRDefault="005969BE" w:rsidP="005969BE">
            <w:pPr>
              <w:spacing w:line="259" w:lineRule="auto"/>
              <w:rPr>
                <w:rFonts w:ascii="Times New Roman" w:hAnsi="Times New Roman" w:cs="Times New Roman"/>
                <w:sz w:val="20"/>
                <w:szCs w:val="20"/>
              </w:rPr>
            </w:pPr>
            <w:r w:rsidRPr="005969BE">
              <w:rPr>
                <w:rFonts w:ascii="Times New Roman" w:hAnsi="Times New Roman" w:cs="Times New Roman"/>
                <w:sz w:val="20"/>
                <w:szCs w:val="20"/>
              </w:rPr>
              <w:t xml:space="preserve">Izglītojamie, darba vadītāja uzraudzībā, patstāvīgi aizpilda restorāna atskaišu dokumentāciju. </w:t>
            </w:r>
          </w:p>
        </w:tc>
      </w:tr>
    </w:tbl>
    <w:p w:rsidR="00430AC6" w:rsidRPr="00D22FDD" w:rsidRDefault="00430AC6" w:rsidP="00430AC6">
      <w:pPr>
        <w:rPr>
          <w:rFonts w:ascii="Times New Roman" w:eastAsia="Calibri" w:hAnsi="Times New Roman" w:cs="Times New Roman"/>
          <w:b/>
          <w:bCs/>
          <w:sz w:val="20"/>
          <w:szCs w:val="20"/>
        </w:rPr>
      </w:pPr>
    </w:p>
    <w:p w:rsidR="00467624" w:rsidRPr="00467624" w:rsidRDefault="00467624" w:rsidP="00430AC6">
      <w:pPr>
        <w:tabs>
          <w:tab w:val="left" w:pos="6610"/>
        </w:tabs>
        <w:jc w:val="center"/>
        <w:rPr>
          <w:rFonts w:ascii="Times New Roman" w:eastAsia="Calibri" w:hAnsi="Times New Roman" w:cs="Times New Roman"/>
          <w:b/>
          <w:bCs/>
          <w:sz w:val="24"/>
          <w:szCs w:val="24"/>
        </w:rPr>
      </w:pPr>
    </w:p>
    <w:p w:rsidR="00430AC6" w:rsidRPr="00467624" w:rsidRDefault="00430AC6" w:rsidP="00430AC6">
      <w:pPr>
        <w:tabs>
          <w:tab w:val="left" w:pos="6610"/>
        </w:tabs>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Ēdienu gatavošanas pamatiemaņas &gt;&gt; APRAKSTS</w:t>
      </w:r>
    </w:p>
    <w:p w:rsidR="00430AC6" w:rsidRPr="00D22FDD"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mērķis</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Sekmēt izglītojamo spējas pagatavot un noformēt dažādus brokastu ēdienus, karstos un aukstos dzērienus. </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uzdevumi</w:t>
            </w:r>
          </w:p>
        </w:tc>
        <w:tc>
          <w:tcPr>
            <w:tcW w:w="10660" w:type="dxa"/>
            <w:shd w:val="clear" w:color="auto" w:fill="auto"/>
          </w:tcPr>
          <w:p w:rsidR="00430AC6" w:rsidRPr="00D22FDD" w:rsidRDefault="00430AC6" w:rsidP="00430AC6">
            <w:pPr>
              <w:widowControl w:val="0"/>
              <w:autoSpaceDE w:val="0"/>
              <w:autoSpaceDN w:val="0"/>
              <w:spacing w:after="0" w:line="240" w:lineRule="auto"/>
              <w:ind w:left="104"/>
              <w:rPr>
                <w:rFonts w:ascii="Times New Roman" w:eastAsia="Times New Roman" w:hAnsi="Times New Roman" w:cs="Times New Roman"/>
                <w:sz w:val="20"/>
                <w:szCs w:val="20"/>
                <w:lang w:val="lv" w:eastAsia="lv"/>
              </w:rPr>
            </w:pPr>
            <w:r w:rsidRPr="00D22FDD">
              <w:rPr>
                <w:rFonts w:ascii="Times New Roman" w:eastAsia="Times New Roman" w:hAnsi="Times New Roman" w:cs="Times New Roman"/>
                <w:sz w:val="20"/>
                <w:szCs w:val="20"/>
                <w:lang w:val="lv" w:eastAsia="lv"/>
              </w:rPr>
              <w:t>Attīstīt izglītojamo prasmes:</w:t>
            </w:r>
          </w:p>
          <w:p w:rsidR="00430AC6" w:rsidRPr="00D22FDD" w:rsidRDefault="00430AC6" w:rsidP="00430AC6">
            <w:pPr>
              <w:spacing w:after="0" w:line="240" w:lineRule="auto"/>
              <w:contextualSpacing/>
              <w:rPr>
                <w:rFonts w:ascii="Times New Roman" w:eastAsia="Calibri" w:hAnsi="Times New Roman" w:cs="Times New Roman"/>
                <w:sz w:val="20"/>
                <w:szCs w:val="20"/>
              </w:rPr>
            </w:pPr>
            <w:r w:rsidRPr="00D22FDD">
              <w:rPr>
                <w:rFonts w:ascii="Times New Roman" w:eastAsia="Calibri" w:hAnsi="Times New Roman" w:cs="Times New Roman"/>
                <w:sz w:val="20"/>
                <w:szCs w:val="20"/>
              </w:rPr>
              <w:t>1. Organoleptiski novērtēt produktu un izejvielu kvalitāti.</w:t>
            </w:r>
          </w:p>
          <w:p w:rsidR="00430AC6" w:rsidRPr="00D22FDD" w:rsidRDefault="00430AC6" w:rsidP="00430AC6">
            <w:pPr>
              <w:spacing w:after="0" w:line="240" w:lineRule="auto"/>
              <w:contextualSpacing/>
              <w:rPr>
                <w:rFonts w:ascii="Times New Roman" w:eastAsia="Calibri" w:hAnsi="Times New Roman" w:cs="Times New Roman"/>
                <w:sz w:val="20"/>
                <w:szCs w:val="20"/>
              </w:rPr>
            </w:pPr>
            <w:r w:rsidRPr="00D22FDD">
              <w:rPr>
                <w:rFonts w:ascii="Times New Roman" w:eastAsia="Calibri" w:hAnsi="Times New Roman" w:cs="Times New Roman"/>
                <w:sz w:val="20"/>
                <w:szCs w:val="20"/>
              </w:rPr>
              <w:t>2. Veikt produktu pirmapstrādi.</w:t>
            </w:r>
          </w:p>
          <w:p w:rsidR="00430AC6" w:rsidRPr="00D22FDD" w:rsidRDefault="00430AC6" w:rsidP="00430AC6">
            <w:pPr>
              <w:spacing w:after="0" w:line="240" w:lineRule="auto"/>
              <w:contextualSpacing/>
              <w:rPr>
                <w:rFonts w:ascii="Times New Roman" w:eastAsia="Calibri" w:hAnsi="Times New Roman" w:cs="Times New Roman"/>
                <w:sz w:val="20"/>
                <w:szCs w:val="20"/>
              </w:rPr>
            </w:pPr>
            <w:r w:rsidRPr="00D22FDD">
              <w:rPr>
                <w:rFonts w:ascii="Times New Roman" w:eastAsia="Calibri" w:hAnsi="Times New Roman" w:cs="Times New Roman"/>
                <w:sz w:val="20"/>
                <w:szCs w:val="20"/>
              </w:rPr>
              <w:t>3. Gatavot vienkāršus ēdienus un uzkodas.</w:t>
            </w:r>
          </w:p>
          <w:p w:rsidR="00430AC6" w:rsidRPr="00D22FDD" w:rsidRDefault="00430AC6" w:rsidP="00430AC6">
            <w:pPr>
              <w:spacing w:after="0" w:line="240" w:lineRule="auto"/>
              <w:contextualSpacing/>
              <w:rPr>
                <w:rFonts w:ascii="Times New Roman" w:eastAsia="Calibri" w:hAnsi="Times New Roman" w:cs="Times New Roman"/>
                <w:sz w:val="20"/>
                <w:szCs w:val="20"/>
              </w:rPr>
            </w:pPr>
            <w:r w:rsidRPr="00D22FDD">
              <w:rPr>
                <w:rFonts w:ascii="Times New Roman" w:eastAsia="Calibri" w:hAnsi="Times New Roman" w:cs="Times New Roman"/>
                <w:sz w:val="20"/>
                <w:szCs w:val="20"/>
              </w:rPr>
              <w:t>4. Pasniegt aukstās un karstās uzkodas.</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ieejas nosacījumi</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Apgūti A un B daļas moduļi. </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Pirms moduļa uzsākšanas jābūt nokārtotai obligātajai veselības pārbaudei.</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Moduļa </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apguves novērtēšana</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color w:val="FF0000"/>
                <w:sz w:val="20"/>
                <w:szCs w:val="20"/>
              </w:rPr>
            </w:pPr>
            <w:r w:rsidRPr="00D22FDD">
              <w:rPr>
                <w:rFonts w:ascii="Times New Roman" w:eastAsia="Calibri" w:hAnsi="Times New Roman" w:cs="Times New Roman"/>
                <w:sz w:val="20"/>
                <w:szCs w:val="20"/>
              </w:rPr>
              <w:t xml:space="preserve">Moduļa "Ēdienu gatavošanas pamatiemaņas" apguves rezultātā izglītojamie kārto pārbaudījumu: atbilstoši tehnoloģiskajai kartei, </w:t>
            </w:r>
            <w:r w:rsidRPr="00D22FDD">
              <w:rPr>
                <w:rFonts w:ascii="Times New Roman" w:eastAsia="Calibri" w:hAnsi="Times New Roman" w:cs="Times New Roman"/>
                <w:color w:val="000000"/>
                <w:sz w:val="20"/>
                <w:szCs w:val="20"/>
              </w:rPr>
              <w:t>pagatavo un noformē dažādus brokastu ēdienus un dzērienus.</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 nozīme un</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 vieta kartē</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Modulis "Ēdienu gatavošanas pamatiemaņas" ir izvēles C daļas modulis profesionālo kompetenču pilnveidei un tālākizglītībai.</w:t>
            </w:r>
          </w:p>
        </w:tc>
      </w:tr>
    </w:tbl>
    <w:p w:rsidR="00430AC6" w:rsidRPr="00D22FDD" w:rsidRDefault="00430AC6" w:rsidP="00430AC6">
      <w:pPr>
        <w:spacing w:after="0" w:line="240" w:lineRule="auto"/>
        <w:jc w:val="center"/>
        <w:rPr>
          <w:rFonts w:ascii="Times New Roman" w:eastAsia="Calibri" w:hAnsi="Times New Roman" w:cs="Times New Roman"/>
          <w:sz w:val="20"/>
          <w:szCs w:val="20"/>
        </w:rPr>
      </w:pPr>
    </w:p>
    <w:p w:rsidR="00430AC6" w:rsidRPr="00D22FDD" w:rsidRDefault="00430AC6" w:rsidP="00430AC6">
      <w:pPr>
        <w:jc w:val="center"/>
        <w:rPr>
          <w:rFonts w:ascii="Times New Roman" w:hAnsi="Times New Roman" w:cs="Times New Roman"/>
          <w:bCs/>
          <w:color w:val="000000" w:themeColor="text1"/>
          <w:sz w:val="20"/>
          <w:szCs w:val="20"/>
        </w:rPr>
      </w:pPr>
    </w:p>
    <w:p w:rsidR="00430AC6" w:rsidRDefault="00430AC6" w:rsidP="00430AC6">
      <w:pPr>
        <w:rPr>
          <w:rFonts w:ascii="Times New Roman" w:eastAsia="Calibri" w:hAnsi="Times New Roman" w:cs="Times New Roman"/>
          <w:b/>
          <w:bCs/>
          <w:sz w:val="20"/>
          <w:szCs w:val="20"/>
        </w:rPr>
      </w:pPr>
      <w:r>
        <w:rPr>
          <w:rFonts w:ascii="Times New Roman" w:eastAsia="Calibri" w:hAnsi="Times New Roman" w:cs="Times New Roman"/>
          <w:b/>
          <w:bCs/>
          <w:sz w:val="20"/>
          <w:szCs w:val="20"/>
        </w:rPr>
        <w:br w:type="page"/>
      </w: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lastRenderedPageBreak/>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Ēdienu gatavošanas pamatiemaņas &gt;&gt; SATURS</w:t>
      </w:r>
    </w:p>
    <w:tbl>
      <w:tblPr>
        <w:tblStyle w:val="TableGrid"/>
        <w:tblW w:w="15019" w:type="dxa"/>
        <w:tblLayout w:type="fixed"/>
        <w:tblCellMar>
          <w:left w:w="85" w:type="dxa"/>
          <w:right w:w="85" w:type="dxa"/>
        </w:tblCellMar>
        <w:tblLook w:val="04A0" w:firstRow="1" w:lastRow="0" w:firstColumn="1" w:lastColumn="0" w:noHBand="0" w:noVBand="1"/>
      </w:tblPr>
      <w:tblGrid>
        <w:gridCol w:w="2405"/>
        <w:gridCol w:w="1435"/>
        <w:gridCol w:w="1542"/>
        <w:gridCol w:w="2410"/>
        <w:gridCol w:w="2409"/>
        <w:gridCol w:w="2409"/>
        <w:gridCol w:w="2409"/>
      </w:tblGrid>
      <w:tr w:rsidR="00DC3C43" w:rsidRPr="00463091" w:rsidTr="00463091">
        <w:trPr>
          <w:trHeight w:val="453"/>
        </w:trPr>
        <w:tc>
          <w:tcPr>
            <w:tcW w:w="2405" w:type="dxa"/>
            <w:vMerge w:val="restart"/>
            <w:shd w:val="clear" w:color="auto" w:fill="D9D9D9" w:themeFill="background1" w:themeFillShade="D9"/>
            <w:vAlign w:val="center"/>
          </w:tcPr>
          <w:p w:rsidR="00DC3C43" w:rsidRPr="00463091" w:rsidRDefault="00DC3C43" w:rsidP="00463091">
            <w:pPr>
              <w:jc w:val="center"/>
              <w:rPr>
                <w:rFonts w:ascii="Times New Roman" w:eastAsia="Calibri" w:hAnsi="Times New Roman" w:cs="Times New Roman"/>
                <w:b/>
                <w:sz w:val="20"/>
                <w:szCs w:val="20"/>
              </w:rPr>
            </w:pPr>
            <w:r w:rsidRPr="00463091">
              <w:rPr>
                <w:rFonts w:ascii="Times New Roman" w:eastAsia="Calibri" w:hAnsi="Times New Roman" w:cs="Times New Roman"/>
                <w:b/>
                <w:sz w:val="20"/>
                <w:szCs w:val="20"/>
              </w:rPr>
              <w:t>Sasniedzamais</w:t>
            </w:r>
          </w:p>
          <w:p w:rsidR="00DC3C43" w:rsidRPr="00463091" w:rsidRDefault="00DC3C43" w:rsidP="00463091">
            <w:pPr>
              <w:jc w:val="center"/>
              <w:rPr>
                <w:rFonts w:ascii="Times New Roman" w:hAnsi="Times New Roman" w:cs="Times New Roman"/>
                <w:color w:val="000000" w:themeColor="text1"/>
                <w:sz w:val="20"/>
                <w:szCs w:val="20"/>
              </w:rPr>
            </w:pPr>
            <w:r w:rsidRPr="00463091">
              <w:rPr>
                <w:rFonts w:ascii="Times New Roman" w:eastAsia="Calibri" w:hAnsi="Times New Roman" w:cs="Times New Roman"/>
                <w:b/>
                <w:sz w:val="20"/>
                <w:szCs w:val="20"/>
              </w:rPr>
              <w:t>rezultāts</w:t>
            </w:r>
          </w:p>
        </w:tc>
        <w:tc>
          <w:tcPr>
            <w:tcW w:w="1435" w:type="dxa"/>
            <w:vMerge w:val="restart"/>
            <w:shd w:val="clear" w:color="auto" w:fill="D9D9D9" w:themeFill="background1" w:themeFillShade="D9"/>
            <w:vAlign w:val="center"/>
          </w:tcPr>
          <w:p w:rsidR="00DC3C43" w:rsidRPr="00463091" w:rsidRDefault="00DC3C43" w:rsidP="00463091">
            <w:pPr>
              <w:spacing w:line="259" w:lineRule="auto"/>
              <w:ind w:left="13"/>
              <w:jc w:val="center"/>
              <w:rPr>
                <w:rFonts w:ascii="Times New Roman" w:hAnsi="Times New Roman" w:cs="Times New Roman"/>
                <w:sz w:val="20"/>
                <w:szCs w:val="20"/>
              </w:rPr>
            </w:pPr>
            <w:r w:rsidRPr="00463091">
              <w:rPr>
                <w:rFonts w:ascii="Times New Roman" w:hAnsi="Times New Roman" w:cs="Times New Roman"/>
                <w:b/>
                <w:sz w:val="20"/>
                <w:szCs w:val="20"/>
              </w:rPr>
              <w:t>Temats</w:t>
            </w:r>
          </w:p>
        </w:tc>
        <w:tc>
          <w:tcPr>
            <w:tcW w:w="1542" w:type="dxa"/>
            <w:vMerge w:val="restart"/>
            <w:shd w:val="clear" w:color="auto" w:fill="D9D9D9" w:themeFill="background1" w:themeFillShade="D9"/>
            <w:vAlign w:val="center"/>
          </w:tcPr>
          <w:p w:rsidR="00DC3C43" w:rsidRPr="00463091" w:rsidRDefault="00DC3C43" w:rsidP="00463091">
            <w:pPr>
              <w:spacing w:line="259" w:lineRule="auto"/>
              <w:ind w:right="244"/>
              <w:jc w:val="center"/>
              <w:rPr>
                <w:rFonts w:ascii="Times New Roman" w:hAnsi="Times New Roman" w:cs="Times New Roman"/>
                <w:sz w:val="20"/>
                <w:szCs w:val="20"/>
              </w:rPr>
            </w:pPr>
            <w:r w:rsidRPr="00463091">
              <w:rPr>
                <w:rFonts w:ascii="Times New Roman" w:hAnsi="Times New Roman" w:cs="Times New Roman"/>
                <w:b/>
                <w:sz w:val="20"/>
                <w:szCs w:val="20"/>
              </w:rPr>
              <w:t>Ieteicamais saturs</w:t>
            </w:r>
          </w:p>
        </w:tc>
        <w:tc>
          <w:tcPr>
            <w:tcW w:w="4819" w:type="dxa"/>
            <w:gridSpan w:val="2"/>
            <w:shd w:val="clear" w:color="auto" w:fill="D9D9D9" w:themeFill="background1" w:themeFillShade="D9"/>
            <w:vAlign w:val="center"/>
          </w:tcPr>
          <w:p w:rsidR="00DC3C43" w:rsidRPr="00463091" w:rsidRDefault="00DC3C43" w:rsidP="00463091">
            <w:pPr>
              <w:jc w:val="center"/>
              <w:rPr>
                <w:rFonts w:ascii="Times New Roman" w:eastAsia="Calibri" w:hAnsi="Times New Roman" w:cs="Times New Roman"/>
                <w:b/>
                <w:sz w:val="20"/>
                <w:szCs w:val="20"/>
              </w:rPr>
            </w:pPr>
            <w:r w:rsidRPr="00463091">
              <w:rPr>
                <w:rFonts w:ascii="Times New Roman" w:eastAsia="Calibri" w:hAnsi="Times New Roman" w:cs="Times New Roman"/>
                <w:b/>
                <w:sz w:val="20"/>
                <w:szCs w:val="20"/>
              </w:rPr>
              <w:t>Mācību sasniegumu</w:t>
            </w:r>
          </w:p>
          <w:p w:rsidR="00DC3C43" w:rsidRPr="00463091" w:rsidRDefault="00DC3C43" w:rsidP="00463091">
            <w:pPr>
              <w:jc w:val="center"/>
              <w:rPr>
                <w:rFonts w:ascii="Times New Roman" w:hAnsi="Times New Roman" w:cs="Times New Roman"/>
                <w:color w:val="000000" w:themeColor="text1"/>
                <w:sz w:val="20"/>
                <w:szCs w:val="20"/>
              </w:rPr>
            </w:pPr>
            <w:r w:rsidRPr="00463091">
              <w:rPr>
                <w:rFonts w:ascii="Times New Roman" w:eastAsia="Calibri" w:hAnsi="Times New Roman" w:cs="Times New Roman"/>
                <w:b/>
                <w:sz w:val="20"/>
                <w:szCs w:val="20"/>
              </w:rPr>
              <w:t>apguves līmeņu apraksti</w:t>
            </w:r>
          </w:p>
        </w:tc>
        <w:tc>
          <w:tcPr>
            <w:tcW w:w="4818" w:type="dxa"/>
            <w:gridSpan w:val="2"/>
            <w:shd w:val="clear" w:color="auto" w:fill="D9D9D9" w:themeFill="background1" w:themeFillShade="D9"/>
            <w:vAlign w:val="center"/>
          </w:tcPr>
          <w:p w:rsidR="00DC3C43" w:rsidRPr="00463091" w:rsidRDefault="00DC3C43" w:rsidP="00463091">
            <w:pPr>
              <w:jc w:val="center"/>
              <w:rPr>
                <w:rFonts w:ascii="Times New Roman" w:eastAsia="Calibri" w:hAnsi="Times New Roman" w:cs="Times New Roman"/>
                <w:b/>
                <w:sz w:val="20"/>
                <w:szCs w:val="20"/>
              </w:rPr>
            </w:pPr>
            <w:r w:rsidRPr="00463091">
              <w:rPr>
                <w:rFonts w:ascii="Times New Roman" w:eastAsia="Calibri" w:hAnsi="Times New Roman" w:cs="Times New Roman"/>
                <w:b/>
                <w:sz w:val="20"/>
                <w:szCs w:val="20"/>
              </w:rPr>
              <w:t>Metodiskais nodrošinājums</w:t>
            </w:r>
          </w:p>
        </w:tc>
      </w:tr>
      <w:tr w:rsidR="00DC3C43" w:rsidRPr="00463091" w:rsidTr="00463091">
        <w:trPr>
          <w:trHeight w:val="453"/>
        </w:trPr>
        <w:tc>
          <w:tcPr>
            <w:tcW w:w="2405" w:type="dxa"/>
            <w:vMerge/>
            <w:shd w:val="clear" w:color="auto" w:fill="D9D9D9" w:themeFill="background1" w:themeFillShade="D9"/>
            <w:vAlign w:val="center"/>
          </w:tcPr>
          <w:p w:rsidR="00DC3C43" w:rsidRPr="00463091" w:rsidRDefault="00DC3C43" w:rsidP="00463091">
            <w:pPr>
              <w:jc w:val="center"/>
              <w:rPr>
                <w:rFonts w:ascii="Times New Roman" w:hAnsi="Times New Roman" w:cs="Times New Roman"/>
                <w:color w:val="000000" w:themeColor="text1"/>
                <w:sz w:val="20"/>
                <w:szCs w:val="20"/>
              </w:rPr>
            </w:pPr>
          </w:p>
        </w:tc>
        <w:tc>
          <w:tcPr>
            <w:tcW w:w="1435" w:type="dxa"/>
            <w:vMerge/>
            <w:shd w:val="clear" w:color="auto" w:fill="D9D9D9" w:themeFill="background1" w:themeFillShade="D9"/>
            <w:vAlign w:val="center"/>
          </w:tcPr>
          <w:p w:rsidR="00DC3C43" w:rsidRPr="00463091" w:rsidRDefault="00DC3C43" w:rsidP="00463091">
            <w:pPr>
              <w:jc w:val="center"/>
              <w:rPr>
                <w:rFonts w:ascii="Times New Roman" w:eastAsia="Calibri" w:hAnsi="Times New Roman" w:cs="Times New Roman"/>
                <w:b/>
                <w:sz w:val="20"/>
                <w:szCs w:val="20"/>
              </w:rPr>
            </w:pPr>
          </w:p>
        </w:tc>
        <w:tc>
          <w:tcPr>
            <w:tcW w:w="1542" w:type="dxa"/>
            <w:vMerge/>
            <w:shd w:val="clear" w:color="auto" w:fill="D9D9D9" w:themeFill="background1" w:themeFillShade="D9"/>
            <w:vAlign w:val="center"/>
          </w:tcPr>
          <w:p w:rsidR="00DC3C43" w:rsidRPr="00463091" w:rsidRDefault="00DC3C43" w:rsidP="00463091">
            <w:pPr>
              <w:jc w:val="center"/>
              <w:rPr>
                <w:rFonts w:ascii="Times New Roman" w:eastAsia="Calibri" w:hAnsi="Times New Roman" w:cs="Times New Roman"/>
                <w:b/>
                <w:sz w:val="20"/>
                <w:szCs w:val="20"/>
              </w:rPr>
            </w:pPr>
          </w:p>
        </w:tc>
        <w:tc>
          <w:tcPr>
            <w:tcW w:w="2410" w:type="dxa"/>
            <w:shd w:val="clear" w:color="auto" w:fill="D9D9D9" w:themeFill="background1" w:themeFillShade="D9"/>
            <w:vAlign w:val="center"/>
          </w:tcPr>
          <w:p w:rsidR="00DC3C43" w:rsidRPr="00463091" w:rsidRDefault="00DC3C43" w:rsidP="00463091">
            <w:pPr>
              <w:jc w:val="center"/>
              <w:rPr>
                <w:rFonts w:ascii="Times New Roman" w:eastAsia="Calibri" w:hAnsi="Times New Roman" w:cs="Times New Roman"/>
                <w:b/>
                <w:sz w:val="20"/>
                <w:szCs w:val="20"/>
              </w:rPr>
            </w:pPr>
            <w:r w:rsidRPr="00463091">
              <w:rPr>
                <w:rFonts w:ascii="Times New Roman" w:eastAsia="Calibri" w:hAnsi="Times New Roman" w:cs="Times New Roman"/>
                <w:b/>
                <w:sz w:val="20"/>
                <w:szCs w:val="20"/>
              </w:rPr>
              <w:t>Vidējs</w:t>
            </w:r>
          </w:p>
          <w:p w:rsidR="00DC3C43" w:rsidRPr="00463091" w:rsidRDefault="00DC3C43" w:rsidP="00463091">
            <w:pPr>
              <w:jc w:val="center"/>
              <w:rPr>
                <w:rFonts w:ascii="Times New Roman" w:hAnsi="Times New Roman" w:cs="Times New Roman"/>
                <w:color w:val="000000" w:themeColor="text1"/>
                <w:sz w:val="20"/>
                <w:szCs w:val="20"/>
              </w:rPr>
            </w:pPr>
            <w:r w:rsidRPr="00463091">
              <w:rPr>
                <w:rFonts w:ascii="Times New Roman" w:eastAsia="Calibri" w:hAnsi="Times New Roman" w:cs="Times New Roman"/>
                <w:b/>
                <w:sz w:val="20"/>
                <w:szCs w:val="20"/>
              </w:rPr>
              <w:t>apguves līmenis</w:t>
            </w:r>
          </w:p>
        </w:tc>
        <w:tc>
          <w:tcPr>
            <w:tcW w:w="2409" w:type="dxa"/>
            <w:shd w:val="clear" w:color="auto" w:fill="D9D9D9" w:themeFill="background1" w:themeFillShade="D9"/>
            <w:vAlign w:val="center"/>
          </w:tcPr>
          <w:p w:rsidR="00DC3C43" w:rsidRPr="00463091" w:rsidRDefault="00DC3C43" w:rsidP="00463091">
            <w:pPr>
              <w:jc w:val="center"/>
              <w:rPr>
                <w:rFonts w:ascii="Times New Roman" w:eastAsia="Calibri" w:hAnsi="Times New Roman" w:cs="Times New Roman"/>
                <w:b/>
                <w:sz w:val="20"/>
                <w:szCs w:val="20"/>
              </w:rPr>
            </w:pPr>
            <w:r w:rsidRPr="00463091">
              <w:rPr>
                <w:rFonts w:ascii="Times New Roman" w:eastAsia="Calibri" w:hAnsi="Times New Roman" w:cs="Times New Roman"/>
                <w:b/>
                <w:sz w:val="20"/>
                <w:szCs w:val="20"/>
              </w:rPr>
              <w:t>Optimāls</w:t>
            </w:r>
          </w:p>
          <w:p w:rsidR="00DC3C43" w:rsidRPr="00463091" w:rsidRDefault="00DC3C43" w:rsidP="00463091">
            <w:pPr>
              <w:jc w:val="center"/>
              <w:rPr>
                <w:rFonts w:ascii="Times New Roman" w:hAnsi="Times New Roman" w:cs="Times New Roman"/>
                <w:color w:val="000000" w:themeColor="text1"/>
                <w:sz w:val="20"/>
                <w:szCs w:val="20"/>
              </w:rPr>
            </w:pPr>
            <w:r w:rsidRPr="00463091">
              <w:rPr>
                <w:rFonts w:ascii="Times New Roman" w:eastAsia="Calibri" w:hAnsi="Times New Roman" w:cs="Times New Roman"/>
                <w:b/>
                <w:sz w:val="20"/>
                <w:szCs w:val="20"/>
              </w:rPr>
              <w:t>apguves līmenis</w:t>
            </w:r>
          </w:p>
        </w:tc>
        <w:tc>
          <w:tcPr>
            <w:tcW w:w="2409" w:type="dxa"/>
            <w:shd w:val="clear" w:color="auto" w:fill="D9D9D9" w:themeFill="background1" w:themeFillShade="D9"/>
            <w:vAlign w:val="center"/>
          </w:tcPr>
          <w:p w:rsidR="00DC3C43" w:rsidRPr="00463091" w:rsidRDefault="00DC3C43" w:rsidP="00463091">
            <w:pPr>
              <w:ind w:left="98" w:right="32"/>
              <w:jc w:val="center"/>
              <w:rPr>
                <w:rFonts w:ascii="Times New Roman" w:hAnsi="Times New Roman" w:cs="Times New Roman"/>
                <w:sz w:val="20"/>
                <w:szCs w:val="20"/>
              </w:rPr>
            </w:pPr>
            <w:r w:rsidRPr="00463091">
              <w:rPr>
                <w:rFonts w:ascii="Times New Roman" w:hAnsi="Times New Roman" w:cs="Times New Roman"/>
                <w:b/>
                <w:sz w:val="20"/>
                <w:szCs w:val="20"/>
              </w:rPr>
              <w:t>Metodiskie paņēmieni un mācību</w:t>
            </w:r>
          </w:p>
          <w:p w:rsidR="00DC3C43" w:rsidRPr="00463091" w:rsidRDefault="00DC3C43" w:rsidP="00463091">
            <w:pPr>
              <w:spacing w:line="259" w:lineRule="auto"/>
              <w:ind w:left="127" w:right="61"/>
              <w:jc w:val="center"/>
              <w:rPr>
                <w:rFonts w:ascii="Times New Roman" w:hAnsi="Times New Roman" w:cs="Times New Roman"/>
                <w:sz w:val="20"/>
                <w:szCs w:val="20"/>
              </w:rPr>
            </w:pPr>
            <w:r w:rsidRPr="00463091">
              <w:rPr>
                <w:rFonts w:ascii="Times New Roman" w:hAnsi="Times New Roman" w:cs="Times New Roman"/>
                <w:b/>
                <w:sz w:val="20"/>
                <w:szCs w:val="20"/>
              </w:rPr>
              <w:t>organizācijas formas</w:t>
            </w:r>
          </w:p>
        </w:tc>
        <w:tc>
          <w:tcPr>
            <w:tcW w:w="2409" w:type="dxa"/>
            <w:shd w:val="clear" w:color="auto" w:fill="D9D9D9" w:themeFill="background1" w:themeFillShade="D9"/>
            <w:vAlign w:val="center"/>
          </w:tcPr>
          <w:p w:rsidR="00DC3C43" w:rsidRPr="00463091" w:rsidRDefault="00DC3C43" w:rsidP="00463091">
            <w:pPr>
              <w:spacing w:line="259" w:lineRule="auto"/>
              <w:ind w:left="561" w:right="498"/>
              <w:jc w:val="center"/>
              <w:rPr>
                <w:rFonts w:ascii="Times New Roman" w:hAnsi="Times New Roman" w:cs="Times New Roman"/>
                <w:sz w:val="20"/>
                <w:szCs w:val="20"/>
              </w:rPr>
            </w:pPr>
            <w:r w:rsidRPr="00463091">
              <w:rPr>
                <w:rFonts w:ascii="Times New Roman" w:hAnsi="Times New Roman" w:cs="Times New Roman"/>
                <w:b/>
                <w:sz w:val="20"/>
                <w:szCs w:val="20"/>
              </w:rPr>
              <w:t>Idejas īstenošanai</w:t>
            </w:r>
          </w:p>
        </w:tc>
      </w:tr>
      <w:tr w:rsidR="00463091" w:rsidRPr="00463091" w:rsidTr="00463091">
        <w:trPr>
          <w:trHeight w:val="964"/>
        </w:trPr>
        <w:tc>
          <w:tcPr>
            <w:tcW w:w="2405" w:type="dxa"/>
            <w:vMerge w:val="restart"/>
          </w:tcPr>
          <w:p w:rsidR="00463091" w:rsidRPr="00463091" w:rsidRDefault="00463091" w:rsidP="00463091">
            <w:pPr>
              <w:widowControl w:val="0"/>
              <w:autoSpaceDE w:val="0"/>
              <w:autoSpaceDN w:val="0"/>
              <w:ind w:right="193"/>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1. Spēj: organoleptiski novērtēt produktu, izejvielu kvalitāti.</w:t>
            </w:r>
          </w:p>
          <w:p w:rsidR="00463091" w:rsidRPr="00463091" w:rsidRDefault="00463091" w:rsidP="00463091">
            <w:pPr>
              <w:widowControl w:val="0"/>
              <w:autoSpaceDE w:val="0"/>
              <w:autoSpaceDN w:val="0"/>
              <w:spacing w:before="4"/>
              <w:rPr>
                <w:rFonts w:ascii="Times New Roman" w:hAnsi="Times New Roman" w:cs="Times New Roman"/>
                <w:b/>
                <w:sz w:val="20"/>
                <w:szCs w:val="20"/>
                <w:lang w:val="lv" w:eastAsia="lv"/>
              </w:rPr>
            </w:pPr>
          </w:p>
          <w:p w:rsidR="00463091" w:rsidRPr="00463091" w:rsidRDefault="00463091" w:rsidP="00463091">
            <w:pPr>
              <w:widowControl w:val="0"/>
              <w:autoSpaceDE w:val="0"/>
              <w:autoSpaceDN w:val="0"/>
              <w:ind w:right="193"/>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Zina: produktu un izejvielu raksturojumu,</w:t>
            </w:r>
          </w:p>
          <w:p w:rsidR="00463091" w:rsidRPr="00463091" w:rsidRDefault="00463091" w:rsidP="00463091">
            <w:pPr>
              <w:widowControl w:val="0"/>
              <w:autoSpaceDE w:val="0"/>
              <w:autoSpaceDN w:val="0"/>
              <w:spacing w:before="2"/>
              <w:ind w:right="110"/>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personīgo un darba higiēnu, individuālos darba aizsardzības</w:t>
            </w:r>
          </w:p>
          <w:p w:rsidR="00463091" w:rsidRPr="00463091" w:rsidRDefault="00463091" w:rsidP="00463091">
            <w:pPr>
              <w:widowControl w:val="0"/>
              <w:autoSpaceDE w:val="0"/>
              <w:autoSpaceDN w:val="0"/>
              <w:spacing w:line="229" w:lineRule="exact"/>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līdzekļus.</w:t>
            </w:r>
          </w:p>
          <w:p w:rsidR="00463091" w:rsidRPr="00463091" w:rsidRDefault="00463091" w:rsidP="00463091">
            <w:pPr>
              <w:widowControl w:val="0"/>
              <w:autoSpaceDE w:val="0"/>
              <w:autoSpaceDN w:val="0"/>
              <w:rPr>
                <w:rFonts w:ascii="Times New Roman" w:hAnsi="Times New Roman" w:cs="Times New Roman"/>
                <w:b/>
                <w:sz w:val="20"/>
                <w:szCs w:val="20"/>
                <w:lang w:val="lv" w:eastAsia="lv"/>
              </w:rPr>
            </w:pP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eastAsia="Calibri" w:hAnsi="Times New Roman" w:cs="Times New Roman"/>
                <w:sz w:val="20"/>
                <w:szCs w:val="20"/>
              </w:rPr>
              <w:t xml:space="preserve">Izprot: produktu </w:t>
            </w:r>
            <w:r w:rsidRPr="00463091">
              <w:rPr>
                <w:rFonts w:ascii="Times New Roman" w:eastAsia="Calibri" w:hAnsi="Times New Roman" w:cs="Times New Roman"/>
                <w:spacing w:val="-9"/>
                <w:sz w:val="20"/>
                <w:szCs w:val="20"/>
              </w:rPr>
              <w:t xml:space="preserve">un </w:t>
            </w:r>
            <w:r w:rsidRPr="00463091">
              <w:rPr>
                <w:rFonts w:ascii="Times New Roman" w:eastAsia="Calibri" w:hAnsi="Times New Roman" w:cs="Times New Roman"/>
                <w:sz w:val="20"/>
                <w:szCs w:val="20"/>
              </w:rPr>
              <w:t>izejvielu kvalitātes prasības.</w:t>
            </w:r>
          </w:p>
        </w:tc>
        <w:tc>
          <w:tcPr>
            <w:tcW w:w="1435" w:type="dxa"/>
          </w:tcPr>
          <w:p w:rsidR="00463091" w:rsidRPr="00463091" w:rsidRDefault="00463091" w:rsidP="00463091">
            <w:pPr>
              <w:spacing w:after="257" w:line="252" w:lineRule="auto"/>
              <w:ind w:left="108" w:right="144"/>
              <w:rPr>
                <w:rFonts w:ascii="Times New Roman" w:hAnsi="Times New Roman" w:cs="Times New Roman"/>
                <w:sz w:val="20"/>
                <w:szCs w:val="20"/>
              </w:rPr>
            </w:pPr>
            <w:r w:rsidRPr="00463091">
              <w:rPr>
                <w:rFonts w:ascii="Times New Roman" w:hAnsi="Times New Roman" w:cs="Times New Roman"/>
                <w:sz w:val="20"/>
                <w:szCs w:val="20"/>
              </w:rPr>
              <w:t xml:space="preserve">1.1. Produktu un izejvielu raksturojums un kvalitātes prasības. </w:t>
            </w:r>
          </w:p>
          <w:p w:rsidR="00463091" w:rsidRPr="00463091" w:rsidRDefault="00463091" w:rsidP="00463091">
            <w:pPr>
              <w:spacing w:line="259" w:lineRule="auto"/>
              <w:ind w:left="108"/>
              <w:rPr>
                <w:rFonts w:ascii="Times New Roman" w:hAnsi="Times New Roman" w:cs="Times New Roman"/>
                <w:sz w:val="20"/>
                <w:szCs w:val="20"/>
              </w:rPr>
            </w:pPr>
            <w:r w:rsidRPr="00463091">
              <w:rPr>
                <w:rFonts w:ascii="Times New Roman" w:hAnsi="Times New Roman" w:cs="Times New Roman"/>
                <w:sz w:val="20"/>
                <w:szCs w:val="20"/>
              </w:rPr>
              <w:t xml:space="preserve">(8% no moduļa kopējā apjoma) </w:t>
            </w:r>
          </w:p>
        </w:tc>
        <w:tc>
          <w:tcPr>
            <w:tcW w:w="1542" w:type="dxa"/>
          </w:tcPr>
          <w:p w:rsidR="00463091" w:rsidRPr="00463091" w:rsidRDefault="00463091" w:rsidP="00463091">
            <w:pPr>
              <w:spacing w:line="259" w:lineRule="auto"/>
              <w:ind w:left="109" w:right="72"/>
              <w:rPr>
                <w:rFonts w:ascii="Times New Roman" w:hAnsi="Times New Roman" w:cs="Times New Roman"/>
                <w:sz w:val="20"/>
                <w:szCs w:val="20"/>
              </w:rPr>
            </w:pPr>
            <w:r w:rsidRPr="00463091">
              <w:rPr>
                <w:rFonts w:ascii="Times New Roman" w:hAnsi="Times New Roman" w:cs="Times New Roman"/>
                <w:sz w:val="20"/>
                <w:szCs w:val="20"/>
              </w:rPr>
              <w:t xml:space="preserve">1.1.1. Produktu un izejvielu organoleptiskā novērtēšana. </w:t>
            </w:r>
          </w:p>
        </w:tc>
        <w:tc>
          <w:tcPr>
            <w:tcW w:w="2410" w:type="dxa"/>
            <w:shd w:val="clear" w:color="auto" w:fill="auto"/>
          </w:tcPr>
          <w:p w:rsidR="00463091" w:rsidRPr="00463091" w:rsidRDefault="00463091" w:rsidP="00463091">
            <w:pPr>
              <w:pStyle w:val="TableParagraph"/>
              <w:ind w:left="23" w:right="499"/>
              <w:rPr>
                <w:sz w:val="20"/>
                <w:szCs w:val="20"/>
              </w:rPr>
            </w:pPr>
            <w:r w:rsidRPr="00463091">
              <w:rPr>
                <w:sz w:val="20"/>
                <w:szCs w:val="20"/>
              </w:rPr>
              <w:t>Nosauc pārtikas produktu un</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izejvielu kvalitātes īpašības.</w:t>
            </w:r>
          </w:p>
        </w:tc>
        <w:tc>
          <w:tcPr>
            <w:tcW w:w="2409" w:type="dxa"/>
            <w:shd w:val="clear" w:color="auto" w:fill="auto"/>
          </w:tcPr>
          <w:p w:rsidR="00463091" w:rsidRPr="00463091" w:rsidRDefault="00463091" w:rsidP="00463091">
            <w:pPr>
              <w:pStyle w:val="TableParagraph"/>
              <w:spacing w:line="223" w:lineRule="exact"/>
              <w:ind w:left="0"/>
              <w:rPr>
                <w:sz w:val="20"/>
                <w:szCs w:val="20"/>
              </w:rPr>
            </w:pPr>
            <w:r w:rsidRPr="00463091">
              <w:rPr>
                <w:sz w:val="20"/>
                <w:szCs w:val="20"/>
              </w:rPr>
              <w:t>Patstāvīgi</w:t>
            </w:r>
          </w:p>
          <w:p w:rsidR="00463091" w:rsidRPr="00463091" w:rsidRDefault="00463091" w:rsidP="00463091">
            <w:pPr>
              <w:pStyle w:val="TableParagraph"/>
              <w:ind w:left="0" w:right="101"/>
              <w:rPr>
                <w:sz w:val="20"/>
                <w:szCs w:val="20"/>
              </w:rPr>
            </w:pPr>
            <w:r w:rsidRPr="00463091">
              <w:rPr>
                <w:sz w:val="20"/>
                <w:szCs w:val="20"/>
              </w:rPr>
              <w:t>organoleptiski novērtē pārtikas produktu un</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izejvielu īpašības.</w:t>
            </w:r>
          </w:p>
        </w:tc>
        <w:tc>
          <w:tcPr>
            <w:tcW w:w="2409" w:type="dxa"/>
          </w:tcPr>
          <w:p w:rsidR="00463091" w:rsidRPr="00463091" w:rsidRDefault="00463091" w:rsidP="00463091">
            <w:pPr>
              <w:spacing w:line="259" w:lineRule="auto"/>
              <w:ind w:left="109"/>
              <w:rPr>
                <w:rFonts w:ascii="Times New Roman" w:hAnsi="Times New Roman" w:cs="Times New Roman"/>
                <w:sz w:val="20"/>
                <w:szCs w:val="20"/>
              </w:rPr>
            </w:pPr>
            <w:r w:rsidRPr="00463091">
              <w:rPr>
                <w:rFonts w:ascii="Times New Roman" w:hAnsi="Times New Roman" w:cs="Times New Roman"/>
                <w:sz w:val="20"/>
                <w:szCs w:val="20"/>
              </w:rPr>
              <w:t xml:space="preserve">Demonstrēšana. </w:t>
            </w:r>
          </w:p>
        </w:tc>
        <w:tc>
          <w:tcPr>
            <w:tcW w:w="2409" w:type="dxa"/>
          </w:tcPr>
          <w:p w:rsidR="00463091" w:rsidRPr="00463091" w:rsidRDefault="00463091" w:rsidP="00463091">
            <w:pPr>
              <w:spacing w:line="259" w:lineRule="auto"/>
              <w:ind w:left="108" w:right="250"/>
              <w:rPr>
                <w:rFonts w:ascii="Times New Roman" w:hAnsi="Times New Roman" w:cs="Times New Roman"/>
                <w:sz w:val="20"/>
                <w:szCs w:val="20"/>
              </w:rPr>
            </w:pPr>
            <w:r w:rsidRPr="00463091">
              <w:rPr>
                <w:rFonts w:ascii="Times New Roman" w:hAnsi="Times New Roman" w:cs="Times New Roman"/>
                <w:sz w:val="20"/>
                <w:szCs w:val="20"/>
              </w:rPr>
              <w:t xml:space="preserve">Izglītojamie, izmantojot paraugus, zīmējumus un citus vizuālos uzskates līdzekļus, nosauc un raksturo pārējiem izglītojamajiem dažādu pārtikas produktu kvalitātes prasības, uzturvērtību un organoleptisko vērtējumu. </w:t>
            </w:r>
          </w:p>
        </w:tc>
      </w:tr>
      <w:tr w:rsidR="00463091" w:rsidRPr="00463091" w:rsidTr="00463091">
        <w:trPr>
          <w:trHeight w:val="1992"/>
        </w:trPr>
        <w:tc>
          <w:tcPr>
            <w:tcW w:w="2405" w:type="dxa"/>
            <w:vMerge/>
          </w:tcPr>
          <w:p w:rsidR="00463091" w:rsidRPr="00463091" w:rsidRDefault="00463091" w:rsidP="00463091">
            <w:pPr>
              <w:widowControl w:val="0"/>
              <w:autoSpaceDE w:val="0"/>
              <w:autoSpaceDN w:val="0"/>
              <w:ind w:right="193"/>
              <w:rPr>
                <w:rFonts w:ascii="Times New Roman" w:hAnsi="Times New Roman" w:cs="Times New Roman"/>
                <w:sz w:val="20"/>
                <w:szCs w:val="20"/>
                <w:lang w:val="lv" w:eastAsia="lv"/>
              </w:rPr>
            </w:pPr>
          </w:p>
        </w:tc>
        <w:tc>
          <w:tcPr>
            <w:tcW w:w="1435" w:type="dxa"/>
            <w:vMerge w:val="restart"/>
          </w:tcPr>
          <w:p w:rsidR="00463091" w:rsidRPr="00463091" w:rsidRDefault="00463091" w:rsidP="00463091">
            <w:pPr>
              <w:spacing w:after="231" w:line="279" w:lineRule="auto"/>
              <w:ind w:left="108" w:right="41"/>
              <w:rPr>
                <w:rFonts w:ascii="Times New Roman" w:hAnsi="Times New Roman" w:cs="Times New Roman"/>
                <w:sz w:val="20"/>
                <w:szCs w:val="20"/>
              </w:rPr>
            </w:pPr>
            <w:r w:rsidRPr="00463091">
              <w:rPr>
                <w:rFonts w:ascii="Times New Roman" w:hAnsi="Times New Roman" w:cs="Times New Roman"/>
                <w:sz w:val="20"/>
                <w:szCs w:val="20"/>
              </w:rPr>
              <w:t xml:space="preserve">1.2. Personīgā un darba higiēna. </w:t>
            </w:r>
          </w:p>
          <w:p w:rsidR="00463091" w:rsidRPr="00463091" w:rsidRDefault="00463091" w:rsidP="00463091">
            <w:pPr>
              <w:spacing w:line="259" w:lineRule="auto"/>
              <w:ind w:left="108"/>
              <w:rPr>
                <w:rFonts w:ascii="Times New Roman" w:hAnsi="Times New Roman" w:cs="Times New Roman"/>
                <w:sz w:val="20"/>
                <w:szCs w:val="20"/>
              </w:rPr>
            </w:pPr>
            <w:r w:rsidRPr="00463091">
              <w:rPr>
                <w:rFonts w:ascii="Times New Roman" w:hAnsi="Times New Roman" w:cs="Times New Roman"/>
                <w:sz w:val="20"/>
                <w:szCs w:val="20"/>
              </w:rPr>
              <w:t xml:space="preserve">(2% no moduļa kopējā apjoma) </w:t>
            </w:r>
          </w:p>
        </w:tc>
        <w:tc>
          <w:tcPr>
            <w:tcW w:w="1542" w:type="dxa"/>
            <w:vMerge w:val="restart"/>
          </w:tcPr>
          <w:p w:rsidR="00463091" w:rsidRPr="00463091" w:rsidRDefault="00463091" w:rsidP="00463091">
            <w:pPr>
              <w:spacing w:line="259" w:lineRule="auto"/>
              <w:ind w:left="109"/>
              <w:rPr>
                <w:rFonts w:ascii="Times New Roman" w:hAnsi="Times New Roman" w:cs="Times New Roman"/>
                <w:sz w:val="20"/>
                <w:szCs w:val="20"/>
              </w:rPr>
            </w:pPr>
            <w:r w:rsidRPr="00463091">
              <w:rPr>
                <w:rFonts w:ascii="Times New Roman" w:hAnsi="Times New Roman" w:cs="Times New Roman"/>
                <w:sz w:val="20"/>
                <w:szCs w:val="20"/>
              </w:rPr>
              <w:t xml:space="preserve">1.2.1. Personīgā un darba higiēna. </w:t>
            </w:r>
          </w:p>
        </w:tc>
        <w:tc>
          <w:tcPr>
            <w:tcW w:w="2410" w:type="dxa"/>
            <w:vMerge w:val="restart"/>
            <w:shd w:val="clear" w:color="auto" w:fill="auto"/>
          </w:tcPr>
          <w:p w:rsidR="00463091" w:rsidRPr="00463091" w:rsidRDefault="00463091" w:rsidP="00463091">
            <w:pPr>
              <w:pStyle w:val="TableParagraph"/>
              <w:ind w:left="23" w:right="121"/>
              <w:rPr>
                <w:sz w:val="20"/>
                <w:szCs w:val="20"/>
              </w:rPr>
            </w:pPr>
            <w:r w:rsidRPr="00463091">
              <w:rPr>
                <w:sz w:val="20"/>
                <w:szCs w:val="20"/>
              </w:rPr>
              <w:t xml:space="preserve">Ievēro personīgās </w:t>
            </w:r>
            <w:r w:rsidRPr="00463091">
              <w:rPr>
                <w:spacing w:val="-11"/>
                <w:sz w:val="20"/>
                <w:szCs w:val="20"/>
              </w:rPr>
              <w:t xml:space="preserve">un </w:t>
            </w:r>
            <w:r w:rsidRPr="00463091">
              <w:rPr>
                <w:sz w:val="20"/>
                <w:szCs w:val="20"/>
              </w:rPr>
              <w:t>darba</w:t>
            </w:r>
            <w:r w:rsidRPr="00463091">
              <w:rPr>
                <w:spacing w:val="-1"/>
                <w:sz w:val="20"/>
                <w:szCs w:val="20"/>
              </w:rPr>
              <w:t xml:space="preserve"> </w:t>
            </w:r>
            <w:r w:rsidRPr="00463091">
              <w:rPr>
                <w:sz w:val="20"/>
                <w:szCs w:val="20"/>
              </w:rPr>
              <w:t>higiēnas</w:t>
            </w:r>
          </w:p>
          <w:p w:rsidR="00463091" w:rsidRPr="00463091" w:rsidRDefault="00463091" w:rsidP="00463091">
            <w:pPr>
              <w:pStyle w:val="TableParagraph"/>
              <w:spacing w:line="229" w:lineRule="exact"/>
              <w:ind w:left="23"/>
              <w:rPr>
                <w:sz w:val="20"/>
                <w:szCs w:val="20"/>
              </w:rPr>
            </w:pPr>
            <w:r w:rsidRPr="00463091">
              <w:rPr>
                <w:sz w:val="20"/>
                <w:szCs w:val="20"/>
              </w:rPr>
              <w:t>prasības</w:t>
            </w:r>
          </w:p>
          <w:p w:rsidR="00463091" w:rsidRPr="00463091" w:rsidRDefault="00463091" w:rsidP="00463091">
            <w:pPr>
              <w:rPr>
                <w:rFonts w:ascii="Times New Roman" w:hAnsi="Times New Roman" w:cs="Times New Roman"/>
                <w:sz w:val="20"/>
                <w:szCs w:val="20"/>
              </w:rPr>
            </w:pPr>
            <w:r w:rsidRPr="00463091">
              <w:rPr>
                <w:rFonts w:ascii="Times New Roman" w:hAnsi="Times New Roman" w:cs="Times New Roman"/>
                <w:sz w:val="20"/>
                <w:szCs w:val="20"/>
              </w:rPr>
              <w:t>ēdienu gatavošanā.</w:t>
            </w:r>
          </w:p>
        </w:tc>
        <w:tc>
          <w:tcPr>
            <w:tcW w:w="2409" w:type="dxa"/>
            <w:vMerge w:val="restart"/>
            <w:shd w:val="clear" w:color="auto" w:fill="auto"/>
          </w:tcPr>
          <w:p w:rsidR="00463091" w:rsidRPr="00463091" w:rsidRDefault="00463091" w:rsidP="00463091">
            <w:pPr>
              <w:rPr>
                <w:rFonts w:ascii="Times New Roman" w:hAnsi="Times New Roman" w:cs="Times New Roman"/>
                <w:sz w:val="20"/>
                <w:szCs w:val="20"/>
              </w:rPr>
            </w:pPr>
            <w:r w:rsidRPr="00463091">
              <w:rPr>
                <w:rFonts w:ascii="Times New Roman" w:hAnsi="Times New Roman" w:cs="Times New Roman"/>
                <w:sz w:val="20"/>
                <w:szCs w:val="20"/>
              </w:rPr>
              <w:t>Ievēro un prot pamatot personīgās un darba higiēnas prasības ēdienu gatavošanā.</w:t>
            </w:r>
          </w:p>
        </w:tc>
        <w:tc>
          <w:tcPr>
            <w:tcW w:w="2409" w:type="dxa"/>
          </w:tcPr>
          <w:p w:rsidR="00463091" w:rsidRPr="00463091" w:rsidRDefault="00463091" w:rsidP="00463091">
            <w:pPr>
              <w:spacing w:line="259" w:lineRule="auto"/>
              <w:ind w:left="109"/>
              <w:rPr>
                <w:rFonts w:ascii="Times New Roman" w:hAnsi="Times New Roman" w:cs="Times New Roman"/>
                <w:sz w:val="20"/>
                <w:szCs w:val="20"/>
              </w:rPr>
            </w:pPr>
            <w:r w:rsidRPr="00463091">
              <w:rPr>
                <w:rFonts w:ascii="Times New Roman" w:hAnsi="Times New Roman" w:cs="Times New Roman"/>
                <w:sz w:val="20"/>
                <w:szCs w:val="20"/>
              </w:rPr>
              <w:t xml:space="preserve">Diskusija. </w:t>
            </w:r>
          </w:p>
        </w:tc>
        <w:tc>
          <w:tcPr>
            <w:tcW w:w="2409" w:type="dxa"/>
          </w:tcPr>
          <w:p w:rsidR="00463091" w:rsidRPr="00463091" w:rsidRDefault="00463091" w:rsidP="00463091">
            <w:pPr>
              <w:spacing w:line="259" w:lineRule="auto"/>
              <w:ind w:left="108" w:right="244"/>
              <w:rPr>
                <w:rFonts w:ascii="Times New Roman" w:hAnsi="Times New Roman" w:cs="Times New Roman"/>
                <w:sz w:val="20"/>
                <w:szCs w:val="20"/>
              </w:rPr>
            </w:pPr>
            <w:r w:rsidRPr="00463091">
              <w:rPr>
                <w:rFonts w:ascii="Times New Roman" w:hAnsi="Times New Roman" w:cs="Times New Roman"/>
                <w:sz w:val="20"/>
                <w:szCs w:val="20"/>
              </w:rPr>
              <w:t xml:space="preserve">Izglītojamie pārrunā, analizē, raksturo ieteikumus par personīgās un darba higiēnas ievērošanas nepieciešamību ēdienu gatavošanā. </w:t>
            </w:r>
          </w:p>
        </w:tc>
      </w:tr>
      <w:tr w:rsidR="00463091" w:rsidRPr="00463091" w:rsidTr="00463091">
        <w:trPr>
          <w:trHeight w:val="636"/>
        </w:trPr>
        <w:tc>
          <w:tcPr>
            <w:tcW w:w="2405" w:type="dxa"/>
            <w:vMerge/>
          </w:tcPr>
          <w:p w:rsidR="00463091" w:rsidRPr="00463091" w:rsidRDefault="00463091" w:rsidP="00463091">
            <w:pPr>
              <w:widowControl w:val="0"/>
              <w:autoSpaceDE w:val="0"/>
              <w:autoSpaceDN w:val="0"/>
              <w:ind w:right="193"/>
              <w:rPr>
                <w:rFonts w:ascii="Times New Roman" w:hAnsi="Times New Roman" w:cs="Times New Roman"/>
                <w:sz w:val="20"/>
                <w:szCs w:val="20"/>
                <w:lang w:val="lv" w:eastAsia="lv"/>
              </w:rPr>
            </w:pPr>
          </w:p>
        </w:tc>
        <w:tc>
          <w:tcPr>
            <w:tcW w:w="1435" w:type="dxa"/>
            <w:vMerge/>
          </w:tcPr>
          <w:p w:rsidR="00463091" w:rsidRPr="00463091" w:rsidRDefault="00463091" w:rsidP="00463091">
            <w:pPr>
              <w:spacing w:after="231" w:line="279" w:lineRule="auto"/>
              <w:ind w:left="108" w:right="41"/>
              <w:rPr>
                <w:rFonts w:ascii="Times New Roman" w:hAnsi="Times New Roman" w:cs="Times New Roman"/>
                <w:sz w:val="20"/>
                <w:szCs w:val="20"/>
              </w:rPr>
            </w:pPr>
          </w:p>
        </w:tc>
        <w:tc>
          <w:tcPr>
            <w:tcW w:w="1542" w:type="dxa"/>
            <w:vMerge/>
          </w:tcPr>
          <w:p w:rsidR="00463091" w:rsidRPr="00463091" w:rsidRDefault="00463091" w:rsidP="00463091">
            <w:pPr>
              <w:ind w:left="109"/>
              <w:rPr>
                <w:rFonts w:ascii="Times New Roman" w:hAnsi="Times New Roman" w:cs="Times New Roman"/>
                <w:sz w:val="20"/>
                <w:szCs w:val="20"/>
              </w:rPr>
            </w:pPr>
          </w:p>
        </w:tc>
        <w:tc>
          <w:tcPr>
            <w:tcW w:w="2410" w:type="dxa"/>
            <w:vMerge/>
            <w:shd w:val="clear" w:color="auto" w:fill="auto"/>
          </w:tcPr>
          <w:p w:rsidR="00463091" w:rsidRPr="00463091" w:rsidRDefault="00463091" w:rsidP="00463091">
            <w:pPr>
              <w:pStyle w:val="TableParagraph"/>
              <w:ind w:left="23" w:right="121"/>
              <w:rPr>
                <w:sz w:val="20"/>
                <w:szCs w:val="20"/>
              </w:rPr>
            </w:pPr>
          </w:p>
        </w:tc>
        <w:tc>
          <w:tcPr>
            <w:tcW w:w="2409" w:type="dxa"/>
            <w:vMerge/>
            <w:shd w:val="clear" w:color="auto" w:fill="auto"/>
          </w:tcPr>
          <w:p w:rsidR="00463091" w:rsidRPr="00463091" w:rsidRDefault="00463091" w:rsidP="00463091">
            <w:pPr>
              <w:rPr>
                <w:rFonts w:ascii="Times New Roman" w:hAnsi="Times New Roman" w:cs="Times New Roman"/>
                <w:sz w:val="20"/>
                <w:szCs w:val="20"/>
              </w:rPr>
            </w:pPr>
          </w:p>
        </w:tc>
        <w:tc>
          <w:tcPr>
            <w:tcW w:w="2409" w:type="dxa"/>
          </w:tcPr>
          <w:p w:rsidR="00463091" w:rsidRPr="00463091" w:rsidRDefault="00463091" w:rsidP="00463091">
            <w:pPr>
              <w:spacing w:line="259" w:lineRule="auto"/>
              <w:ind w:left="109"/>
              <w:rPr>
                <w:rFonts w:ascii="Times New Roman" w:hAnsi="Times New Roman" w:cs="Times New Roman"/>
                <w:sz w:val="20"/>
                <w:szCs w:val="20"/>
              </w:rPr>
            </w:pPr>
            <w:r w:rsidRPr="00463091">
              <w:rPr>
                <w:rFonts w:ascii="Times New Roman" w:hAnsi="Times New Roman" w:cs="Times New Roman"/>
                <w:sz w:val="20"/>
                <w:szCs w:val="20"/>
              </w:rPr>
              <w:t xml:space="preserve">Situāciju analīze. </w:t>
            </w:r>
          </w:p>
        </w:tc>
        <w:tc>
          <w:tcPr>
            <w:tcW w:w="2409" w:type="dxa"/>
          </w:tcPr>
          <w:p w:rsidR="00463091" w:rsidRPr="00463091" w:rsidRDefault="00463091" w:rsidP="00463091">
            <w:pPr>
              <w:spacing w:line="259" w:lineRule="auto"/>
              <w:ind w:left="108" w:right="176"/>
              <w:rPr>
                <w:rFonts w:ascii="Times New Roman" w:hAnsi="Times New Roman" w:cs="Times New Roman"/>
                <w:sz w:val="20"/>
                <w:szCs w:val="20"/>
              </w:rPr>
            </w:pPr>
            <w:r w:rsidRPr="00463091">
              <w:rPr>
                <w:rFonts w:ascii="Times New Roman" w:hAnsi="Times New Roman" w:cs="Times New Roman"/>
                <w:sz w:val="20"/>
                <w:szCs w:val="20"/>
              </w:rPr>
              <w:t xml:space="preserve">Izmantojot video materiālus, izglītojamie analizē dažādas reālas situācijas ar personīgās un darba higiēnas noteikumu pārkāpumiem ēdināšanas uzņēmumos </w:t>
            </w:r>
            <w:r w:rsidRPr="00463091">
              <w:rPr>
                <w:rFonts w:ascii="Times New Roman" w:hAnsi="Times New Roman" w:cs="Times New Roman"/>
                <w:sz w:val="20"/>
                <w:szCs w:val="20"/>
              </w:rPr>
              <w:lastRenderedPageBreak/>
              <w:t xml:space="preserve">un to izraisītajām sekām. </w:t>
            </w:r>
          </w:p>
        </w:tc>
      </w:tr>
      <w:tr w:rsidR="00463091" w:rsidRPr="00463091" w:rsidTr="00463091">
        <w:trPr>
          <w:trHeight w:val="813"/>
        </w:trPr>
        <w:tc>
          <w:tcPr>
            <w:tcW w:w="2405" w:type="dxa"/>
            <w:vMerge w:val="restart"/>
          </w:tcPr>
          <w:p w:rsidR="00463091" w:rsidRPr="00463091" w:rsidRDefault="00463091" w:rsidP="00463091">
            <w:pPr>
              <w:widowControl w:val="0"/>
              <w:autoSpaceDE w:val="0"/>
              <w:autoSpaceDN w:val="0"/>
              <w:spacing w:line="223" w:lineRule="exact"/>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lastRenderedPageBreak/>
              <w:t>2. Spēj: veikt produktu</w:t>
            </w:r>
          </w:p>
          <w:p w:rsidR="00463091" w:rsidRPr="00463091" w:rsidRDefault="00463091" w:rsidP="00463091">
            <w:pPr>
              <w:widowControl w:val="0"/>
              <w:autoSpaceDE w:val="0"/>
              <w:autoSpaceDN w:val="0"/>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pirmapstrādi.</w:t>
            </w:r>
          </w:p>
          <w:p w:rsidR="00463091" w:rsidRPr="00463091" w:rsidRDefault="00463091" w:rsidP="00463091">
            <w:pPr>
              <w:widowControl w:val="0"/>
              <w:autoSpaceDE w:val="0"/>
              <w:autoSpaceDN w:val="0"/>
              <w:spacing w:before="1"/>
              <w:rPr>
                <w:rFonts w:ascii="Times New Roman" w:hAnsi="Times New Roman" w:cs="Times New Roman"/>
                <w:sz w:val="20"/>
                <w:szCs w:val="20"/>
                <w:lang w:val="lv" w:eastAsia="lv"/>
              </w:rPr>
            </w:pPr>
          </w:p>
          <w:p w:rsidR="00463091" w:rsidRPr="00463091" w:rsidRDefault="00463091" w:rsidP="00463091">
            <w:pPr>
              <w:widowControl w:val="0"/>
              <w:autoSpaceDE w:val="0"/>
              <w:autoSpaceDN w:val="0"/>
              <w:ind w:right="193"/>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 xml:space="preserve">Zina: </w:t>
            </w:r>
            <w:r w:rsidRPr="00463091">
              <w:rPr>
                <w:rFonts w:ascii="Times New Roman" w:hAnsi="Times New Roman" w:cs="Times New Roman"/>
                <w:spacing w:val="-3"/>
                <w:sz w:val="20"/>
                <w:szCs w:val="20"/>
                <w:lang w:val="lv" w:eastAsia="lv"/>
              </w:rPr>
              <w:t xml:space="preserve">produktu </w:t>
            </w:r>
            <w:r w:rsidRPr="00463091">
              <w:rPr>
                <w:rFonts w:ascii="Times New Roman" w:hAnsi="Times New Roman" w:cs="Times New Roman"/>
                <w:sz w:val="20"/>
                <w:szCs w:val="20"/>
                <w:lang w:val="lv" w:eastAsia="lv"/>
              </w:rPr>
              <w:t>pirmapstrādes veidus, darba</w:t>
            </w:r>
          </w:p>
          <w:p w:rsidR="00463091" w:rsidRPr="00463091" w:rsidRDefault="00463091" w:rsidP="00463091">
            <w:pPr>
              <w:widowControl w:val="0"/>
              <w:autoSpaceDE w:val="0"/>
              <w:autoSpaceDN w:val="0"/>
              <w:ind w:right="388"/>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drošības un darba aizsardzības</w:t>
            </w:r>
          </w:p>
          <w:p w:rsidR="00463091" w:rsidRPr="00463091" w:rsidRDefault="00463091" w:rsidP="00463091">
            <w:pPr>
              <w:widowControl w:val="0"/>
              <w:autoSpaceDE w:val="0"/>
              <w:autoSpaceDN w:val="0"/>
              <w:ind w:right="193"/>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prasības, personīgo un darba higiēnu,</w:t>
            </w:r>
          </w:p>
          <w:p w:rsidR="00463091" w:rsidRPr="00463091" w:rsidRDefault="00463091" w:rsidP="00463091">
            <w:pPr>
              <w:widowControl w:val="0"/>
              <w:autoSpaceDE w:val="0"/>
              <w:autoSpaceDN w:val="0"/>
              <w:ind w:right="316"/>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individuālos darba aizsardzības</w:t>
            </w:r>
          </w:p>
          <w:p w:rsidR="00463091" w:rsidRPr="00463091" w:rsidRDefault="00463091" w:rsidP="00463091">
            <w:pPr>
              <w:widowControl w:val="0"/>
              <w:autoSpaceDE w:val="0"/>
              <w:autoSpaceDN w:val="0"/>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līdzekļus.</w:t>
            </w:r>
          </w:p>
          <w:p w:rsidR="00463091" w:rsidRPr="00463091" w:rsidRDefault="00463091" w:rsidP="00463091">
            <w:pPr>
              <w:widowControl w:val="0"/>
              <w:autoSpaceDE w:val="0"/>
              <w:autoSpaceDN w:val="0"/>
              <w:rPr>
                <w:rFonts w:ascii="Times New Roman" w:hAnsi="Times New Roman" w:cs="Times New Roman"/>
                <w:sz w:val="20"/>
                <w:szCs w:val="20"/>
                <w:lang w:val="lv" w:eastAsia="lv"/>
              </w:rPr>
            </w:pPr>
          </w:p>
          <w:p w:rsidR="00463091" w:rsidRPr="00463091" w:rsidRDefault="00463091" w:rsidP="00463091">
            <w:pPr>
              <w:widowControl w:val="0"/>
              <w:autoSpaceDE w:val="0"/>
              <w:autoSpaceDN w:val="0"/>
              <w:ind w:right="94"/>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Izprot: pirmapstrādes nozīmi kvalitatīva</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eastAsia="Calibri" w:hAnsi="Times New Roman" w:cs="Times New Roman"/>
                <w:sz w:val="20"/>
                <w:szCs w:val="20"/>
              </w:rPr>
              <w:t>ēdiena pagatavošanā.</w:t>
            </w:r>
          </w:p>
        </w:tc>
        <w:tc>
          <w:tcPr>
            <w:tcW w:w="1435" w:type="dxa"/>
          </w:tcPr>
          <w:p w:rsidR="00463091" w:rsidRPr="00463091" w:rsidRDefault="00463091" w:rsidP="00463091">
            <w:pPr>
              <w:spacing w:after="235" w:line="256"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2.1. Produktu apstrādes veidi. </w:t>
            </w:r>
          </w:p>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(10% no moduļa kopējā apjoma) </w:t>
            </w:r>
          </w:p>
        </w:tc>
        <w:tc>
          <w:tcPr>
            <w:tcW w:w="1542"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2.1.1. Pirmapstrāde un termiskā apstrāde. </w:t>
            </w:r>
          </w:p>
        </w:tc>
        <w:tc>
          <w:tcPr>
            <w:tcW w:w="2410" w:type="dxa"/>
            <w:shd w:val="clear" w:color="auto" w:fill="auto"/>
          </w:tcPr>
          <w:p w:rsidR="00463091" w:rsidRPr="00463091" w:rsidRDefault="00463091" w:rsidP="00463091">
            <w:pPr>
              <w:pStyle w:val="TableParagraph"/>
              <w:spacing w:line="223" w:lineRule="exact"/>
              <w:ind w:left="23"/>
              <w:rPr>
                <w:sz w:val="20"/>
                <w:szCs w:val="20"/>
              </w:rPr>
            </w:pPr>
            <w:r w:rsidRPr="00463091">
              <w:rPr>
                <w:sz w:val="20"/>
                <w:szCs w:val="20"/>
              </w:rPr>
              <w:t xml:space="preserve">Nosauc pirmapstrādes </w:t>
            </w:r>
          </w:p>
          <w:p w:rsidR="00463091" w:rsidRPr="00463091" w:rsidRDefault="00463091" w:rsidP="00463091">
            <w:pPr>
              <w:pStyle w:val="TableParagraph"/>
              <w:ind w:left="23" w:right="121"/>
              <w:rPr>
                <w:sz w:val="20"/>
                <w:szCs w:val="20"/>
              </w:rPr>
            </w:pPr>
            <w:r w:rsidRPr="00463091">
              <w:rPr>
                <w:sz w:val="20"/>
                <w:szCs w:val="20"/>
              </w:rPr>
              <w:t>termiskās apstrādes veidus un to procesus, lieto tos pēc norādījumiem, ievērojot drošus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darba paņēmienus.</w:t>
            </w:r>
          </w:p>
        </w:tc>
        <w:tc>
          <w:tcPr>
            <w:tcW w:w="2409" w:type="dxa"/>
            <w:shd w:val="clear" w:color="auto" w:fill="auto"/>
          </w:tcPr>
          <w:p w:rsidR="00463091" w:rsidRPr="00463091" w:rsidRDefault="00463091" w:rsidP="00463091">
            <w:pPr>
              <w:pStyle w:val="TableParagraph"/>
              <w:spacing w:line="223" w:lineRule="exact"/>
              <w:ind w:left="0"/>
              <w:rPr>
                <w:sz w:val="20"/>
                <w:szCs w:val="20"/>
              </w:rPr>
            </w:pPr>
            <w:r w:rsidRPr="00463091">
              <w:rPr>
                <w:sz w:val="20"/>
                <w:szCs w:val="20"/>
              </w:rPr>
              <w:t>Raksturo pirmapstrādes un</w:t>
            </w:r>
          </w:p>
          <w:p w:rsidR="00463091" w:rsidRPr="00463091" w:rsidRDefault="00463091" w:rsidP="00463091">
            <w:pPr>
              <w:pStyle w:val="TableParagraph"/>
              <w:ind w:left="0"/>
              <w:rPr>
                <w:sz w:val="20"/>
                <w:szCs w:val="20"/>
              </w:rPr>
            </w:pPr>
            <w:r w:rsidRPr="00463091">
              <w:rPr>
                <w:sz w:val="20"/>
                <w:szCs w:val="20"/>
              </w:rPr>
              <w:t>termiskās apstrādes veidus un to procesus. Patstāvīgi tos lieto,</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ievērojot drošus darba paņēmienus.</w:t>
            </w:r>
          </w:p>
        </w:tc>
        <w:tc>
          <w:tcPr>
            <w:tcW w:w="2409"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Praktiskais darbs. </w:t>
            </w:r>
          </w:p>
        </w:tc>
        <w:tc>
          <w:tcPr>
            <w:tcW w:w="2409" w:type="dxa"/>
          </w:tcPr>
          <w:p w:rsidR="00463091" w:rsidRPr="00463091" w:rsidRDefault="00463091" w:rsidP="00463091">
            <w:pPr>
              <w:spacing w:line="259" w:lineRule="auto"/>
              <w:ind w:right="149"/>
              <w:rPr>
                <w:rFonts w:ascii="Times New Roman" w:hAnsi="Times New Roman" w:cs="Times New Roman"/>
                <w:sz w:val="20"/>
                <w:szCs w:val="20"/>
              </w:rPr>
            </w:pPr>
            <w:r w:rsidRPr="00463091">
              <w:rPr>
                <w:rFonts w:ascii="Times New Roman" w:hAnsi="Times New Roman" w:cs="Times New Roman"/>
                <w:sz w:val="20"/>
                <w:szCs w:val="20"/>
              </w:rPr>
              <w:t xml:space="preserve">Izglītojamie mācību virtuvē veic pirmapstrādes procesus un piemēro produktu pirmapstrādes un termiskās apstrādes veidus, ievērojot drošus darba paņēmienus. </w:t>
            </w:r>
          </w:p>
        </w:tc>
      </w:tr>
      <w:tr w:rsidR="00463091" w:rsidRPr="00463091" w:rsidTr="00463091">
        <w:trPr>
          <w:trHeight w:val="421"/>
        </w:trPr>
        <w:tc>
          <w:tcPr>
            <w:tcW w:w="2405" w:type="dxa"/>
            <w:vMerge/>
          </w:tcPr>
          <w:p w:rsidR="00463091" w:rsidRPr="00463091" w:rsidRDefault="00463091" w:rsidP="00463091">
            <w:pPr>
              <w:widowControl w:val="0"/>
              <w:autoSpaceDE w:val="0"/>
              <w:autoSpaceDN w:val="0"/>
              <w:spacing w:line="223" w:lineRule="exact"/>
              <w:rPr>
                <w:rFonts w:ascii="Times New Roman" w:hAnsi="Times New Roman" w:cs="Times New Roman"/>
                <w:sz w:val="20"/>
                <w:szCs w:val="20"/>
                <w:lang w:val="lv" w:eastAsia="lv"/>
              </w:rPr>
            </w:pPr>
          </w:p>
        </w:tc>
        <w:tc>
          <w:tcPr>
            <w:tcW w:w="1435" w:type="dxa"/>
            <w:vMerge w:val="restart"/>
          </w:tcPr>
          <w:p w:rsidR="00463091" w:rsidRPr="00463091" w:rsidRDefault="00463091" w:rsidP="00463091">
            <w:pPr>
              <w:spacing w:after="221" w:line="277"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2.2. Produktu pirmapstrāde. </w:t>
            </w:r>
          </w:p>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(10% no moduļa kopējā apjoma) </w:t>
            </w:r>
          </w:p>
        </w:tc>
        <w:tc>
          <w:tcPr>
            <w:tcW w:w="1542" w:type="dxa"/>
          </w:tcPr>
          <w:p w:rsidR="00463091" w:rsidRPr="00463091" w:rsidRDefault="00463091" w:rsidP="00463091">
            <w:pPr>
              <w:spacing w:line="259" w:lineRule="auto"/>
              <w:ind w:left="2" w:right="1"/>
              <w:rPr>
                <w:rFonts w:ascii="Times New Roman" w:hAnsi="Times New Roman" w:cs="Times New Roman"/>
                <w:sz w:val="20"/>
                <w:szCs w:val="20"/>
              </w:rPr>
            </w:pPr>
            <w:r w:rsidRPr="00463091">
              <w:rPr>
                <w:rFonts w:ascii="Times New Roman" w:hAnsi="Times New Roman" w:cs="Times New Roman"/>
                <w:sz w:val="20"/>
                <w:szCs w:val="20"/>
              </w:rPr>
              <w:t xml:space="preserve">2.2.1. Dārzeņu un augļu pirmapstrāde. </w:t>
            </w:r>
          </w:p>
        </w:tc>
        <w:tc>
          <w:tcPr>
            <w:tcW w:w="2410" w:type="dxa"/>
            <w:shd w:val="clear" w:color="auto" w:fill="auto"/>
          </w:tcPr>
          <w:p w:rsidR="00463091" w:rsidRPr="00463091" w:rsidRDefault="00463091" w:rsidP="00463091">
            <w:pPr>
              <w:pStyle w:val="TableParagraph"/>
              <w:spacing w:line="223" w:lineRule="exact"/>
              <w:ind w:left="23"/>
              <w:rPr>
                <w:sz w:val="20"/>
                <w:szCs w:val="20"/>
              </w:rPr>
            </w:pPr>
            <w:r w:rsidRPr="00463091">
              <w:rPr>
                <w:sz w:val="20"/>
                <w:szCs w:val="20"/>
              </w:rPr>
              <w:t>Veic dārzeņu un</w:t>
            </w:r>
          </w:p>
          <w:p w:rsidR="00463091" w:rsidRPr="00463091" w:rsidRDefault="00463091" w:rsidP="00463091">
            <w:pPr>
              <w:pStyle w:val="TableParagraph"/>
              <w:ind w:left="23" w:right="276"/>
              <w:rPr>
                <w:sz w:val="20"/>
                <w:szCs w:val="20"/>
              </w:rPr>
            </w:pPr>
            <w:r w:rsidRPr="00463091">
              <w:rPr>
                <w:sz w:val="20"/>
                <w:szCs w:val="20"/>
              </w:rPr>
              <w:t>augļu pirmapstrādi atbilstoši</w:t>
            </w:r>
          </w:p>
          <w:p w:rsidR="00463091" w:rsidRPr="00463091" w:rsidRDefault="00463091" w:rsidP="00463091">
            <w:pPr>
              <w:pStyle w:val="TableParagraph"/>
              <w:spacing w:before="1" w:line="229" w:lineRule="exact"/>
              <w:ind w:left="23"/>
              <w:rPr>
                <w:sz w:val="20"/>
                <w:szCs w:val="20"/>
              </w:rPr>
            </w:pPr>
            <w:r w:rsidRPr="00463091">
              <w:rPr>
                <w:sz w:val="20"/>
                <w:szCs w:val="20"/>
              </w:rPr>
              <w:t>norādījumiem,</w:t>
            </w:r>
          </w:p>
          <w:p w:rsidR="00463091" w:rsidRPr="00463091" w:rsidRDefault="00463091" w:rsidP="00463091">
            <w:pPr>
              <w:pStyle w:val="TableParagraph"/>
              <w:ind w:left="23" w:right="121"/>
              <w:rPr>
                <w:sz w:val="20"/>
                <w:szCs w:val="20"/>
              </w:rPr>
            </w:pPr>
            <w:r w:rsidRPr="00463091">
              <w:rPr>
                <w:sz w:val="20"/>
                <w:szCs w:val="20"/>
              </w:rPr>
              <w:t>izvēloties atbilstošus instrumentus,</w:t>
            </w:r>
          </w:p>
          <w:p w:rsidR="00463091" w:rsidRPr="00463091" w:rsidRDefault="00463091" w:rsidP="00463091">
            <w:pPr>
              <w:pStyle w:val="TableParagraph"/>
              <w:ind w:left="23" w:right="577"/>
              <w:rPr>
                <w:sz w:val="20"/>
                <w:szCs w:val="20"/>
              </w:rPr>
            </w:pPr>
            <w:r w:rsidRPr="00463091">
              <w:rPr>
                <w:sz w:val="20"/>
                <w:szCs w:val="20"/>
              </w:rPr>
              <w:t>ievērojot darba aizsardzības,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personīgās un darba higiēnas prasības.</w:t>
            </w:r>
          </w:p>
        </w:tc>
        <w:tc>
          <w:tcPr>
            <w:tcW w:w="2409" w:type="dxa"/>
            <w:shd w:val="clear" w:color="auto" w:fill="auto"/>
          </w:tcPr>
          <w:p w:rsidR="00463091" w:rsidRPr="00463091" w:rsidRDefault="00463091" w:rsidP="00463091">
            <w:pPr>
              <w:pStyle w:val="TableParagraph"/>
              <w:ind w:left="0" w:right="178"/>
              <w:rPr>
                <w:sz w:val="20"/>
                <w:szCs w:val="20"/>
              </w:rPr>
            </w:pPr>
            <w:r w:rsidRPr="00463091">
              <w:rPr>
                <w:sz w:val="20"/>
                <w:szCs w:val="20"/>
              </w:rPr>
              <w:t xml:space="preserve">Patstāvīgi veic dārzeņu un </w:t>
            </w:r>
            <w:r w:rsidRPr="00463091">
              <w:rPr>
                <w:spacing w:val="-4"/>
                <w:sz w:val="20"/>
                <w:szCs w:val="20"/>
              </w:rPr>
              <w:t xml:space="preserve">augļu </w:t>
            </w:r>
            <w:r w:rsidRPr="00463091">
              <w:rPr>
                <w:sz w:val="20"/>
                <w:szCs w:val="20"/>
              </w:rPr>
              <w:t>pirmapstrādi,</w:t>
            </w:r>
          </w:p>
          <w:p w:rsidR="00463091" w:rsidRPr="00463091" w:rsidRDefault="00463091" w:rsidP="00463091">
            <w:pPr>
              <w:pStyle w:val="TableParagraph"/>
              <w:ind w:left="0" w:right="178"/>
              <w:rPr>
                <w:sz w:val="20"/>
                <w:szCs w:val="20"/>
              </w:rPr>
            </w:pPr>
            <w:r w:rsidRPr="00463091">
              <w:rPr>
                <w:sz w:val="20"/>
                <w:szCs w:val="20"/>
              </w:rPr>
              <w:t xml:space="preserve">izvēloties </w:t>
            </w:r>
            <w:r w:rsidRPr="00463091">
              <w:rPr>
                <w:spacing w:val="-3"/>
                <w:sz w:val="20"/>
                <w:szCs w:val="20"/>
              </w:rPr>
              <w:t xml:space="preserve">atbilstošus </w:t>
            </w:r>
            <w:r w:rsidRPr="00463091">
              <w:rPr>
                <w:sz w:val="20"/>
                <w:szCs w:val="20"/>
              </w:rPr>
              <w:t>instrumentus,</w:t>
            </w:r>
          </w:p>
          <w:p w:rsidR="00463091" w:rsidRPr="00463091" w:rsidRDefault="00463091" w:rsidP="00463091">
            <w:pPr>
              <w:pStyle w:val="TableParagraph"/>
              <w:ind w:left="0" w:right="690"/>
              <w:rPr>
                <w:sz w:val="20"/>
                <w:szCs w:val="20"/>
              </w:rPr>
            </w:pPr>
            <w:r w:rsidRPr="00463091">
              <w:rPr>
                <w:sz w:val="20"/>
                <w:szCs w:val="20"/>
              </w:rPr>
              <w:t>ievērojot darba aizsardzības,</w:t>
            </w:r>
          </w:p>
          <w:p w:rsidR="00463091" w:rsidRPr="00463091" w:rsidRDefault="00463091" w:rsidP="00463091">
            <w:pPr>
              <w:pStyle w:val="TableParagraph"/>
              <w:ind w:left="0"/>
              <w:rPr>
                <w:sz w:val="20"/>
                <w:szCs w:val="20"/>
              </w:rPr>
            </w:pPr>
            <w:r w:rsidRPr="00463091">
              <w:rPr>
                <w:sz w:val="20"/>
                <w:szCs w:val="20"/>
              </w:rPr>
              <w:t>personīgās un darba</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higiēnas prasības, pamato savu izvēli.</w:t>
            </w:r>
          </w:p>
        </w:tc>
        <w:tc>
          <w:tcPr>
            <w:tcW w:w="2409"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Praktiskais darbs. </w:t>
            </w:r>
          </w:p>
        </w:tc>
        <w:tc>
          <w:tcPr>
            <w:tcW w:w="2409" w:type="dxa"/>
          </w:tcPr>
          <w:p w:rsidR="00463091" w:rsidRPr="00463091" w:rsidRDefault="00463091" w:rsidP="00463091">
            <w:pPr>
              <w:spacing w:line="273" w:lineRule="auto"/>
              <w:ind w:right="124"/>
              <w:rPr>
                <w:rFonts w:ascii="Times New Roman" w:hAnsi="Times New Roman" w:cs="Times New Roman"/>
                <w:sz w:val="20"/>
                <w:szCs w:val="20"/>
              </w:rPr>
            </w:pPr>
            <w:r w:rsidRPr="00463091">
              <w:rPr>
                <w:rFonts w:ascii="Times New Roman" w:hAnsi="Times New Roman" w:cs="Times New Roman"/>
                <w:sz w:val="20"/>
                <w:szCs w:val="20"/>
              </w:rPr>
              <w:t xml:space="preserve">Izglītojamie veic dārzeņu un augļu pirmapstrādi, ievērojot darba </w:t>
            </w:r>
          </w:p>
          <w:p w:rsidR="00463091" w:rsidRPr="00463091" w:rsidRDefault="00463091" w:rsidP="00463091">
            <w:pPr>
              <w:spacing w:line="259" w:lineRule="auto"/>
              <w:rPr>
                <w:rFonts w:ascii="Times New Roman" w:hAnsi="Times New Roman" w:cs="Times New Roman"/>
                <w:sz w:val="20"/>
                <w:szCs w:val="20"/>
              </w:rPr>
            </w:pPr>
            <w:r w:rsidRPr="00463091">
              <w:rPr>
                <w:rFonts w:ascii="Times New Roman" w:hAnsi="Times New Roman" w:cs="Times New Roman"/>
                <w:sz w:val="20"/>
                <w:szCs w:val="20"/>
              </w:rPr>
              <w:t xml:space="preserve">aizsardzības, personīgās un darba higiēnas prasības. </w:t>
            </w:r>
          </w:p>
        </w:tc>
      </w:tr>
      <w:tr w:rsidR="00463091" w:rsidRPr="00463091" w:rsidTr="00463091">
        <w:trPr>
          <w:trHeight w:val="421"/>
        </w:trPr>
        <w:tc>
          <w:tcPr>
            <w:tcW w:w="2405" w:type="dxa"/>
            <w:vMerge/>
          </w:tcPr>
          <w:p w:rsidR="00463091" w:rsidRPr="00463091" w:rsidRDefault="00463091" w:rsidP="00463091">
            <w:pPr>
              <w:widowControl w:val="0"/>
              <w:autoSpaceDE w:val="0"/>
              <w:autoSpaceDN w:val="0"/>
              <w:spacing w:line="223" w:lineRule="exact"/>
              <w:rPr>
                <w:rFonts w:ascii="Times New Roman" w:hAnsi="Times New Roman" w:cs="Times New Roman"/>
                <w:sz w:val="20"/>
                <w:szCs w:val="20"/>
                <w:lang w:val="lv" w:eastAsia="lv"/>
              </w:rPr>
            </w:pPr>
          </w:p>
        </w:tc>
        <w:tc>
          <w:tcPr>
            <w:tcW w:w="1435" w:type="dxa"/>
            <w:vMerge/>
          </w:tcPr>
          <w:p w:rsidR="00463091" w:rsidRPr="00463091" w:rsidRDefault="00463091" w:rsidP="00463091">
            <w:pPr>
              <w:rPr>
                <w:rFonts w:ascii="Times New Roman" w:eastAsia="Calibri" w:hAnsi="Times New Roman" w:cs="Times New Roman"/>
                <w:sz w:val="20"/>
                <w:szCs w:val="20"/>
              </w:rPr>
            </w:pPr>
          </w:p>
        </w:tc>
        <w:tc>
          <w:tcPr>
            <w:tcW w:w="1542" w:type="dxa"/>
          </w:tcPr>
          <w:p w:rsidR="00463091" w:rsidRPr="00463091" w:rsidRDefault="00463091" w:rsidP="00463091">
            <w:pPr>
              <w:pStyle w:val="TableParagraph"/>
              <w:ind w:left="23" w:right="280"/>
              <w:rPr>
                <w:sz w:val="20"/>
                <w:szCs w:val="20"/>
              </w:rPr>
            </w:pPr>
            <w:r w:rsidRPr="00463091">
              <w:rPr>
                <w:sz w:val="20"/>
                <w:szCs w:val="20"/>
              </w:rPr>
              <w:t xml:space="preserve">2.2.2. Zivju un jūras produktu pirmapstrāde. </w:t>
            </w:r>
          </w:p>
        </w:tc>
        <w:tc>
          <w:tcPr>
            <w:tcW w:w="2410" w:type="dxa"/>
            <w:shd w:val="clear" w:color="auto" w:fill="auto"/>
          </w:tcPr>
          <w:p w:rsidR="00463091" w:rsidRPr="00463091" w:rsidRDefault="00463091" w:rsidP="00463091">
            <w:pPr>
              <w:pStyle w:val="TableParagraph"/>
              <w:ind w:left="23" w:right="280"/>
              <w:rPr>
                <w:sz w:val="20"/>
                <w:szCs w:val="20"/>
              </w:rPr>
            </w:pPr>
            <w:r w:rsidRPr="00463091">
              <w:rPr>
                <w:sz w:val="20"/>
                <w:szCs w:val="20"/>
              </w:rPr>
              <w:t xml:space="preserve">Veic zivju un </w:t>
            </w:r>
            <w:r w:rsidRPr="00463091">
              <w:rPr>
                <w:spacing w:val="-3"/>
                <w:sz w:val="20"/>
                <w:szCs w:val="20"/>
              </w:rPr>
              <w:t xml:space="preserve">jūras </w:t>
            </w:r>
            <w:r w:rsidRPr="00463091">
              <w:rPr>
                <w:sz w:val="20"/>
                <w:szCs w:val="20"/>
              </w:rPr>
              <w:t>produktu</w:t>
            </w:r>
          </w:p>
          <w:p w:rsidR="00463091" w:rsidRPr="00463091" w:rsidRDefault="00463091" w:rsidP="00463091">
            <w:pPr>
              <w:pStyle w:val="TableParagraph"/>
              <w:ind w:left="23" w:right="499"/>
              <w:rPr>
                <w:sz w:val="20"/>
                <w:szCs w:val="20"/>
              </w:rPr>
            </w:pPr>
            <w:r w:rsidRPr="00463091">
              <w:rPr>
                <w:sz w:val="20"/>
                <w:szCs w:val="20"/>
              </w:rPr>
              <w:t>pirmapstrādi</w:t>
            </w:r>
            <w:r w:rsidRPr="00463091">
              <w:rPr>
                <w:w w:val="95"/>
                <w:sz w:val="20"/>
                <w:szCs w:val="20"/>
              </w:rPr>
              <w:t xml:space="preserve"> </w:t>
            </w:r>
            <w:r w:rsidRPr="00463091">
              <w:rPr>
                <w:sz w:val="20"/>
                <w:szCs w:val="20"/>
              </w:rPr>
              <w:t>atbilstoši</w:t>
            </w:r>
          </w:p>
          <w:p w:rsidR="00463091" w:rsidRPr="00463091" w:rsidRDefault="00463091" w:rsidP="00463091">
            <w:pPr>
              <w:pStyle w:val="TableParagraph"/>
              <w:ind w:left="23" w:right="594"/>
              <w:rPr>
                <w:sz w:val="20"/>
                <w:szCs w:val="20"/>
              </w:rPr>
            </w:pPr>
            <w:r w:rsidRPr="00463091">
              <w:rPr>
                <w:sz w:val="20"/>
                <w:szCs w:val="20"/>
              </w:rPr>
              <w:t>norādījumiem, ievērojot darba aizsardzības,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personīgās un darba higiēnas prasības.</w:t>
            </w:r>
          </w:p>
        </w:tc>
        <w:tc>
          <w:tcPr>
            <w:tcW w:w="2409" w:type="dxa"/>
            <w:shd w:val="clear" w:color="auto" w:fill="auto"/>
          </w:tcPr>
          <w:p w:rsidR="00463091" w:rsidRPr="00463091" w:rsidRDefault="00463091" w:rsidP="00463091">
            <w:pPr>
              <w:pStyle w:val="TableParagraph"/>
              <w:ind w:left="0" w:right="273"/>
              <w:rPr>
                <w:sz w:val="20"/>
                <w:szCs w:val="20"/>
              </w:rPr>
            </w:pPr>
            <w:r w:rsidRPr="00463091">
              <w:rPr>
                <w:sz w:val="20"/>
                <w:szCs w:val="20"/>
              </w:rPr>
              <w:t>Patstāvīgi veic zivju un jūras produktu</w:t>
            </w:r>
          </w:p>
          <w:p w:rsidR="00463091" w:rsidRPr="00463091" w:rsidRDefault="00463091" w:rsidP="00463091">
            <w:pPr>
              <w:pStyle w:val="TableParagraph"/>
              <w:ind w:left="0"/>
              <w:rPr>
                <w:sz w:val="20"/>
                <w:szCs w:val="20"/>
              </w:rPr>
            </w:pPr>
            <w:r w:rsidRPr="00463091">
              <w:rPr>
                <w:sz w:val="20"/>
                <w:szCs w:val="20"/>
              </w:rPr>
              <w:t>pirmapstrādi,</w:t>
            </w:r>
          </w:p>
          <w:p w:rsidR="00463091" w:rsidRPr="00463091" w:rsidRDefault="00463091" w:rsidP="00463091">
            <w:pPr>
              <w:pStyle w:val="TableParagraph"/>
              <w:ind w:left="0" w:right="178"/>
              <w:rPr>
                <w:sz w:val="20"/>
                <w:szCs w:val="20"/>
              </w:rPr>
            </w:pPr>
            <w:r w:rsidRPr="00463091">
              <w:rPr>
                <w:sz w:val="20"/>
                <w:szCs w:val="20"/>
              </w:rPr>
              <w:t xml:space="preserve">ievērojot </w:t>
            </w:r>
            <w:r w:rsidRPr="00463091">
              <w:rPr>
                <w:spacing w:val="-5"/>
                <w:sz w:val="20"/>
                <w:szCs w:val="20"/>
              </w:rPr>
              <w:t xml:space="preserve">darba </w:t>
            </w:r>
            <w:r w:rsidRPr="00463091">
              <w:rPr>
                <w:sz w:val="20"/>
                <w:szCs w:val="20"/>
              </w:rPr>
              <w:t>aizsardzības,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personīgās un darba higiēnas prasības.</w:t>
            </w:r>
          </w:p>
        </w:tc>
        <w:tc>
          <w:tcPr>
            <w:tcW w:w="2409"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Praktiskais darbs. </w:t>
            </w:r>
          </w:p>
        </w:tc>
        <w:tc>
          <w:tcPr>
            <w:tcW w:w="2409" w:type="dxa"/>
          </w:tcPr>
          <w:p w:rsidR="00463091" w:rsidRPr="00463091" w:rsidRDefault="00463091" w:rsidP="00463091">
            <w:pPr>
              <w:spacing w:line="259" w:lineRule="auto"/>
              <w:ind w:right="358"/>
              <w:rPr>
                <w:rFonts w:ascii="Times New Roman" w:hAnsi="Times New Roman" w:cs="Times New Roman"/>
                <w:sz w:val="20"/>
                <w:szCs w:val="20"/>
              </w:rPr>
            </w:pPr>
            <w:r w:rsidRPr="00463091">
              <w:rPr>
                <w:rFonts w:ascii="Times New Roman" w:hAnsi="Times New Roman" w:cs="Times New Roman"/>
                <w:sz w:val="20"/>
                <w:szCs w:val="20"/>
              </w:rPr>
              <w:t xml:space="preserve">Izglītojamie veic zivju un jūras produktu pirmapstrādi, ievērojot darba aizsardzības, personīgās un darba higiēnas prasības. </w:t>
            </w:r>
          </w:p>
        </w:tc>
      </w:tr>
      <w:tr w:rsidR="00463091" w:rsidRPr="00463091" w:rsidTr="00463091">
        <w:trPr>
          <w:trHeight w:val="371"/>
        </w:trPr>
        <w:tc>
          <w:tcPr>
            <w:tcW w:w="2405" w:type="dxa"/>
            <w:vMerge/>
          </w:tcPr>
          <w:p w:rsidR="00463091" w:rsidRPr="00463091" w:rsidRDefault="00463091" w:rsidP="00463091">
            <w:pPr>
              <w:widowControl w:val="0"/>
              <w:autoSpaceDE w:val="0"/>
              <w:autoSpaceDN w:val="0"/>
              <w:spacing w:line="223" w:lineRule="exact"/>
              <w:rPr>
                <w:rFonts w:ascii="Times New Roman" w:hAnsi="Times New Roman" w:cs="Times New Roman"/>
                <w:sz w:val="20"/>
                <w:szCs w:val="20"/>
                <w:lang w:val="lv" w:eastAsia="lv"/>
              </w:rPr>
            </w:pPr>
          </w:p>
        </w:tc>
        <w:tc>
          <w:tcPr>
            <w:tcW w:w="1435" w:type="dxa"/>
            <w:vMerge/>
          </w:tcPr>
          <w:p w:rsidR="00463091" w:rsidRPr="00463091" w:rsidRDefault="00463091" w:rsidP="00463091">
            <w:pPr>
              <w:rPr>
                <w:rFonts w:ascii="Times New Roman" w:eastAsia="Calibri" w:hAnsi="Times New Roman" w:cs="Times New Roman"/>
                <w:sz w:val="20"/>
                <w:szCs w:val="20"/>
              </w:rPr>
            </w:pPr>
          </w:p>
        </w:tc>
        <w:tc>
          <w:tcPr>
            <w:tcW w:w="1542" w:type="dxa"/>
          </w:tcPr>
          <w:p w:rsidR="00463091" w:rsidRPr="00463091" w:rsidRDefault="00463091" w:rsidP="00463091">
            <w:pPr>
              <w:pStyle w:val="TableParagraph"/>
              <w:ind w:left="23" w:right="499"/>
              <w:rPr>
                <w:sz w:val="20"/>
                <w:szCs w:val="20"/>
              </w:rPr>
            </w:pPr>
            <w:r w:rsidRPr="00463091">
              <w:rPr>
                <w:sz w:val="20"/>
                <w:szCs w:val="20"/>
              </w:rPr>
              <w:t xml:space="preserve">2.2.3. Gaļas produktu </w:t>
            </w:r>
            <w:r w:rsidRPr="00463091">
              <w:rPr>
                <w:sz w:val="20"/>
                <w:szCs w:val="20"/>
              </w:rPr>
              <w:lastRenderedPageBreak/>
              <w:t>pirmapstrāde</w:t>
            </w:r>
          </w:p>
        </w:tc>
        <w:tc>
          <w:tcPr>
            <w:tcW w:w="2410" w:type="dxa"/>
            <w:shd w:val="clear" w:color="auto" w:fill="auto"/>
          </w:tcPr>
          <w:p w:rsidR="00463091" w:rsidRPr="00463091" w:rsidRDefault="00463091" w:rsidP="00463091">
            <w:pPr>
              <w:pStyle w:val="TableParagraph"/>
              <w:ind w:left="23" w:right="499"/>
              <w:rPr>
                <w:sz w:val="20"/>
                <w:szCs w:val="20"/>
              </w:rPr>
            </w:pPr>
            <w:r w:rsidRPr="00463091">
              <w:rPr>
                <w:sz w:val="20"/>
                <w:szCs w:val="20"/>
              </w:rPr>
              <w:lastRenderedPageBreak/>
              <w:t xml:space="preserve">Veic gaļas </w:t>
            </w:r>
            <w:r w:rsidRPr="00463091">
              <w:rPr>
                <w:w w:val="95"/>
                <w:sz w:val="20"/>
                <w:szCs w:val="20"/>
              </w:rPr>
              <w:t xml:space="preserve">pirmapstrādi </w:t>
            </w:r>
            <w:r w:rsidRPr="00463091">
              <w:rPr>
                <w:sz w:val="20"/>
                <w:szCs w:val="20"/>
              </w:rPr>
              <w:t>atbilstoši</w:t>
            </w:r>
          </w:p>
          <w:p w:rsidR="00463091" w:rsidRPr="00463091" w:rsidRDefault="00463091" w:rsidP="00463091">
            <w:pPr>
              <w:pStyle w:val="TableParagraph"/>
              <w:ind w:left="23" w:right="594"/>
              <w:rPr>
                <w:sz w:val="20"/>
                <w:szCs w:val="20"/>
              </w:rPr>
            </w:pPr>
            <w:r w:rsidRPr="00463091">
              <w:rPr>
                <w:sz w:val="20"/>
                <w:szCs w:val="20"/>
              </w:rPr>
              <w:lastRenderedPageBreak/>
              <w:t>norādījumiem, ievērojot darba aizsardzības,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personīgās un darba higiēnas prasības.</w:t>
            </w:r>
          </w:p>
        </w:tc>
        <w:tc>
          <w:tcPr>
            <w:tcW w:w="2409" w:type="dxa"/>
            <w:shd w:val="clear" w:color="auto" w:fill="auto"/>
          </w:tcPr>
          <w:p w:rsidR="00463091" w:rsidRPr="00463091" w:rsidRDefault="00463091" w:rsidP="00463091">
            <w:pPr>
              <w:pStyle w:val="TableParagraph"/>
              <w:ind w:left="0" w:right="282"/>
              <w:rPr>
                <w:sz w:val="20"/>
                <w:szCs w:val="20"/>
              </w:rPr>
            </w:pPr>
            <w:r w:rsidRPr="00463091">
              <w:rPr>
                <w:sz w:val="20"/>
                <w:szCs w:val="20"/>
              </w:rPr>
              <w:lastRenderedPageBreak/>
              <w:t xml:space="preserve">Patstāvīgi veic </w:t>
            </w:r>
            <w:r w:rsidRPr="00463091">
              <w:rPr>
                <w:spacing w:val="-4"/>
                <w:sz w:val="20"/>
                <w:szCs w:val="20"/>
              </w:rPr>
              <w:t xml:space="preserve">gaļas </w:t>
            </w:r>
            <w:r w:rsidRPr="00463091">
              <w:rPr>
                <w:sz w:val="20"/>
                <w:szCs w:val="20"/>
              </w:rPr>
              <w:t>pirmapstrādi,</w:t>
            </w:r>
          </w:p>
          <w:p w:rsidR="00463091" w:rsidRPr="00463091" w:rsidRDefault="00463091" w:rsidP="00463091">
            <w:pPr>
              <w:pStyle w:val="TableParagraph"/>
              <w:ind w:left="0" w:right="178"/>
              <w:rPr>
                <w:sz w:val="20"/>
                <w:szCs w:val="20"/>
              </w:rPr>
            </w:pPr>
            <w:r w:rsidRPr="00463091">
              <w:rPr>
                <w:sz w:val="20"/>
                <w:szCs w:val="20"/>
              </w:rPr>
              <w:t xml:space="preserve">ievērojot </w:t>
            </w:r>
            <w:r w:rsidRPr="00463091">
              <w:rPr>
                <w:spacing w:val="-5"/>
                <w:sz w:val="20"/>
                <w:szCs w:val="20"/>
              </w:rPr>
              <w:t xml:space="preserve">darba </w:t>
            </w:r>
            <w:r w:rsidRPr="00463091">
              <w:rPr>
                <w:sz w:val="20"/>
                <w:szCs w:val="20"/>
              </w:rPr>
              <w:lastRenderedPageBreak/>
              <w:t>aizsardzības,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personīgās un darba higiēnas prasības.</w:t>
            </w:r>
          </w:p>
        </w:tc>
        <w:tc>
          <w:tcPr>
            <w:tcW w:w="2409"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lastRenderedPageBreak/>
              <w:t xml:space="preserve">Praktiskais darbs. </w:t>
            </w:r>
          </w:p>
        </w:tc>
        <w:tc>
          <w:tcPr>
            <w:tcW w:w="2409" w:type="dxa"/>
          </w:tcPr>
          <w:p w:rsidR="00463091" w:rsidRPr="00463091" w:rsidRDefault="00463091" w:rsidP="00463091">
            <w:pPr>
              <w:spacing w:line="233" w:lineRule="auto"/>
              <w:rPr>
                <w:rFonts w:ascii="Times New Roman" w:hAnsi="Times New Roman" w:cs="Times New Roman"/>
                <w:sz w:val="20"/>
                <w:szCs w:val="20"/>
              </w:rPr>
            </w:pPr>
            <w:r w:rsidRPr="00463091">
              <w:rPr>
                <w:rFonts w:ascii="Times New Roman" w:hAnsi="Times New Roman" w:cs="Times New Roman"/>
                <w:sz w:val="20"/>
                <w:szCs w:val="20"/>
              </w:rPr>
              <w:t xml:space="preserve">Izglītojamie veic gaļas produktu </w:t>
            </w:r>
          </w:p>
          <w:p w:rsidR="00463091" w:rsidRPr="00463091" w:rsidRDefault="00463091" w:rsidP="00463091">
            <w:pPr>
              <w:spacing w:line="259" w:lineRule="auto"/>
              <w:ind w:right="88"/>
              <w:rPr>
                <w:rFonts w:ascii="Times New Roman" w:hAnsi="Times New Roman" w:cs="Times New Roman"/>
                <w:sz w:val="20"/>
                <w:szCs w:val="20"/>
              </w:rPr>
            </w:pPr>
            <w:r w:rsidRPr="00463091">
              <w:rPr>
                <w:rFonts w:ascii="Times New Roman" w:hAnsi="Times New Roman" w:cs="Times New Roman"/>
                <w:sz w:val="20"/>
                <w:szCs w:val="20"/>
              </w:rPr>
              <w:lastRenderedPageBreak/>
              <w:t xml:space="preserve">pirmapstrādi, ievērojot darba aizsardzības, personīgās un darba higiēnas prasības. </w:t>
            </w:r>
          </w:p>
        </w:tc>
      </w:tr>
      <w:tr w:rsidR="00463091" w:rsidRPr="00463091" w:rsidTr="00463091">
        <w:trPr>
          <w:trHeight w:val="472"/>
        </w:trPr>
        <w:tc>
          <w:tcPr>
            <w:tcW w:w="2405" w:type="dxa"/>
            <w:vMerge/>
          </w:tcPr>
          <w:p w:rsidR="00463091" w:rsidRPr="00463091" w:rsidRDefault="00463091" w:rsidP="00463091">
            <w:pPr>
              <w:widowControl w:val="0"/>
              <w:autoSpaceDE w:val="0"/>
              <w:autoSpaceDN w:val="0"/>
              <w:spacing w:line="223" w:lineRule="exact"/>
              <w:rPr>
                <w:rFonts w:ascii="Times New Roman" w:hAnsi="Times New Roman" w:cs="Times New Roman"/>
                <w:sz w:val="20"/>
                <w:szCs w:val="20"/>
                <w:lang w:val="lv" w:eastAsia="lv"/>
              </w:rPr>
            </w:pPr>
          </w:p>
        </w:tc>
        <w:tc>
          <w:tcPr>
            <w:tcW w:w="1435" w:type="dxa"/>
            <w:vMerge/>
          </w:tcPr>
          <w:p w:rsidR="00463091" w:rsidRPr="00463091" w:rsidRDefault="00463091" w:rsidP="00463091">
            <w:pPr>
              <w:rPr>
                <w:rFonts w:ascii="Times New Roman" w:eastAsia="Calibri" w:hAnsi="Times New Roman" w:cs="Times New Roman"/>
                <w:sz w:val="20"/>
                <w:szCs w:val="20"/>
              </w:rPr>
            </w:pPr>
          </w:p>
        </w:tc>
        <w:tc>
          <w:tcPr>
            <w:tcW w:w="1542" w:type="dxa"/>
          </w:tcPr>
          <w:p w:rsidR="00463091" w:rsidRPr="00463091" w:rsidRDefault="00463091" w:rsidP="00463091">
            <w:pPr>
              <w:pStyle w:val="TableParagraph"/>
              <w:ind w:left="23"/>
              <w:rPr>
                <w:sz w:val="20"/>
                <w:szCs w:val="20"/>
              </w:rPr>
            </w:pPr>
          </w:p>
          <w:p w:rsidR="00463091" w:rsidRPr="00463091" w:rsidRDefault="00463091" w:rsidP="00463091">
            <w:pPr>
              <w:rPr>
                <w:rFonts w:ascii="Times New Roman" w:hAnsi="Times New Roman" w:cs="Times New Roman"/>
                <w:sz w:val="20"/>
                <w:szCs w:val="20"/>
                <w:lang w:eastAsia="lv-LV"/>
              </w:rPr>
            </w:pPr>
            <w:r w:rsidRPr="00463091">
              <w:rPr>
                <w:rFonts w:ascii="Times New Roman" w:hAnsi="Times New Roman" w:cs="Times New Roman"/>
                <w:sz w:val="20"/>
                <w:szCs w:val="20"/>
              </w:rPr>
              <w:t>2.2.4. Pārējo produktu pirmapstrāde.</w:t>
            </w:r>
          </w:p>
        </w:tc>
        <w:tc>
          <w:tcPr>
            <w:tcW w:w="2410" w:type="dxa"/>
            <w:shd w:val="clear" w:color="auto" w:fill="auto"/>
          </w:tcPr>
          <w:p w:rsidR="00463091" w:rsidRPr="00463091" w:rsidRDefault="00463091" w:rsidP="00463091">
            <w:pPr>
              <w:pStyle w:val="TableParagraph"/>
              <w:ind w:left="23"/>
              <w:rPr>
                <w:sz w:val="20"/>
                <w:szCs w:val="20"/>
              </w:rPr>
            </w:pPr>
            <w:r w:rsidRPr="00463091">
              <w:rPr>
                <w:sz w:val="20"/>
                <w:szCs w:val="20"/>
              </w:rPr>
              <w:t xml:space="preserve">Veic pārējo </w:t>
            </w:r>
            <w:r w:rsidRPr="00463091">
              <w:rPr>
                <w:spacing w:val="-3"/>
                <w:sz w:val="20"/>
                <w:szCs w:val="20"/>
              </w:rPr>
              <w:t xml:space="preserve">produktu </w:t>
            </w:r>
            <w:r w:rsidRPr="00463091">
              <w:rPr>
                <w:sz w:val="20"/>
                <w:szCs w:val="20"/>
              </w:rPr>
              <w:t>pirmapstrādi,</w:t>
            </w:r>
          </w:p>
          <w:p w:rsidR="00463091" w:rsidRPr="00463091" w:rsidRDefault="00463091" w:rsidP="00463091">
            <w:pPr>
              <w:pStyle w:val="TableParagraph"/>
              <w:ind w:left="23" w:right="121"/>
              <w:rPr>
                <w:sz w:val="20"/>
                <w:szCs w:val="20"/>
              </w:rPr>
            </w:pPr>
            <w:r w:rsidRPr="00463091">
              <w:rPr>
                <w:sz w:val="20"/>
                <w:szCs w:val="20"/>
              </w:rPr>
              <w:t xml:space="preserve">ievērojot </w:t>
            </w:r>
            <w:r w:rsidRPr="00463091">
              <w:rPr>
                <w:spacing w:val="-5"/>
                <w:sz w:val="20"/>
                <w:szCs w:val="20"/>
              </w:rPr>
              <w:t xml:space="preserve">darba </w:t>
            </w:r>
            <w:r w:rsidRPr="00463091">
              <w:rPr>
                <w:sz w:val="20"/>
                <w:szCs w:val="20"/>
              </w:rPr>
              <w:t>aizsardzības,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personīgās un darba higiēnas prasības.</w:t>
            </w:r>
          </w:p>
        </w:tc>
        <w:tc>
          <w:tcPr>
            <w:tcW w:w="2409" w:type="dxa"/>
            <w:shd w:val="clear" w:color="auto" w:fill="auto"/>
          </w:tcPr>
          <w:p w:rsidR="00463091" w:rsidRPr="00463091" w:rsidRDefault="00463091" w:rsidP="00463091">
            <w:pPr>
              <w:pStyle w:val="TableParagraph"/>
              <w:ind w:left="0" w:right="178"/>
              <w:rPr>
                <w:sz w:val="20"/>
                <w:szCs w:val="20"/>
              </w:rPr>
            </w:pPr>
            <w:r w:rsidRPr="00463091">
              <w:rPr>
                <w:sz w:val="20"/>
                <w:szCs w:val="20"/>
              </w:rPr>
              <w:t xml:space="preserve">Veic pārējo </w:t>
            </w:r>
            <w:r w:rsidRPr="00463091">
              <w:rPr>
                <w:spacing w:val="-3"/>
                <w:sz w:val="20"/>
                <w:szCs w:val="20"/>
              </w:rPr>
              <w:t xml:space="preserve">produktu </w:t>
            </w:r>
            <w:r w:rsidRPr="00463091">
              <w:rPr>
                <w:sz w:val="20"/>
                <w:szCs w:val="20"/>
              </w:rPr>
              <w:t>pirmapstrādi,</w:t>
            </w:r>
          </w:p>
          <w:p w:rsidR="00463091" w:rsidRPr="00463091" w:rsidRDefault="00463091" w:rsidP="00463091">
            <w:pPr>
              <w:pStyle w:val="TableParagraph"/>
              <w:ind w:left="0" w:right="178"/>
              <w:rPr>
                <w:sz w:val="20"/>
                <w:szCs w:val="20"/>
              </w:rPr>
            </w:pPr>
            <w:r w:rsidRPr="00463091">
              <w:rPr>
                <w:sz w:val="20"/>
                <w:szCs w:val="20"/>
              </w:rPr>
              <w:t xml:space="preserve">ievērojot </w:t>
            </w:r>
            <w:r w:rsidRPr="00463091">
              <w:rPr>
                <w:spacing w:val="-5"/>
                <w:sz w:val="20"/>
                <w:szCs w:val="20"/>
              </w:rPr>
              <w:t xml:space="preserve">darba </w:t>
            </w:r>
            <w:r w:rsidRPr="00463091">
              <w:rPr>
                <w:sz w:val="20"/>
                <w:szCs w:val="20"/>
              </w:rPr>
              <w:t>aizsardzības,</w:t>
            </w:r>
          </w:p>
          <w:p w:rsidR="00463091" w:rsidRPr="00463091" w:rsidRDefault="00463091" w:rsidP="00463091">
            <w:pPr>
              <w:pStyle w:val="TableParagraph"/>
              <w:ind w:left="0" w:right="295"/>
              <w:rPr>
                <w:sz w:val="20"/>
                <w:szCs w:val="20"/>
              </w:rPr>
            </w:pPr>
            <w:r w:rsidRPr="00463091">
              <w:rPr>
                <w:sz w:val="20"/>
                <w:szCs w:val="20"/>
              </w:rPr>
              <w:t>personīgās un darba higiēnas prasības,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kontrolē un koriģē darba procesu.</w:t>
            </w:r>
          </w:p>
        </w:tc>
        <w:tc>
          <w:tcPr>
            <w:tcW w:w="2409"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Praktiskais darbs. </w:t>
            </w:r>
          </w:p>
        </w:tc>
        <w:tc>
          <w:tcPr>
            <w:tcW w:w="2409" w:type="dxa"/>
          </w:tcPr>
          <w:p w:rsidR="00463091" w:rsidRPr="00463091" w:rsidRDefault="00463091" w:rsidP="00463091">
            <w:pPr>
              <w:spacing w:line="248" w:lineRule="auto"/>
              <w:ind w:right="342"/>
              <w:rPr>
                <w:rFonts w:ascii="Times New Roman" w:hAnsi="Times New Roman" w:cs="Times New Roman"/>
                <w:sz w:val="20"/>
                <w:szCs w:val="20"/>
              </w:rPr>
            </w:pPr>
            <w:r w:rsidRPr="00463091">
              <w:rPr>
                <w:rFonts w:ascii="Times New Roman" w:hAnsi="Times New Roman" w:cs="Times New Roman"/>
                <w:sz w:val="20"/>
                <w:szCs w:val="20"/>
              </w:rPr>
              <w:t xml:space="preserve">Izglītojamie veic citu produktu (piena, putraimu u.c.) pirmapstrādi, ievērojot produkta specifiku, darba aizsardzības, personīgās un darba higiēnas prasības, kā </w:t>
            </w:r>
          </w:p>
          <w:p w:rsidR="00463091" w:rsidRPr="00463091" w:rsidRDefault="00463091" w:rsidP="00463091">
            <w:pPr>
              <w:spacing w:line="259" w:lineRule="auto"/>
              <w:ind w:right="191"/>
              <w:rPr>
                <w:rFonts w:ascii="Times New Roman" w:hAnsi="Times New Roman" w:cs="Times New Roman"/>
                <w:sz w:val="20"/>
                <w:szCs w:val="20"/>
              </w:rPr>
            </w:pPr>
            <w:r w:rsidRPr="00463091">
              <w:rPr>
                <w:rFonts w:ascii="Times New Roman" w:hAnsi="Times New Roman" w:cs="Times New Roman"/>
                <w:sz w:val="20"/>
                <w:szCs w:val="20"/>
              </w:rPr>
              <w:t xml:space="preserve">arī iekārtu ekspluatācijas noteikumus. </w:t>
            </w:r>
          </w:p>
        </w:tc>
      </w:tr>
      <w:tr w:rsidR="00463091" w:rsidRPr="00463091" w:rsidTr="00463091">
        <w:trPr>
          <w:trHeight w:val="462"/>
        </w:trPr>
        <w:tc>
          <w:tcPr>
            <w:tcW w:w="2405" w:type="dxa"/>
            <w:vMerge w:val="restart"/>
          </w:tcPr>
          <w:p w:rsidR="00463091" w:rsidRPr="00463091" w:rsidRDefault="00463091" w:rsidP="00463091">
            <w:pPr>
              <w:widowControl w:val="0"/>
              <w:autoSpaceDE w:val="0"/>
              <w:autoSpaceDN w:val="0"/>
              <w:ind w:right="193"/>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3. Spēj: pagatavot vienkāršus ēdienus un uzkodas , karstos un aukstos dzērienus.</w:t>
            </w:r>
          </w:p>
          <w:p w:rsidR="00463091" w:rsidRPr="00463091" w:rsidRDefault="00463091" w:rsidP="00463091">
            <w:pPr>
              <w:widowControl w:val="0"/>
              <w:autoSpaceDE w:val="0"/>
              <w:autoSpaceDN w:val="0"/>
              <w:spacing w:before="4"/>
              <w:rPr>
                <w:rFonts w:ascii="Times New Roman" w:hAnsi="Times New Roman" w:cs="Times New Roman"/>
                <w:sz w:val="20"/>
                <w:szCs w:val="20"/>
                <w:lang w:val="lv" w:eastAsia="lv"/>
              </w:rPr>
            </w:pPr>
          </w:p>
          <w:p w:rsidR="00463091" w:rsidRPr="00463091" w:rsidRDefault="00463091" w:rsidP="00463091">
            <w:pPr>
              <w:widowControl w:val="0"/>
              <w:autoSpaceDE w:val="0"/>
              <w:autoSpaceDN w:val="0"/>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Zina: produktu</w:t>
            </w:r>
          </w:p>
          <w:p w:rsidR="00463091" w:rsidRPr="00463091" w:rsidRDefault="00463091" w:rsidP="00463091">
            <w:pPr>
              <w:widowControl w:val="0"/>
              <w:autoSpaceDE w:val="0"/>
              <w:autoSpaceDN w:val="0"/>
              <w:ind w:right="193"/>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termiskās apstrādes veidus, ēdienu, karsto un auksto</w:t>
            </w:r>
          </w:p>
          <w:p w:rsidR="00463091" w:rsidRPr="00463091" w:rsidRDefault="00463091" w:rsidP="00463091">
            <w:pPr>
              <w:widowControl w:val="0"/>
              <w:autoSpaceDE w:val="0"/>
              <w:autoSpaceDN w:val="0"/>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dzērienu gatavošanas tehnoloģijas,</w:t>
            </w:r>
          </w:p>
          <w:p w:rsidR="00463091" w:rsidRPr="00463091" w:rsidRDefault="00463091" w:rsidP="00463091">
            <w:pPr>
              <w:widowControl w:val="0"/>
              <w:autoSpaceDE w:val="0"/>
              <w:autoSpaceDN w:val="0"/>
              <w:ind w:right="160"/>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tehnoloģisko iekārtu ekspluatācijas noteikumus, darba drošības un darba</w:t>
            </w:r>
          </w:p>
          <w:p w:rsidR="00463091" w:rsidRPr="00463091" w:rsidRDefault="00463091" w:rsidP="00463091">
            <w:pPr>
              <w:widowControl w:val="0"/>
              <w:autoSpaceDE w:val="0"/>
              <w:autoSpaceDN w:val="0"/>
              <w:spacing w:line="229" w:lineRule="exact"/>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aizsardzības</w:t>
            </w:r>
          </w:p>
          <w:p w:rsidR="00463091" w:rsidRPr="00463091" w:rsidRDefault="00463091" w:rsidP="00463091">
            <w:pPr>
              <w:widowControl w:val="0"/>
              <w:autoSpaceDE w:val="0"/>
              <w:autoSpaceDN w:val="0"/>
              <w:spacing w:before="1"/>
              <w:ind w:right="193"/>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prasības, personīgo un darba higiēnu,</w:t>
            </w:r>
          </w:p>
          <w:p w:rsidR="00463091" w:rsidRPr="00463091" w:rsidRDefault="00463091" w:rsidP="00463091">
            <w:pPr>
              <w:widowControl w:val="0"/>
              <w:autoSpaceDE w:val="0"/>
              <w:autoSpaceDN w:val="0"/>
              <w:spacing w:before="1"/>
              <w:ind w:right="316"/>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individuālos darba aizsardzības</w:t>
            </w:r>
          </w:p>
          <w:p w:rsidR="00463091" w:rsidRPr="00463091" w:rsidRDefault="00463091" w:rsidP="00463091">
            <w:pPr>
              <w:widowControl w:val="0"/>
              <w:autoSpaceDE w:val="0"/>
              <w:autoSpaceDN w:val="0"/>
              <w:spacing w:line="229" w:lineRule="exact"/>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līdzekļus.</w:t>
            </w:r>
          </w:p>
          <w:p w:rsidR="00463091" w:rsidRPr="00463091" w:rsidRDefault="00463091" w:rsidP="00463091">
            <w:pPr>
              <w:widowControl w:val="0"/>
              <w:autoSpaceDE w:val="0"/>
              <w:autoSpaceDN w:val="0"/>
              <w:rPr>
                <w:rFonts w:ascii="Times New Roman" w:hAnsi="Times New Roman" w:cs="Times New Roman"/>
                <w:sz w:val="20"/>
                <w:szCs w:val="20"/>
                <w:lang w:val="lv" w:eastAsia="lv"/>
              </w:rPr>
            </w:pPr>
          </w:p>
          <w:p w:rsidR="00463091" w:rsidRPr="00463091" w:rsidRDefault="00463091" w:rsidP="00463091">
            <w:pPr>
              <w:widowControl w:val="0"/>
              <w:autoSpaceDE w:val="0"/>
              <w:autoSpaceDN w:val="0"/>
              <w:spacing w:before="1"/>
              <w:ind w:right="94"/>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lastRenderedPageBreak/>
              <w:t>Izprot: ēdienu, karsto un auksto dzērienu gatavošanas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lang w:val="lv" w:eastAsia="lv"/>
              </w:rPr>
              <w:t>tehnoloģijas</w:t>
            </w:r>
            <w:r w:rsidRPr="00463091">
              <w:rPr>
                <w:rFonts w:ascii="Times New Roman" w:eastAsia="Calibri" w:hAnsi="Times New Roman" w:cs="Times New Roman"/>
                <w:w w:val="95"/>
                <w:sz w:val="20"/>
                <w:szCs w:val="20"/>
              </w:rPr>
              <w:t xml:space="preserve"> </w:t>
            </w:r>
            <w:r w:rsidRPr="00463091">
              <w:rPr>
                <w:rFonts w:ascii="Times New Roman" w:eastAsia="Calibri" w:hAnsi="Times New Roman" w:cs="Times New Roman"/>
                <w:sz w:val="20"/>
                <w:szCs w:val="20"/>
              </w:rPr>
              <w:t>procesus.</w:t>
            </w:r>
          </w:p>
        </w:tc>
        <w:tc>
          <w:tcPr>
            <w:tcW w:w="1435" w:type="dxa"/>
            <w:vMerge w:val="restart"/>
          </w:tcPr>
          <w:p w:rsidR="00463091" w:rsidRPr="00463091" w:rsidRDefault="00463091" w:rsidP="00463091">
            <w:pPr>
              <w:spacing w:after="250" w:line="258" w:lineRule="auto"/>
              <w:ind w:left="2" w:right="316"/>
              <w:rPr>
                <w:rFonts w:ascii="Times New Roman" w:hAnsi="Times New Roman" w:cs="Times New Roman"/>
                <w:sz w:val="20"/>
                <w:szCs w:val="20"/>
              </w:rPr>
            </w:pPr>
            <w:r w:rsidRPr="00463091">
              <w:rPr>
                <w:rFonts w:ascii="Times New Roman" w:hAnsi="Times New Roman" w:cs="Times New Roman"/>
                <w:sz w:val="20"/>
                <w:szCs w:val="20"/>
              </w:rPr>
              <w:lastRenderedPageBreak/>
              <w:t xml:space="preserve">3.1. Vienkāršu brokastu ēdienu un uzkodu pagatavošana. </w:t>
            </w:r>
          </w:p>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(45% no moduļa kopējā apjoma) </w:t>
            </w:r>
          </w:p>
        </w:tc>
        <w:tc>
          <w:tcPr>
            <w:tcW w:w="1542" w:type="dxa"/>
          </w:tcPr>
          <w:p w:rsidR="00463091" w:rsidRPr="00463091" w:rsidRDefault="00463091" w:rsidP="00463091">
            <w:pPr>
              <w:spacing w:line="259" w:lineRule="auto"/>
              <w:ind w:left="2" w:right="133"/>
              <w:rPr>
                <w:rFonts w:ascii="Times New Roman" w:hAnsi="Times New Roman" w:cs="Times New Roman"/>
                <w:sz w:val="20"/>
                <w:szCs w:val="20"/>
              </w:rPr>
            </w:pPr>
            <w:r w:rsidRPr="00463091">
              <w:rPr>
                <w:rFonts w:ascii="Times New Roman" w:hAnsi="Times New Roman" w:cs="Times New Roman"/>
                <w:sz w:val="20"/>
                <w:szCs w:val="20"/>
              </w:rPr>
              <w:t xml:space="preserve">3.1.1. Brokastu auksto un karsto uzkodu pagatavošana. </w:t>
            </w:r>
          </w:p>
        </w:tc>
        <w:tc>
          <w:tcPr>
            <w:tcW w:w="2410" w:type="dxa"/>
            <w:shd w:val="clear" w:color="auto" w:fill="auto"/>
          </w:tcPr>
          <w:p w:rsidR="00463091" w:rsidRPr="00463091" w:rsidRDefault="00463091" w:rsidP="00463091">
            <w:pPr>
              <w:pStyle w:val="TableParagraph"/>
              <w:ind w:left="23" w:right="337"/>
              <w:rPr>
                <w:sz w:val="20"/>
                <w:szCs w:val="20"/>
              </w:rPr>
            </w:pPr>
            <w:r w:rsidRPr="00463091">
              <w:rPr>
                <w:sz w:val="20"/>
                <w:szCs w:val="20"/>
              </w:rPr>
              <w:t>Gatavo brokastu aukstās un karstās uzkodas atbilstoši norādījumiem,</w:t>
            </w:r>
          </w:p>
          <w:p w:rsidR="00463091" w:rsidRPr="00463091" w:rsidRDefault="00463091" w:rsidP="00463091">
            <w:pPr>
              <w:pStyle w:val="TableParagraph"/>
              <w:ind w:left="23" w:right="577"/>
              <w:rPr>
                <w:sz w:val="20"/>
                <w:szCs w:val="20"/>
              </w:rPr>
            </w:pPr>
            <w:r w:rsidRPr="00463091">
              <w:rPr>
                <w:sz w:val="20"/>
                <w:szCs w:val="20"/>
              </w:rPr>
              <w:t>ievērojot darba aizsardzības,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personīgās un darba higiēnas prasības.</w:t>
            </w:r>
          </w:p>
        </w:tc>
        <w:tc>
          <w:tcPr>
            <w:tcW w:w="2409" w:type="dxa"/>
            <w:shd w:val="clear" w:color="auto" w:fill="auto"/>
          </w:tcPr>
          <w:p w:rsidR="00463091" w:rsidRPr="00463091" w:rsidRDefault="00463091" w:rsidP="00463091">
            <w:pPr>
              <w:pStyle w:val="TableParagraph"/>
              <w:ind w:left="0" w:right="178"/>
              <w:rPr>
                <w:sz w:val="20"/>
                <w:szCs w:val="20"/>
              </w:rPr>
            </w:pPr>
            <w:r w:rsidRPr="00463091">
              <w:rPr>
                <w:sz w:val="20"/>
                <w:szCs w:val="20"/>
              </w:rPr>
              <w:t>Patstāvīgi gatavo brokastu aukstās un karstās uzkodas,</w:t>
            </w:r>
          </w:p>
          <w:p w:rsidR="00463091" w:rsidRPr="00463091" w:rsidRDefault="00463091" w:rsidP="00463091">
            <w:pPr>
              <w:pStyle w:val="TableParagraph"/>
              <w:ind w:left="0" w:right="690"/>
              <w:rPr>
                <w:sz w:val="20"/>
                <w:szCs w:val="20"/>
              </w:rPr>
            </w:pPr>
            <w:r w:rsidRPr="00463091">
              <w:rPr>
                <w:sz w:val="20"/>
                <w:szCs w:val="20"/>
              </w:rPr>
              <w:t>ievērojot darba aizsardzības,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personīgās un darba higiēnas prasības.</w:t>
            </w:r>
          </w:p>
        </w:tc>
        <w:tc>
          <w:tcPr>
            <w:tcW w:w="2409"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Praktiskais darbs. </w:t>
            </w:r>
          </w:p>
        </w:tc>
        <w:tc>
          <w:tcPr>
            <w:tcW w:w="2409" w:type="dxa"/>
          </w:tcPr>
          <w:p w:rsidR="00463091" w:rsidRPr="00463091" w:rsidRDefault="00463091" w:rsidP="00463091">
            <w:pPr>
              <w:spacing w:line="255" w:lineRule="auto"/>
              <w:ind w:right="199"/>
              <w:rPr>
                <w:rFonts w:ascii="Times New Roman" w:hAnsi="Times New Roman" w:cs="Times New Roman"/>
                <w:sz w:val="20"/>
                <w:szCs w:val="20"/>
              </w:rPr>
            </w:pPr>
            <w:r w:rsidRPr="00463091">
              <w:rPr>
                <w:rFonts w:ascii="Times New Roman" w:hAnsi="Times New Roman" w:cs="Times New Roman"/>
                <w:sz w:val="20"/>
                <w:szCs w:val="20"/>
              </w:rPr>
              <w:t xml:space="preserve">Izglītojamie atbilstoši tehnoloģiskajai dokumentācijai, pagatavo brokastu aukstās un karstās uzkodas: </w:t>
            </w:r>
            <w:r w:rsidRPr="00463091">
              <w:rPr>
                <w:rFonts w:ascii="Times New Roman" w:eastAsia="Arial" w:hAnsi="Times New Roman" w:cs="Times New Roman"/>
                <w:sz w:val="20"/>
                <w:szCs w:val="20"/>
              </w:rPr>
              <w:t xml:space="preserve">• </w:t>
            </w:r>
            <w:r w:rsidRPr="00463091">
              <w:rPr>
                <w:rFonts w:ascii="Times New Roman" w:hAnsi="Times New Roman" w:cs="Times New Roman"/>
                <w:sz w:val="20"/>
                <w:szCs w:val="20"/>
              </w:rPr>
              <w:t>Zivju un jūras produktu uzkodas</w:t>
            </w:r>
          </w:p>
          <w:p w:rsidR="00463091" w:rsidRPr="00463091" w:rsidRDefault="00463091" w:rsidP="00463091">
            <w:pPr>
              <w:numPr>
                <w:ilvl w:val="0"/>
                <w:numId w:val="13"/>
              </w:numPr>
              <w:spacing w:after="11" w:line="259" w:lineRule="auto"/>
              <w:rPr>
                <w:rFonts w:ascii="Times New Roman" w:hAnsi="Times New Roman" w:cs="Times New Roman"/>
                <w:sz w:val="20"/>
                <w:szCs w:val="20"/>
              </w:rPr>
            </w:pPr>
            <w:r w:rsidRPr="00463091">
              <w:rPr>
                <w:rFonts w:ascii="Times New Roman" w:hAnsi="Times New Roman" w:cs="Times New Roman"/>
                <w:sz w:val="20"/>
                <w:szCs w:val="20"/>
              </w:rPr>
              <w:t>Gaļas produktu uzkodas</w:t>
            </w:r>
          </w:p>
          <w:p w:rsidR="00463091" w:rsidRPr="00463091" w:rsidRDefault="00463091" w:rsidP="00463091">
            <w:pPr>
              <w:numPr>
                <w:ilvl w:val="0"/>
                <w:numId w:val="13"/>
              </w:numPr>
              <w:spacing w:after="11" w:line="259" w:lineRule="auto"/>
              <w:rPr>
                <w:rFonts w:ascii="Times New Roman" w:hAnsi="Times New Roman" w:cs="Times New Roman"/>
                <w:sz w:val="20"/>
                <w:szCs w:val="20"/>
              </w:rPr>
            </w:pPr>
            <w:r w:rsidRPr="00463091">
              <w:rPr>
                <w:rFonts w:ascii="Times New Roman" w:hAnsi="Times New Roman" w:cs="Times New Roman"/>
                <w:sz w:val="20"/>
                <w:szCs w:val="20"/>
              </w:rPr>
              <w:t>Putnu gaļas uzkodas</w:t>
            </w:r>
          </w:p>
          <w:p w:rsidR="00463091" w:rsidRPr="00463091" w:rsidRDefault="00463091" w:rsidP="00463091">
            <w:pPr>
              <w:numPr>
                <w:ilvl w:val="0"/>
                <w:numId w:val="13"/>
              </w:numPr>
              <w:spacing w:line="259" w:lineRule="auto"/>
              <w:rPr>
                <w:rFonts w:ascii="Times New Roman" w:hAnsi="Times New Roman" w:cs="Times New Roman"/>
                <w:sz w:val="20"/>
                <w:szCs w:val="20"/>
              </w:rPr>
            </w:pPr>
            <w:r w:rsidRPr="00463091">
              <w:rPr>
                <w:rFonts w:ascii="Times New Roman" w:hAnsi="Times New Roman" w:cs="Times New Roman"/>
                <w:sz w:val="20"/>
                <w:szCs w:val="20"/>
              </w:rPr>
              <w:t>Dārzeņu uzkodas</w:t>
            </w:r>
          </w:p>
          <w:p w:rsidR="00463091" w:rsidRPr="00463091" w:rsidRDefault="00463091" w:rsidP="00463091">
            <w:pPr>
              <w:numPr>
                <w:ilvl w:val="0"/>
                <w:numId w:val="13"/>
              </w:numPr>
              <w:spacing w:line="259" w:lineRule="auto"/>
              <w:rPr>
                <w:rFonts w:ascii="Times New Roman" w:hAnsi="Times New Roman" w:cs="Times New Roman"/>
                <w:sz w:val="20"/>
                <w:szCs w:val="20"/>
              </w:rPr>
            </w:pPr>
            <w:r w:rsidRPr="00463091">
              <w:rPr>
                <w:rFonts w:ascii="Times New Roman" w:hAnsi="Times New Roman" w:cs="Times New Roman"/>
                <w:sz w:val="20"/>
                <w:szCs w:val="20"/>
              </w:rPr>
              <w:t>Olu uzkodas</w:t>
            </w:r>
          </w:p>
          <w:p w:rsidR="00463091" w:rsidRPr="00463091" w:rsidRDefault="00463091" w:rsidP="00463091">
            <w:pPr>
              <w:numPr>
                <w:ilvl w:val="0"/>
                <w:numId w:val="13"/>
              </w:numPr>
              <w:spacing w:after="22" w:line="247" w:lineRule="auto"/>
              <w:rPr>
                <w:rFonts w:ascii="Times New Roman" w:hAnsi="Times New Roman" w:cs="Times New Roman"/>
                <w:sz w:val="20"/>
                <w:szCs w:val="20"/>
              </w:rPr>
            </w:pPr>
            <w:r w:rsidRPr="00463091">
              <w:rPr>
                <w:rFonts w:ascii="Times New Roman" w:hAnsi="Times New Roman" w:cs="Times New Roman"/>
                <w:sz w:val="20"/>
                <w:szCs w:val="20"/>
              </w:rPr>
              <w:t xml:space="preserve">Piena produktu uzkodas </w:t>
            </w:r>
            <w:r w:rsidRPr="00463091">
              <w:rPr>
                <w:rFonts w:ascii="Times New Roman" w:eastAsia="Arial" w:hAnsi="Times New Roman" w:cs="Times New Roman"/>
                <w:sz w:val="20"/>
                <w:szCs w:val="20"/>
              </w:rPr>
              <w:t xml:space="preserve">• </w:t>
            </w:r>
            <w:r w:rsidRPr="00463091">
              <w:rPr>
                <w:rFonts w:ascii="Times New Roman" w:hAnsi="Times New Roman" w:cs="Times New Roman"/>
                <w:sz w:val="20"/>
                <w:szCs w:val="20"/>
              </w:rPr>
              <w:t>Sviestmaizes u.c.</w:t>
            </w:r>
          </w:p>
          <w:p w:rsidR="00463091" w:rsidRPr="00463091" w:rsidRDefault="00463091" w:rsidP="00463091">
            <w:pPr>
              <w:spacing w:after="10" w:line="259" w:lineRule="auto"/>
              <w:rPr>
                <w:rFonts w:ascii="Times New Roman" w:hAnsi="Times New Roman" w:cs="Times New Roman"/>
                <w:sz w:val="20"/>
                <w:szCs w:val="20"/>
              </w:rPr>
            </w:pPr>
            <w:r w:rsidRPr="00463091">
              <w:rPr>
                <w:rFonts w:ascii="Times New Roman" w:hAnsi="Times New Roman" w:cs="Times New Roman"/>
                <w:sz w:val="20"/>
                <w:szCs w:val="20"/>
              </w:rPr>
              <w:t>ievērojot darba</w:t>
            </w:r>
          </w:p>
          <w:p w:rsidR="00463091" w:rsidRPr="00463091" w:rsidRDefault="00463091" w:rsidP="00463091">
            <w:pPr>
              <w:spacing w:line="259" w:lineRule="auto"/>
              <w:rPr>
                <w:rFonts w:ascii="Times New Roman" w:hAnsi="Times New Roman" w:cs="Times New Roman"/>
                <w:sz w:val="20"/>
                <w:szCs w:val="20"/>
              </w:rPr>
            </w:pPr>
            <w:r w:rsidRPr="00463091">
              <w:rPr>
                <w:rFonts w:ascii="Times New Roman" w:hAnsi="Times New Roman" w:cs="Times New Roman"/>
                <w:sz w:val="20"/>
                <w:szCs w:val="20"/>
              </w:rPr>
              <w:t>aizsardzības, personīgās un darba higiēnas prasības un iekārtu ekspluatācijas noteikumus.</w:t>
            </w:r>
          </w:p>
        </w:tc>
      </w:tr>
      <w:tr w:rsidR="00463091" w:rsidRPr="00463091" w:rsidTr="00463091">
        <w:trPr>
          <w:trHeight w:val="512"/>
        </w:trPr>
        <w:tc>
          <w:tcPr>
            <w:tcW w:w="2405" w:type="dxa"/>
            <w:vMerge/>
          </w:tcPr>
          <w:p w:rsidR="00463091" w:rsidRPr="00463091" w:rsidRDefault="00463091" w:rsidP="00463091">
            <w:pPr>
              <w:widowControl w:val="0"/>
              <w:autoSpaceDE w:val="0"/>
              <w:autoSpaceDN w:val="0"/>
              <w:ind w:right="193"/>
              <w:rPr>
                <w:rFonts w:ascii="Times New Roman" w:hAnsi="Times New Roman" w:cs="Times New Roman"/>
                <w:sz w:val="20"/>
                <w:szCs w:val="20"/>
                <w:lang w:val="lv" w:eastAsia="lv"/>
              </w:rPr>
            </w:pPr>
          </w:p>
        </w:tc>
        <w:tc>
          <w:tcPr>
            <w:tcW w:w="1435" w:type="dxa"/>
            <w:vMerge/>
          </w:tcPr>
          <w:p w:rsidR="00463091" w:rsidRPr="00463091" w:rsidRDefault="00463091" w:rsidP="00463091">
            <w:pPr>
              <w:rPr>
                <w:rFonts w:ascii="Times New Roman" w:eastAsia="Calibri" w:hAnsi="Times New Roman" w:cs="Times New Roman"/>
                <w:sz w:val="20"/>
                <w:szCs w:val="20"/>
              </w:rPr>
            </w:pPr>
          </w:p>
        </w:tc>
        <w:tc>
          <w:tcPr>
            <w:tcW w:w="1542"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3.1.2. Olu, biezpiena ēdienu pagatavošana. </w:t>
            </w:r>
          </w:p>
        </w:tc>
        <w:tc>
          <w:tcPr>
            <w:tcW w:w="2410" w:type="dxa"/>
            <w:shd w:val="clear" w:color="auto" w:fill="auto"/>
          </w:tcPr>
          <w:p w:rsidR="00463091" w:rsidRPr="00463091" w:rsidRDefault="00463091" w:rsidP="00463091">
            <w:pPr>
              <w:pStyle w:val="TableParagraph"/>
              <w:spacing w:line="223" w:lineRule="exact"/>
              <w:ind w:left="23"/>
              <w:rPr>
                <w:sz w:val="20"/>
                <w:szCs w:val="20"/>
              </w:rPr>
            </w:pPr>
            <w:r w:rsidRPr="00463091">
              <w:rPr>
                <w:sz w:val="20"/>
                <w:szCs w:val="20"/>
              </w:rPr>
              <w:t>Gatavo olu un</w:t>
            </w:r>
          </w:p>
          <w:p w:rsidR="00463091" w:rsidRPr="00463091" w:rsidRDefault="00463091" w:rsidP="00463091">
            <w:pPr>
              <w:pStyle w:val="TableParagraph"/>
              <w:ind w:left="23" w:right="354"/>
              <w:rPr>
                <w:sz w:val="20"/>
                <w:szCs w:val="20"/>
              </w:rPr>
            </w:pPr>
            <w:r w:rsidRPr="00463091">
              <w:rPr>
                <w:sz w:val="20"/>
                <w:szCs w:val="20"/>
              </w:rPr>
              <w:t>biezpiena ēdienus un uzkodas atbilstoši</w:t>
            </w:r>
          </w:p>
          <w:p w:rsidR="00463091" w:rsidRPr="00463091" w:rsidRDefault="00463091" w:rsidP="00463091">
            <w:pPr>
              <w:pStyle w:val="TableParagraph"/>
              <w:spacing w:before="1"/>
              <w:ind w:left="23" w:right="594"/>
              <w:rPr>
                <w:sz w:val="20"/>
                <w:szCs w:val="20"/>
              </w:rPr>
            </w:pPr>
            <w:r w:rsidRPr="00463091">
              <w:rPr>
                <w:sz w:val="20"/>
                <w:szCs w:val="20"/>
              </w:rPr>
              <w:t>norādījumiem, ievērojot darba aizsardzības,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personīgās un darba higiēnas prasības.</w:t>
            </w:r>
          </w:p>
        </w:tc>
        <w:tc>
          <w:tcPr>
            <w:tcW w:w="2409" w:type="dxa"/>
            <w:shd w:val="clear" w:color="auto" w:fill="auto"/>
          </w:tcPr>
          <w:p w:rsidR="00463091" w:rsidRPr="00463091" w:rsidRDefault="00463091" w:rsidP="00463091">
            <w:pPr>
              <w:pStyle w:val="TableParagraph"/>
              <w:ind w:left="0" w:right="188"/>
              <w:rPr>
                <w:sz w:val="20"/>
                <w:szCs w:val="20"/>
              </w:rPr>
            </w:pPr>
            <w:r w:rsidRPr="00463091">
              <w:rPr>
                <w:sz w:val="20"/>
                <w:szCs w:val="20"/>
              </w:rPr>
              <w:t xml:space="preserve">Patstāvīgi gatavo olu un biezpiena </w:t>
            </w:r>
            <w:r w:rsidRPr="00463091">
              <w:rPr>
                <w:spacing w:val="-3"/>
                <w:sz w:val="20"/>
                <w:szCs w:val="20"/>
              </w:rPr>
              <w:t>ēdienus,</w:t>
            </w:r>
            <w:r w:rsidRPr="00463091">
              <w:rPr>
                <w:sz w:val="20"/>
                <w:szCs w:val="20"/>
              </w:rPr>
              <w:t xml:space="preserve"> un uzkodas</w:t>
            </w:r>
            <w:r w:rsidRPr="00463091">
              <w:rPr>
                <w:spacing w:val="-3"/>
                <w:sz w:val="20"/>
                <w:szCs w:val="20"/>
              </w:rPr>
              <w:t xml:space="preserve"> </w:t>
            </w:r>
            <w:r w:rsidRPr="00463091">
              <w:rPr>
                <w:sz w:val="20"/>
                <w:szCs w:val="20"/>
              </w:rPr>
              <w:t>ievērojot darba</w:t>
            </w:r>
          </w:p>
          <w:p w:rsidR="00463091" w:rsidRPr="00463091" w:rsidRDefault="00463091" w:rsidP="00463091">
            <w:pPr>
              <w:pStyle w:val="TableParagraph"/>
              <w:ind w:left="0"/>
              <w:rPr>
                <w:sz w:val="20"/>
                <w:szCs w:val="20"/>
              </w:rPr>
            </w:pPr>
            <w:r w:rsidRPr="00463091">
              <w:rPr>
                <w:sz w:val="20"/>
                <w:szCs w:val="20"/>
              </w:rPr>
              <w:t>aizsardzības,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personīgās un darba higiēnas prasības.</w:t>
            </w:r>
          </w:p>
        </w:tc>
        <w:tc>
          <w:tcPr>
            <w:tcW w:w="2409"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Praktiskais darbs. </w:t>
            </w:r>
          </w:p>
        </w:tc>
        <w:tc>
          <w:tcPr>
            <w:tcW w:w="2409" w:type="dxa"/>
          </w:tcPr>
          <w:p w:rsidR="00463091" w:rsidRPr="00463091" w:rsidRDefault="00463091" w:rsidP="00463091">
            <w:pPr>
              <w:spacing w:line="259" w:lineRule="auto"/>
              <w:ind w:right="210"/>
              <w:rPr>
                <w:rFonts w:ascii="Times New Roman" w:hAnsi="Times New Roman" w:cs="Times New Roman"/>
                <w:sz w:val="20"/>
                <w:szCs w:val="20"/>
              </w:rPr>
            </w:pPr>
            <w:r w:rsidRPr="00463091">
              <w:rPr>
                <w:rFonts w:ascii="Times New Roman" w:hAnsi="Times New Roman" w:cs="Times New Roman"/>
                <w:sz w:val="20"/>
                <w:szCs w:val="20"/>
              </w:rPr>
              <w:t xml:space="preserve">Izglītojamie atbilstoši tehnoloģiskajai dokumentācijai, gatavo olu un biezpiena ēdienus, ievērojot darba aizsardzības, personīgās un darba higiēnas prasības, kā arī iekārtu ekspluatācijas noteikumus. </w:t>
            </w:r>
          </w:p>
        </w:tc>
      </w:tr>
      <w:tr w:rsidR="00463091" w:rsidRPr="00463091" w:rsidTr="00463091">
        <w:trPr>
          <w:trHeight w:val="462"/>
        </w:trPr>
        <w:tc>
          <w:tcPr>
            <w:tcW w:w="2405" w:type="dxa"/>
            <w:vMerge/>
          </w:tcPr>
          <w:p w:rsidR="00463091" w:rsidRPr="00463091" w:rsidRDefault="00463091" w:rsidP="00463091">
            <w:pPr>
              <w:widowControl w:val="0"/>
              <w:autoSpaceDE w:val="0"/>
              <w:autoSpaceDN w:val="0"/>
              <w:ind w:right="193"/>
              <w:rPr>
                <w:rFonts w:ascii="Times New Roman" w:hAnsi="Times New Roman" w:cs="Times New Roman"/>
                <w:sz w:val="20"/>
                <w:szCs w:val="20"/>
                <w:lang w:val="lv" w:eastAsia="lv"/>
              </w:rPr>
            </w:pPr>
          </w:p>
        </w:tc>
        <w:tc>
          <w:tcPr>
            <w:tcW w:w="1435" w:type="dxa"/>
            <w:vMerge/>
          </w:tcPr>
          <w:p w:rsidR="00463091" w:rsidRPr="00463091" w:rsidRDefault="00463091" w:rsidP="00463091">
            <w:pPr>
              <w:rPr>
                <w:rFonts w:ascii="Times New Roman" w:eastAsia="Calibri" w:hAnsi="Times New Roman" w:cs="Times New Roman"/>
                <w:sz w:val="20"/>
                <w:szCs w:val="20"/>
              </w:rPr>
            </w:pPr>
          </w:p>
        </w:tc>
        <w:tc>
          <w:tcPr>
            <w:tcW w:w="1542"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3.1.3. Putraimu ēdienu pagatavošana. </w:t>
            </w:r>
          </w:p>
        </w:tc>
        <w:tc>
          <w:tcPr>
            <w:tcW w:w="2410" w:type="dxa"/>
            <w:shd w:val="clear" w:color="auto" w:fill="auto"/>
          </w:tcPr>
          <w:p w:rsidR="00463091" w:rsidRPr="00463091" w:rsidRDefault="00463091" w:rsidP="00463091">
            <w:pPr>
              <w:pStyle w:val="TableParagraph"/>
              <w:ind w:left="23" w:right="420"/>
              <w:rPr>
                <w:sz w:val="20"/>
                <w:szCs w:val="20"/>
              </w:rPr>
            </w:pPr>
            <w:r w:rsidRPr="00463091">
              <w:rPr>
                <w:sz w:val="20"/>
                <w:szCs w:val="20"/>
              </w:rPr>
              <w:t xml:space="preserve">Gatavo putraimu ēdienus </w:t>
            </w:r>
            <w:r w:rsidRPr="00463091">
              <w:rPr>
                <w:spacing w:val="-3"/>
                <w:sz w:val="20"/>
                <w:szCs w:val="20"/>
              </w:rPr>
              <w:t xml:space="preserve">atbilstoši </w:t>
            </w:r>
            <w:r w:rsidRPr="00463091">
              <w:rPr>
                <w:sz w:val="20"/>
                <w:szCs w:val="20"/>
              </w:rPr>
              <w:t>norādījumiem,</w:t>
            </w:r>
          </w:p>
          <w:p w:rsidR="00463091" w:rsidRPr="00463091" w:rsidRDefault="00463091" w:rsidP="00463091">
            <w:pPr>
              <w:pStyle w:val="TableParagraph"/>
              <w:ind w:left="23" w:right="577"/>
              <w:rPr>
                <w:sz w:val="20"/>
                <w:szCs w:val="20"/>
              </w:rPr>
            </w:pPr>
            <w:r w:rsidRPr="00463091">
              <w:rPr>
                <w:sz w:val="20"/>
                <w:szCs w:val="20"/>
              </w:rPr>
              <w:t>ievērojot darba aizsardzības,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personīgās un darba higiēnas prasības.</w:t>
            </w:r>
          </w:p>
        </w:tc>
        <w:tc>
          <w:tcPr>
            <w:tcW w:w="2409" w:type="dxa"/>
            <w:shd w:val="clear" w:color="auto" w:fill="auto"/>
          </w:tcPr>
          <w:p w:rsidR="00463091" w:rsidRPr="00463091" w:rsidRDefault="00463091" w:rsidP="00463091">
            <w:pPr>
              <w:pStyle w:val="TableParagraph"/>
              <w:ind w:left="0" w:right="178"/>
              <w:rPr>
                <w:sz w:val="20"/>
                <w:szCs w:val="20"/>
              </w:rPr>
            </w:pPr>
            <w:r w:rsidRPr="00463091">
              <w:rPr>
                <w:sz w:val="20"/>
                <w:szCs w:val="20"/>
              </w:rPr>
              <w:t>Patstāvīgi gatavo putraimu ēdienus, ievērojot darba</w:t>
            </w:r>
          </w:p>
          <w:p w:rsidR="00463091" w:rsidRPr="00463091" w:rsidRDefault="00463091" w:rsidP="00463091">
            <w:pPr>
              <w:pStyle w:val="TableParagraph"/>
              <w:spacing w:line="229" w:lineRule="exact"/>
              <w:ind w:left="0"/>
              <w:rPr>
                <w:sz w:val="20"/>
                <w:szCs w:val="20"/>
              </w:rPr>
            </w:pPr>
            <w:r w:rsidRPr="00463091">
              <w:rPr>
                <w:sz w:val="20"/>
                <w:szCs w:val="20"/>
              </w:rPr>
              <w:t>aizsardzības,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personīgās un darba higiēnas prasības.</w:t>
            </w:r>
          </w:p>
        </w:tc>
        <w:tc>
          <w:tcPr>
            <w:tcW w:w="2409"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Praktiskais darbs. </w:t>
            </w:r>
          </w:p>
        </w:tc>
        <w:tc>
          <w:tcPr>
            <w:tcW w:w="2409" w:type="dxa"/>
          </w:tcPr>
          <w:p w:rsidR="00463091" w:rsidRPr="00463091" w:rsidRDefault="00463091" w:rsidP="00463091">
            <w:pPr>
              <w:spacing w:line="259" w:lineRule="auto"/>
              <w:ind w:right="96"/>
              <w:rPr>
                <w:rFonts w:ascii="Times New Roman" w:hAnsi="Times New Roman" w:cs="Times New Roman"/>
                <w:sz w:val="20"/>
                <w:szCs w:val="20"/>
              </w:rPr>
            </w:pPr>
            <w:r w:rsidRPr="00463091">
              <w:rPr>
                <w:rFonts w:ascii="Times New Roman" w:hAnsi="Times New Roman" w:cs="Times New Roman"/>
                <w:sz w:val="20"/>
                <w:szCs w:val="20"/>
              </w:rPr>
              <w:t xml:space="preserve">Izglītojamie, atbilstoši tehnoloģiskajai dokumentācijai, gatavo putraimu ēdienus, ievērojot darba aizsardzības, personīgās un darba higiēnas prasības, kā arī iekārtu ekspluatācijas noteikumus. </w:t>
            </w:r>
          </w:p>
        </w:tc>
      </w:tr>
      <w:tr w:rsidR="00463091" w:rsidRPr="00463091" w:rsidTr="00463091">
        <w:trPr>
          <w:trHeight w:val="1476"/>
        </w:trPr>
        <w:tc>
          <w:tcPr>
            <w:tcW w:w="2405" w:type="dxa"/>
            <w:vMerge/>
          </w:tcPr>
          <w:p w:rsidR="00463091" w:rsidRPr="00463091" w:rsidRDefault="00463091" w:rsidP="00463091">
            <w:pPr>
              <w:widowControl w:val="0"/>
              <w:autoSpaceDE w:val="0"/>
              <w:autoSpaceDN w:val="0"/>
              <w:ind w:right="193"/>
              <w:rPr>
                <w:rFonts w:ascii="Times New Roman" w:hAnsi="Times New Roman" w:cs="Times New Roman"/>
                <w:sz w:val="20"/>
                <w:szCs w:val="20"/>
                <w:lang w:val="lv" w:eastAsia="lv"/>
              </w:rPr>
            </w:pPr>
          </w:p>
        </w:tc>
        <w:tc>
          <w:tcPr>
            <w:tcW w:w="1435" w:type="dxa"/>
          </w:tcPr>
          <w:p w:rsidR="00463091" w:rsidRPr="00463091" w:rsidRDefault="00463091" w:rsidP="00463091">
            <w:pPr>
              <w:spacing w:after="214" w:line="259" w:lineRule="auto"/>
              <w:ind w:left="2" w:right="163"/>
              <w:rPr>
                <w:rFonts w:ascii="Times New Roman" w:hAnsi="Times New Roman" w:cs="Times New Roman"/>
                <w:sz w:val="20"/>
                <w:szCs w:val="20"/>
              </w:rPr>
            </w:pPr>
            <w:r w:rsidRPr="00463091">
              <w:rPr>
                <w:rFonts w:ascii="Times New Roman" w:hAnsi="Times New Roman" w:cs="Times New Roman"/>
                <w:sz w:val="20"/>
                <w:szCs w:val="20"/>
              </w:rPr>
              <w:t xml:space="preserve">3.2. Karsto un auksto dzērienu pagatavošana. </w:t>
            </w:r>
          </w:p>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(5% no moduļa kopējā apjoma) </w:t>
            </w:r>
          </w:p>
        </w:tc>
        <w:tc>
          <w:tcPr>
            <w:tcW w:w="1542"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3.2.1. Auksto un karsto dzērienu pagatavošana. </w:t>
            </w:r>
          </w:p>
        </w:tc>
        <w:tc>
          <w:tcPr>
            <w:tcW w:w="2410" w:type="dxa"/>
            <w:shd w:val="clear" w:color="auto" w:fill="auto"/>
          </w:tcPr>
          <w:p w:rsidR="00463091" w:rsidRPr="00463091" w:rsidRDefault="00463091" w:rsidP="00463091">
            <w:pPr>
              <w:pStyle w:val="TableParagraph"/>
              <w:ind w:left="23" w:right="304"/>
              <w:rPr>
                <w:sz w:val="20"/>
                <w:szCs w:val="20"/>
              </w:rPr>
            </w:pPr>
            <w:r w:rsidRPr="00463091">
              <w:rPr>
                <w:sz w:val="20"/>
                <w:szCs w:val="20"/>
              </w:rPr>
              <w:t>Gatavo aukstos un karstos dzērienus atbilstoši</w:t>
            </w:r>
          </w:p>
          <w:p w:rsidR="00463091" w:rsidRPr="00463091" w:rsidRDefault="00463091" w:rsidP="00463091">
            <w:pPr>
              <w:pStyle w:val="TableParagraph"/>
              <w:ind w:left="23" w:right="594"/>
              <w:rPr>
                <w:sz w:val="20"/>
                <w:szCs w:val="20"/>
              </w:rPr>
            </w:pPr>
            <w:r w:rsidRPr="00463091">
              <w:rPr>
                <w:sz w:val="20"/>
                <w:szCs w:val="20"/>
              </w:rPr>
              <w:t>norādījumiem, ievērojot darba aizsardzības,</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personīgās un darba higiēnas prasības.</w:t>
            </w:r>
          </w:p>
        </w:tc>
        <w:tc>
          <w:tcPr>
            <w:tcW w:w="2409" w:type="dxa"/>
            <w:shd w:val="clear" w:color="auto" w:fill="auto"/>
          </w:tcPr>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Patstāvīgi pagatavo aukstos un karstos dzērienus, ievērojot darba aizsardzības, personīgās un darba higiēnas prasības.</w:t>
            </w:r>
          </w:p>
        </w:tc>
        <w:tc>
          <w:tcPr>
            <w:tcW w:w="2409"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Praktiskais darbs. </w:t>
            </w:r>
          </w:p>
        </w:tc>
        <w:tc>
          <w:tcPr>
            <w:tcW w:w="2409" w:type="dxa"/>
          </w:tcPr>
          <w:p w:rsidR="00463091" w:rsidRPr="00463091" w:rsidRDefault="00463091" w:rsidP="00463091">
            <w:pPr>
              <w:spacing w:line="259" w:lineRule="auto"/>
              <w:ind w:right="82"/>
              <w:rPr>
                <w:rFonts w:ascii="Times New Roman" w:hAnsi="Times New Roman" w:cs="Times New Roman"/>
                <w:sz w:val="20"/>
                <w:szCs w:val="20"/>
              </w:rPr>
            </w:pPr>
            <w:r w:rsidRPr="00463091">
              <w:rPr>
                <w:rFonts w:ascii="Times New Roman" w:hAnsi="Times New Roman" w:cs="Times New Roman"/>
                <w:sz w:val="20"/>
                <w:szCs w:val="20"/>
              </w:rPr>
              <w:t xml:space="preserve">Izglītojamie, atbilstoši tehnoloģiskajai dokumentācijai gatavo aukstos un karstos dzērienus, ievērojot darba aizsardzības, personīgās un darba higiēnas prasības, kā arī iekārtu ekspluatācijas noteikumus. </w:t>
            </w:r>
          </w:p>
        </w:tc>
      </w:tr>
      <w:tr w:rsidR="00463091" w:rsidRPr="00463091" w:rsidTr="00463091">
        <w:trPr>
          <w:trHeight w:val="476"/>
        </w:trPr>
        <w:tc>
          <w:tcPr>
            <w:tcW w:w="2405" w:type="dxa"/>
            <w:vMerge w:val="restart"/>
          </w:tcPr>
          <w:p w:rsidR="00463091" w:rsidRPr="00463091" w:rsidRDefault="00463091" w:rsidP="00463091">
            <w:pPr>
              <w:widowControl w:val="0"/>
              <w:autoSpaceDE w:val="0"/>
              <w:autoSpaceDN w:val="0"/>
              <w:ind w:right="170"/>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 xml:space="preserve">4. Spēj: noformēt </w:t>
            </w:r>
            <w:r w:rsidRPr="00463091">
              <w:rPr>
                <w:rFonts w:ascii="Times New Roman" w:hAnsi="Times New Roman" w:cs="Times New Roman"/>
                <w:spacing w:val="-8"/>
                <w:sz w:val="20"/>
                <w:szCs w:val="20"/>
                <w:lang w:val="lv" w:eastAsia="lv"/>
              </w:rPr>
              <w:t xml:space="preserve">un </w:t>
            </w:r>
            <w:r w:rsidRPr="00463091">
              <w:rPr>
                <w:rFonts w:ascii="Times New Roman" w:hAnsi="Times New Roman" w:cs="Times New Roman"/>
                <w:sz w:val="20"/>
                <w:szCs w:val="20"/>
                <w:lang w:val="lv" w:eastAsia="lv"/>
              </w:rPr>
              <w:t xml:space="preserve">pasniegt aukstās un </w:t>
            </w:r>
            <w:r w:rsidRPr="00463091">
              <w:rPr>
                <w:rFonts w:ascii="Times New Roman" w:hAnsi="Times New Roman" w:cs="Times New Roman"/>
                <w:sz w:val="20"/>
                <w:szCs w:val="20"/>
                <w:lang w:val="lv" w:eastAsia="lv"/>
              </w:rPr>
              <w:lastRenderedPageBreak/>
              <w:t>karstās</w:t>
            </w:r>
            <w:r w:rsidRPr="00463091">
              <w:rPr>
                <w:rFonts w:ascii="Times New Roman" w:hAnsi="Times New Roman" w:cs="Times New Roman"/>
                <w:spacing w:val="1"/>
                <w:sz w:val="20"/>
                <w:szCs w:val="20"/>
                <w:lang w:val="lv" w:eastAsia="lv"/>
              </w:rPr>
              <w:t xml:space="preserve"> </w:t>
            </w:r>
            <w:r w:rsidRPr="00463091">
              <w:rPr>
                <w:rFonts w:ascii="Times New Roman" w:hAnsi="Times New Roman" w:cs="Times New Roman"/>
                <w:sz w:val="20"/>
                <w:szCs w:val="20"/>
                <w:lang w:val="lv" w:eastAsia="lv"/>
              </w:rPr>
              <w:t>uzkodas.</w:t>
            </w:r>
          </w:p>
          <w:p w:rsidR="00463091" w:rsidRPr="00463091" w:rsidRDefault="00463091" w:rsidP="00463091">
            <w:pPr>
              <w:widowControl w:val="0"/>
              <w:autoSpaceDE w:val="0"/>
              <w:autoSpaceDN w:val="0"/>
              <w:spacing w:before="3"/>
              <w:rPr>
                <w:rFonts w:ascii="Times New Roman" w:hAnsi="Times New Roman" w:cs="Times New Roman"/>
                <w:sz w:val="20"/>
                <w:szCs w:val="20"/>
                <w:lang w:val="lv" w:eastAsia="lv"/>
              </w:rPr>
            </w:pPr>
          </w:p>
          <w:p w:rsidR="00463091" w:rsidRPr="00463091" w:rsidRDefault="00463091" w:rsidP="00463091">
            <w:pPr>
              <w:widowControl w:val="0"/>
              <w:autoSpaceDE w:val="0"/>
              <w:autoSpaceDN w:val="0"/>
              <w:spacing w:before="1"/>
              <w:ind w:right="193"/>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 xml:space="preserve">Zina: auksto un karsto uzkodu noformēšanas </w:t>
            </w:r>
            <w:r w:rsidRPr="00463091">
              <w:rPr>
                <w:rFonts w:ascii="Times New Roman" w:hAnsi="Times New Roman" w:cs="Times New Roman"/>
                <w:spacing w:val="-10"/>
                <w:sz w:val="20"/>
                <w:szCs w:val="20"/>
                <w:lang w:val="lv" w:eastAsia="lv"/>
              </w:rPr>
              <w:t xml:space="preserve">un </w:t>
            </w:r>
            <w:r w:rsidRPr="00463091">
              <w:rPr>
                <w:rFonts w:ascii="Times New Roman" w:hAnsi="Times New Roman" w:cs="Times New Roman"/>
                <w:sz w:val="20"/>
                <w:szCs w:val="20"/>
                <w:lang w:val="lv" w:eastAsia="lv"/>
              </w:rPr>
              <w:t>pasniegšanas pamatprincipus.</w:t>
            </w:r>
          </w:p>
          <w:p w:rsidR="00463091" w:rsidRPr="00463091" w:rsidRDefault="00463091" w:rsidP="00463091">
            <w:pPr>
              <w:widowControl w:val="0"/>
              <w:autoSpaceDE w:val="0"/>
              <w:autoSpaceDN w:val="0"/>
              <w:rPr>
                <w:rFonts w:ascii="Times New Roman" w:hAnsi="Times New Roman" w:cs="Times New Roman"/>
                <w:sz w:val="20"/>
                <w:szCs w:val="20"/>
                <w:lang w:val="lv" w:eastAsia="lv"/>
              </w:rPr>
            </w:pPr>
          </w:p>
          <w:p w:rsidR="00463091" w:rsidRPr="00463091" w:rsidRDefault="00463091" w:rsidP="00463091">
            <w:pPr>
              <w:widowControl w:val="0"/>
              <w:autoSpaceDE w:val="0"/>
              <w:autoSpaceDN w:val="0"/>
              <w:rPr>
                <w:rFonts w:ascii="Times New Roman" w:hAnsi="Times New Roman" w:cs="Times New Roman"/>
                <w:sz w:val="20"/>
                <w:szCs w:val="20"/>
                <w:lang w:val="lv" w:eastAsia="lv"/>
              </w:rPr>
            </w:pPr>
            <w:r w:rsidRPr="00463091">
              <w:rPr>
                <w:rFonts w:ascii="Times New Roman" w:hAnsi="Times New Roman" w:cs="Times New Roman"/>
                <w:sz w:val="20"/>
                <w:szCs w:val="20"/>
                <w:lang w:val="lv" w:eastAsia="lv"/>
              </w:rPr>
              <w:t>Izprot: auksto</w:t>
            </w:r>
            <w:r w:rsidRPr="00463091">
              <w:rPr>
                <w:rFonts w:ascii="Times New Roman" w:hAnsi="Times New Roman" w:cs="Times New Roman"/>
                <w:spacing w:val="-8"/>
                <w:sz w:val="20"/>
                <w:szCs w:val="20"/>
                <w:lang w:val="lv" w:eastAsia="lv"/>
              </w:rPr>
              <w:t xml:space="preserve"> </w:t>
            </w:r>
            <w:r w:rsidRPr="00463091">
              <w:rPr>
                <w:rFonts w:ascii="Times New Roman" w:hAnsi="Times New Roman" w:cs="Times New Roman"/>
                <w:sz w:val="20"/>
                <w:szCs w:val="20"/>
                <w:lang w:val="lv" w:eastAsia="lv"/>
              </w:rPr>
              <w:t>un</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eastAsia="Calibri" w:hAnsi="Times New Roman" w:cs="Times New Roman"/>
                <w:sz w:val="20"/>
                <w:szCs w:val="20"/>
              </w:rPr>
              <w:t>karsto uzkodu</w:t>
            </w:r>
            <w:r w:rsidRPr="00463091">
              <w:rPr>
                <w:rFonts w:ascii="Times New Roman" w:eastAsia="Calibri" w:hAnsi="Times New Roman" w:cs="Times New Roman"/>
                <w:spacing w:val="-17"/>
                <w:sz w:val="20"/>
                <w:szCs w:val="20"/>
              </w:rPr>
              <w:t xml:space="preserve"> </w:t>
            </w:r>
            <w:r w:rsidRPr="00463091">
              <w:rPr>
                <w:rFonts w:ascii="Times New Roman" w:eastAsia="Calibri" w:hAnsi="Times New Roman" w:cs="Times New Roman"/>
                <w:sz w:val="20"/>
                <w:szCs w:val="20"/>
              </w:rPr>
              <w:t>garšas īpašību</w:t>
            </w:r>
            <w:r w:rsidRPr="00463091">
              <w:rPr>
                <w:rFonts w:ascii="Times New Roman" w:eastAsia="Calibri" w:hAnsi="Times New Roman" w:cs="Times New Roman"/>
                <w:spacing w:val="-2"/>
                <w:sz w:val="20"/>
                <w:szCs w:val="20"/>
              </w:rPr>
              <w:t xml:space="preserve"> </w:t>
            </w:r>
            <w:r w:rsidRPr="00463091">
              <w:rPr>
                <w:rFonts w:ascii="Times New Roman" w:eastAsia="Calibri" w:hAnsi="Times New Roman" w:cs="Times New Roman"/>
                <w:sz w:val="20"/>
                <w:szCs w:val="20"/>
              </w:rPr>
              <w:t>saderību.</w:t>
            </w:r>
          </w:p>
        </w:tc>
        <w:tc>
          <w:tcPr>
            <w:tcW w:w="1435" w:type="dxa"/>
            <w:vMerge w:val="restart"/>
          </w:tcPr>
          <w:p w:rsidR="00463091" w:rsidRPr="00463091" w:rsidRDefault="00463091" w:rsidP="00463091">
            <w:pPr>
              <w:spacing w:after="252" w:line="253" w:lineRule="auto"/>
              <w:ind w:left="2" w:right="154"/>
              <w:rPr>
                <w:rFonts w:ascii="Times New Roman" w:hAnsi="Times New Roman" w:cs="Times New Roman"/>
                <w:sz w:val="20"/>
                <w:szCs w:val="20"/>
              </w:rPr>
            </w:pPr>
            <w:r w:rsidRPr="00463091">
              <w:rPr>
                <w:rFonts w:ascii="Times New Roman" w:hAnsi="Times New Roman" w:cs="Times New Roman"/>
                <w:sz w:val="20"/>
                <w:szCs w:val="20"/>
              </w:rPr>
              <w:lastRenderedPageBreak/>
              <w:t xml:space="preserve">4.1. Auksto un karsto </w:t>
            </w:r>
            <w:r w:rsidRPr="00463091">
              <w:rPr>
                <w:rFonts w:ascii="Times New Roman" w:hAnsi="Times New Roman" w:cs="Times New Roman"/>
                <w:sz w:val="20"/>
                <w:szCs w:val="20"/>
              </w:rPr>
              <w:lastRenderedPageBreak/>
              <w:t xml:space="preserve">uzkodu noformēšana un pasniegšana. </w:t>
            </w:r>
          </w:p>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(20% no moduļa kopējā apjoma) </w:t>
            </w:r>
          </w:p>
        </w:tc>
        <w:tc>
          <w:tcPr>
            <w:tcW w:w="1542"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lastRenderedPageBreak/>
              <w:t xml:space="preserve">4.1.1. Auksto un karsto uzkodu </w:t>
            </w:r>
            <w:r w:rsidRPr="00463091">
              <w:rPr>
                <w:rFonts w:ascii="Times New Roman" w:hAnsi="Times New Roman" w:cs="Times New Roman"/>
                <w:sz w:val="20"/>
                <w:szCs w:val="20"/>
              </w:rPr>
              <w:lastRenderedPageBreak/>
              <w:t xml:space="preserve">noformēšanas produkti un izejvielas. </w:t>
            </w:r>
          </w:p>
        </w:tc>
        <w:tc>
          <w:tcPr>
            <w:tcW w:w="2410" w:type="dxa"/>
            <w:shd w:val="clear" w:color="auto" w:fill="auto"/>
          </w:tcPr>
          <w:p w:rsidR="00463091" w:rsidRPr="00463091" w:rsidRDefault="00463091" w:rsidP="00463091">
            <w:pPr>
              <w:pStyle w:val="TableParagraph"/>
              <w:ind w:left="23" w:right="285"/>
              <w:rPr>
                <w:sz w:val="20"/>
                <w:szCs w:val="20"/>
              </w:rPr>
            </w:pPr>
            <w:r w:rsidRPr="00463091">
              <w:rPr>
                <w:sz w:val="20"/>
                <w:szCs w:val="20"/>
              </w:rPr>
              <w:lastRenderedPageBreak/>
              <w:t xml:space="preserve">Pēc norādījumiem lieto </w:t>
            </w:r>
            <w:r w:rsidRPr="00463091">
              <w:rPr>
                <w:spacing w:val="-3"/>
                <w:sz w:val="20"/>
                <w:szCs w:val="20"/>
              </w:rPr>
              <w:t xml:space="preserve">noformēšanas </w:t>
            </w:r>
            <w:r w:rsidRPr="00463091">
              <w:rPr>
                <w:sz w:val="20"/>
                <w:szCs w:val="20"/>
              </w:rPr>
              <w:t>produktus</w:t>
            </w:r>
            <w:r w:rsidRPr="00463091">
              <w:rPr>
                <w:spacing w:val="1"/>
                <w:sz w:val="20"/>
                <w:szCs w:val="20"/>
              </w:rPr>
              <w:t xml:space="preserve"> </w:t>
            </w:r>
            <w:r w:rsidRPr="00463091">
              <w:rPr>
                <w:sz w:val="20"/>
                <w:szCs w:val="20"/>
              </w:rPr>
              <w:lastRenderedPageBreak/>
              <w:t>un</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 xml:space="preserve">izejvielas auksto </w:t>
            </w:r>
            <w:r w:rsidRPr="00463091">
              <w:rPr>
                <w:rFonts w:ascii="Times New Roman" w:hAnsi="Times New Roman" w:cs="Times New Roman"/>
                <w:spacing w:val="-11"/>
                <w:sz w:val="20"/>
                <w:szCs w:val="20"/>
              </w:rPr>
              <w:t xml:space="preserve">un </w:t>
            </w:r>
            <w:r w:rsidRPr="00463091">
              <w:rPr>
                <w:rFonts w:ascii="Times New Roman" w:hAnsi="Times New Roman" w:cs="Times New Roman"/>
                <w:sz w:val="20"/>
                <w:szCs w:val="20"/>
              </w:rPr>
              <w:t>karsto uzkodu noformēšanā.</w:t>
            </w:r>
          </w:p>
        </w:tc>
        <w:tc>
          <w:tcPr>
            <w:tcW w:w="2409" w:type="dxa"/>
            <w:shd w:val="clear" w:color="auto" w:fill="auto"/>
          </w:tcPr>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lastRenderedPageBreak/>
              <w:t xml:space="preserve">Lieto noformēšanas produktus un izejvielas </w:t>
            </w:r>
            <w:r w:rsidRPr="00463091">
              <w:rPr>
                <w:rFonts w:ascii="Times New Roman" w:hAnsi="Times New Roman" w:cs="Times New Roman"/>
                <w:sz w:val="20"/>
                <w:szCs w:val="20"/>
              </w:rPr>
              <w:lastRenderedPageBreak/>
              <w:t>auksto un karsto uzkodu noformēšanā.</w:t>
            </w:r>
          </w:p>
        </w:tc>
        <w:tc>
          <w:tcPr>
            <w:tcW w:w="2409"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lastRenderedPageBreak/>
              <w:t xml:space="preserve">Demonstrēšana. </w:t>
            </w:r>
          </w:p>
        </w:tc>
        <w:tc>
          <w:tcPr>
            <w:tcW w:w="2409" w:type="dxa"/>
          </w:tcPr>
          <w:p w:rsidR="00463091" w:rsidRPr="00463091" w:rsidRDefault="00463091" w:rsidP="00463091">
            <w:pPr>
              <w:spacing w:line="259" w:lineRule="auto"/>
              <w:ind w:right="178"/>
              <w:rPr>
                <w:rFonts w:ascii="Times New Roman" w:hAnsi="Times New Roman" w:cs="Times New Roman"/>
                <w:sz w:val="20"/>
                <w:szCs w:val="20"/>
              </w:rPr>
            </w:pPr>
            <w:r w:rsidRPr="00463091">
              <w:rPr>
                <w:rFonts w:ascii="Times New Roman" w:hAnsi="Times New Roman" w:cs="Times New Roman"/>
                <w:sz w:val="20"/>
                <w:szCs w:val="20"/>
              </w:rPr>
              <w:t xml:space="preserve">Izglītojamie pedagoga vadībā demonstrē auksto </w:t>
            </w:r>
            <w:r w:rsidRPr="00463091">
              <w:rPr>
                <w:rFonts w:ascii="Times New Roman" w:hAnsi="Times New Roman" w:cs="Times New Roman"/>
                <w:sz w:val="20"/>
                <w:szCs w:val="20"/>
              </w:rPr>
              <w:lastRenderedPageBreak/>
              <w:t xml:space="preserve">un karsto uzkodu noformēšanas iespējas ar dažādiem produktiem un izejvielām , materiāliem utt. </w:t>
            </w:r>
          </w:p>
        </w:tc>
      </w:tr>
      <w:tr w:rsidR="00463091" w:rsidRPr="00463091" w:rsidTr="00463091">
        <w:trPr>
          <w:trHeight w:val="1134"/>
        </w:trPr>
        <w:tc>
          <w:tcPr>
            <w:tcW w:w="2405" w:type="dxa"/>
            <w:vMerge/>
          </w:tcPr>
          <w:p w:rsidR="00463091" w:rsidRPr="00463091" w:rsidRDefault="00463091" w:rsidP="00463091">
            <w:pPr>
              <w:widowControl w:val="0"/>
              <w:autoSpaceDE w:val="0"/>
              <w:autoSpaceDN w:val="0"/>
              <w:ind w:right="170"/>
              <w:rPr>
                <w:rFonts w:ascii="Times New Roman" w:hAnsi="Times New Roman" w:cs="Times New Roman"/>
                <w:sz w:val="20"/>
                <w:szCs w:val="20"/>
                <w:lang w:val="lv" w:eastAsia="lv"/>
              </w:rPr>
            </w:pPr>
          </w:p>
        </w:tc>
        <w:tc>
          <w:tcPr>
            <w:tcW w:w="1435" w:type="dxa"/>
            <w:vMerge/>
          </w:tcPr>
          <w:p w:rsidR="00463091" w:rsidRPr="00463091" w:rsidRDefault="00463091" w:rsidP="00463091">
            <w:pPr>
              <w:rPr>
                <w:rFonts w:ascii="Times New Roman" w:eastAsia="Calibri" w:hAnsi="Times New Roman" w:cs="Times New Roman"/>
                <w:sz w:val="20"/>
                <w:szCs w:val="20"/>
              </w:rPr>
            </w:pPr>
          </w:p>
        </w:tc>
        <w:tc>
          <w:tcPr>
            <w:tcW w:w="1542" w:type="dxa"/>
          </w:tcPr>
          <w:p w:rsidR="00463091" w:rsidRPr="00463091" w:rsidRDefault="00463091" w:rsidP="00463091">
            <w:pPr>
              <w:pStyle w:val="TableParagraph"/>
              <w:ind w:left="23" w:right="347"/>
              <w:rPr>
                <w:sz w:val="20"/>
                <w:szCs w:val="20"/>
              </w:rPr>
            </w:pPr>
            <w:r w:rsidRPr="00463091">
              <w:rPr>
                <w:sz w:val="20"/>
                <w:szCs w:val="20"/>
              </w:rPr>
              <w:t xml:space="preserve">4.1.2. Auksto un karsto uzkodu pasniegšana. </w:t>
            </w:r>
          </w:p>
        </w:tc>
        <w:tc>
          <w:tcPr>
            <w:tcW w:w="2410" w:type="dxa"/>
            <w:shd w:val="clear" w:color="auto" w:fill="auto"/>
          </w:tcPr>
          <w:p w:rsidR="00463091" w:rsidRPr="00463091" w:rsidRDefault="00463091" w:rsidP="00463091">
            <w:pPr>
              <w:pStyle w:val="TableParagraph"/>
              <w:ind w:left="23" w:right="347"/>
              <w:rPr>
                <w:sz w:val="20"/>
                <w:szCs w:val="20"/>
              </w:rPr>
            </w:pPr>
            <w:r w:rsidRPr="00463091">
              <w:rPr>
                <w:sz w:val="20"/>
                <w:szCs w:val="20"/>
              </w:rPr>
              <w:t xml:space="preserve">Izvēlas traukus </w:t>
            </w:r>
            <w:r w:rsidRPr="00463091">
              <w:rPr>
                <w:spacing w:val="-11"/>
                <w:sz w:val="20"/>
                <w:szCs w:val="20"/>
              </w:rPr>
              <w:t xml:space="preserve">un </w:t>
            </w:r>
            <w:r w:rsidRPr="00463091">
              <w:rPr>
                <w:sz w:val="20"/>
                <w:szCs w:val="20"/>
              </w:rPr>
              <w:t>galda piederumus pēc norādēm,</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pasniedz aukstās un karstās uzkodas.</w:t>
            </w:r>
          </w:p>
        </w:tc>
        <w:tc>
          <w:tcPr>
            <w:tcW w:w="2409" w:type="dxa"/>
            <w:shd w:val="clear" w:color="auto" w:fill="auto"/>
          </w:tcPr>
          <w:p w:rsidR="00463091" w:rsidRPr="00463091" w:rsidRDefault="00463091" w:rsidP="00463091">
            <w:pPr>
              <w:pStyle w:val="TableParagraph"/>
              <w:ind w:left="0" w:right="347"/>
              <w:rPr>
                <w:sz w:val="20"/>
                <w:szCs w:val="20"/>
              </w:rPr>
            </w:pPr>
            <w:r w:rsidRPr="00463091">
              <w:rPr>
                <w:sz w:val="20"/>
                <w:szCs w:val="20"/>
              </w:rPr>
              <w:t xml:space="preserve">Izvēlas traukus </w:t>
            </w:r>
            <w:r w:rsidRPr="00463091">
              <w:rPr>
                <w:spacing w:val="-11"/>
                <w:sz w:val="20"/>
                <w:szCs w:val="20"/>
              </w:rPr>
              <w:t xml:space="preserve">un </w:t>
            </w:r>
            <w:r w:rsidRPr="00463091">
              <w:rPr>
                <w:sz w:val="20"/>
                <w:szCs w:val="20"/>
              </w:rPr>
              <w:t>galda piederumus pēc norādēm,</w:t>
            </w:r>
          </w:p>
          <w:p w:rsidR="00463091" w:rsidRPr="00463091" w:rsidRDefault="00463091" w:rsidP="00463091">
            <w:pPr>
              <w:rPr>
                <w:rFonts w:ascii="Times New Roman" w:hAnsi="Times New Roman" w:cs="Times New Roman"/>
                <w:color w:val="000000" w:themeColor="text1"/>
                <w:sz w:val="20"/>
                <w:szCs w:val="20"/>
              </w:rPr>
            </w:pPr>
            <w:r w:rsidRPr="00463091">
              <w:rPr>
                <w:rFonts w:ascii="Times New Roman" w:hAnsi="Times New Roman" w:cs="Times New Roman"/>
                <w:sz w:val="20"/>
                <w:szCs w:val="20"/>
              </w:rPr>
              <w:t>pasniedz aukstās un karstās uzkodas.</w:t>
            </w:r>
          </w:p>
        </w:tc>
        <w:tc>
          <w:tcPr>
            <w:tcW w:w="2409" w:type="dxa"/>
          </w:tcPr>
          <w:p w:rsidR="00463091" w:rsidRPr="00463091" w:rsidRDefault="00463091" w:rsidP="00463091">
            <w:pPr>
              <w:spacing w:line="259" w:lineRule="auto"/>
              <w:ind w:left="2"/>
              <w:rPr>
                <w:rFonts w:ascii="Times New Roman" w:hAnsi="Times New Roman" w:cs="Times New Roman"/>
                <w:sz w:val="20"/>
                <w:szCs w:val="20"/>
              </w:rPr>
            </w:pPr>
            <w:r w:rsidRPr="00463091">
              <w:rPr>
                <w:rFonts w:ascii="Times New Roman" w:hAnsi="Times New Roman" w:cs="Times New Roman"/>
                <w:sz w:val="20"/>
                <w:szCs w:val="20"/>
              </w:rPr>
              <w:t xml:space="preserve">Praktiskais darbs. </w:t>
            </w:r>
          </w:p>
        </w:tc>
        <w:tc>
          <w:tcPr>
            <w:tcW w:w="2409" w:type="dxa"/>
          </w:tcPr>
          <w:p w:rsidR="00463091" w:rsidRPr="00463091" w:rsidRDefault="00463091" w:rsidP="00463091">
            <w:pPr>
              <w:spacing w:line="259" w:lineRule="auto"/>
              <w:ind w:right="214"/>
              <w:rPr>
                <w:rFonts w:ascii="Times New Roman" w:hAnsi="Times New Roman" w:cs="Times New Roman"/>
                <w:sz w:val="20"/>
                <w:szCs w:val="20"/>
              </w:rPr>
            </w:pPr>
            <w:r w:rsidRPr="00463091">
              <w:rPr>
                <w:rFonts w:ascii="Times New Roman" w:hAnsi="Times New Roman" w:cs="Times New Roman"/>
                <w:sz w:val="20"/>
                <w:szCs w:val="20"/>
              </w:rPr>
              <w:t xml:space="preserve">Izglītojamais atbilstoši darba uzdevumam un pasūtījumam izvēlas traukus un galda piederumus, noformē aukstās un karstās uzkodas, pasniedz tās. </w:t>
            </w:r>
          </w:p>
        </w:tc>
      </w:tr>
    </w:tbl>
    <w:p w:rsidR="00430AC6" w:rsidRDefault="006E5C93" w:rsidP="006E5C93">
      <w:pPr>
        <w:tabs>
          <w:tab w:val="left" w:pos="1124"/>
        </w:tabs>
        <w:rPr>
          <w:rFonts w:ascii="Times New Roman" w:eastAsia="Calibri" w:hAnsi="Times New Roman" w:cs="Times New Roman"/>
          <w:b/>
          <w:bCs/>
          <w:sz w:val="20"/>
          <w:szCs w:val="20"/>
        </w:rPr>
      </w:pPr>
      <w:r>
        <w:rPr>
          <w:rFonts w:ascii="Times New Roman" w:eastAsia="Calibri" w:hAnsi="Times New Roman" w:cs="Times New Roman"/>
          <w:b/>
          <w:bCs/>
          <w:sz w:val="20"/>
          <w:szCs w:val="20"/>
        </w:rPr>
        <w:tab/>
      </w:r>
    </w:p>
    <w:p w:rsidR="006E5C93" w:rsidRPr="006E5C93" w:rsidRDefault="006E5C93" w:rsidP="006E5C93">
      <w:pPr>
        <w:autoSpaceDE w:val="0"/>
        <w:autoSpaceDN w:val="0"/>
        <w:adjustRightInd w:val="0"/>
        <w:spacing w:after="0" w:line="240" w:lineRule="auto"/>
        <w:rPr>
          <w:rFonts w:ascii="Times New Roman" w:hAnsi="Times New Roman" w:cs="Times New Roman"/>
          <w:color w:val="000000"/>
          <w:sz w:val="20"/>
          <w:szCs w:val="20"/>
        </w:rPr>
      </w:pPr>
      <w:r w:rsidRPr="006E5C93">
        <w:rPr>
          <w:rFonts w:ascii="Times New Roman" w:hAnsi="Times New Roman" w:cs="Times New Roman"/>
          <w:b/>
          <w:bCs/>
          <w:color w:val="000000"/>
          <w:sz w:val="20"/>
          <w:szCs w:val="20"/>
        </w:rPr>
        <w:t xml:space="preserve">Ieteicamie avoti </w:t>
      </w:r>
    </w:p>
    <w:p w:rsidR="006E5C93" w:rsidRPr="006E5C93" w:rsidRDefault="006E5C93" w:rsidP="006E5C93">
      <w:pPr>
        <w:autoSpaceDE w:val="0"/>
        <w:autoSpaceDN w:val="0"/>
        <w:adjustRightInd w:val="0"/>
        <w:spacing w:after="0" w:line="240" w:lineRule="auto"/>
        <w:rPr>
          <w:rFonts w:ascii="Times New Roman" w:hAnsi="Times New Roman" w:cs="Times New Roman"/>
          <w:color w:val="000000"/>
          <w:sz w:val="20"/>
          <w:szCs w:val="20"/>
        </w:rPr>
      </w:pPr>
      <w:r w:rsidRPr="006E5C93">
        <w:rPr>
          <w:rFonts w:ascii="Times New Roman" w:hAnsi="Times New Roman" w:cs="Times New Roman"/>
          <w:color w:val="000000"/>
          <w:sz w:val="20"/>
          <w:szCs w:val="20"/>
        </w:rPr>
        <w:t xml:space="preserve">Bidzāne S. Ēdināšanas uzņēmumu aprīkojums. – Rīga: Jumava, 2000. </w:t>
      </w:r>
    </w:p>
    <w:p w:rsidR="006E5C93" w:rsidRPr="006E5C93" w:rsidRDefault="006E5C93" w:rsidP="006E5C93">
      <w:pPr>
        <w:autoSpaceDE w:val="0"/>
        <w:autoSpaceDN w:val="0"/>
        <w:adjustRightInd w:val="0"/>
        <w:spacing w:after="0" w:line="240" w:lineRule="auto"/>
        <w:rPr>
          <w:rFonts w:ascii="Times New Roman" w:hAnsi="Times New Roman" w:cs="Times New Roman"/>
          <w:color w:val="000000"/>
          <w:sz w:val="20"/>
          <w:szCs w:val="20"/>
        </w:rPr>
      </w:pPr>
      <w:r w:rsidRPr="006E5C93">
        <w:rPr>
          <w:rFonts w:ascii="Times New Roman" w:hAnsi="Times New Roman" w:cs="Times New Roman"/>
          <w:color w:val="000000"/>
          <w:sz w:val="20"/>
          <w:szCs w:val="20"/>
        </w:rPr>
        <w:t xml:space="preserve">Brūvere L. Pārtikas produktu prečzinība:1. un 2.daļa. – Rīga: Biznesa Augstskola Turība, 2006. </w:t>
      </w:r>
    </w:p>
    <w:p w:rsidR="006E5C93" w:rsidRDefault="006E5C93" w:rsidP="006E5C93">
      <w:pPr>
        <w:tabs>
          <w:tab w:val="left" w:pos="1124"/>
        </w:tabs>
        <w:rPr>
          <w:rFonts w:ascii="Times New Roman" w:hAnsi="Times New Roman" w:cs="Times New Roman"/>
          <w:color w:val="000000"/>
          <w:sz w:val="20"/>
          <w:szCs w:val="20"/>
        </w:rPr>
      </w:pPr>
      <w:r w:rsidRPr="006E5C93">
        <w:rPr>
          <w:rFonts w:ascii="Times New Roman" w:hAnsi="Times New Roman" w:cs="Times New Roman"/>
          <w:color w:val="000000"/>
          <w:sz w:val="20"/>
          <w:szCs w:val="20"/>
        </w:rPr>
        <w:t>Cīpa V., Šulce A. Ēdināšanas uzņēmumu aprīkojums. – Rīga: Jumava, 2011.</w:t>
      </w:r>
    </w:p>
    <w:p w:rsidR="006E5C93" w:rsidRPr="006E5C93" w:rsidRDefault="006E5C93" w:rsidP="006E5C93">
      <w:pPr>
        <w:autoSpaceDE w:val="0"/>
        <w:autoSpaceDN w:val="0"/>
        <w:adjustRightInd w:val="0"/>
        <w:spacing w:after="0" w:line="240" w:lineRule="auto"/>
        <w:rPr>
          <w:rFonts w:ascii="Times New Roman" w:hAnsi="Times New Roman" w:cs="Times New Roman"/>
          <w:color w:val="000000"/>
          <w:sz w:val="20"/>
          <w:szCs w:val="20"/>
        </w:rPr>
      </w:pPr>
      <w:r w:rsidRPr="006E5C93">
        <w:rPr>
          <w:rFonts w:ascii="Times New Roman" w:hAnsi="Times New Roman" w:cs="Times New Roman"/>
          <w:color w:val="000000"/>
          <w:sz w:val="20"/>
          <w:szCs w:val="20"/>
        </w:rPr>
        <w:t xml:space="preserve">Darba higiēna. – Rīga: Latvijas Brīvo arodbiedrību savienība, 2010. </w:t>
      </w:r>
    </w:p>
    <w:p w:rsidR="006E5C93" w:rsidRPr="006E5C93" w:rsidRDefault="006E5C93" w:rsidP="006E5C93">
      <w:pPr>
        <w:autoSpaceDE w:val="0"/>
        <w:autoSpaceDN w:val="0"/>
        <w:adjustRightInd w:val="0"/>
        <w:spacing w:after="0" w:line="240" w:lineRule="auto"/>
        <w:rPr>
          <w:rFonts w:ascii="Times New Roman" w:hAnsi="Times New Roman" w:cs="Times New Roman"/>
          <w:color w:val="000000"/>
          <w:sz w:val="20"/>
          <w:szCs w:val="20"/>
        </w:rPr>
      </w:pPr>
      <w:r w:rsidRPr="006E5C93">
        <w:rPr>
          <w:rFonts w:ascii="Times New Roman" w:hAnsi="Times New Roman" w:cs="Times New Roman"/>
          <w:color w:val="000000"/>
          <w:sz w:val="20"/>
          <w:szCs w:val="20"/>
        </w:rPr>
        <w:t xml:space="preserve">Ēdināšanas uzņēmuma vadītāja rokasgrāmata / redaktore Ingrīda Millere. - Jelgava: LLU, 2017. [skatīts 2019.gada 20. februārī] Pieejams: </w:t>
      </w:r>
      <w:r w:rsidRPr="006E5C93">
        <w:rPr>
          <w:rFonts w:ascii="Times New Roman" w:hAnsi="Times New Roman" w:cs="Times New Roman"/>
          <w:i/>
          <w:iCs/>
          <w:color w:val="000000"/>
          <w:sz w:val="20"/>
          <w:szCs w:val="20"/>
        </w:rPr>
        <w:t xml:space="preserve">http://llufb.llu.lv/LLUgramatas/PTF/Edinasanas_uzn_vad_rokasgramata.pdf </w:t>
      </w:r>
    </w:p>
    <w:p w:rsidR="006E5C93" w:rsidRPr="006E5C93" w:rsidRDefault="006E5C93" w:rsidP="006E5C93">
      <w:pPr>
        <w:autoSpaceDE w:val="0"/>
        <w:autoSpaceDN w:val="0"/>
        <w:adjustRightInd w:val="0"/>
        <w:spacing w:after="0" w:line="240" w:lineRule="auto"/>
        <w:rPr>
          <w:rFonts w:ascii="Times New Roman" w:hAnsi="Times New Roman" w:cs="Times New Roman"/>
          <w:color w:val="000000"/>
          <w:sz w:val="20"/>
          <w:szCs w:val="20"/>
        </w:rPr>
      </w:pPr>
      <w:r w:rsidRPr="006E5C93">
        <w:rPr>
          <w:rFonts w:ascii="Times New Roman" w:hAnsi="Times New Roman" w:cs="Times New Roman"/>
          <w:color w:val="000000"/>
          <w:sz w:val="20"/>
          <w:szCs w:val="20"/>
        </w:rPr>
        <w:t xml:space="preserve">Gavriļenko E. Ēdienu gatavošanas tehnoloģija. – Rīga, Turība, 2006. </w:t>
      </w:r>
    </w:p>
    <w:p w:rsidR="006E5C93" w:rsidRPr="006E5C93" w:rsidRDefault="006E5C93" w:rsidP="006E5C93">
      <w:pPr>
        <w:autoSpaceDE w:val="0"/>
        <w:autoSpaceDN w:val="0"/>
        <w:adjustRightInd w:val="0"/>
        <w:spacing w:after="0" w:line="240" w:lineRule="auto"/>
        <w:rPr>
          <w:rFonts w:ascii="Times New Roman" w:hAnsi="Times New Roman" w:cs="Times New Roman"/>
          <w:color w:val="000000"/>
          <w:sz w:val="20"/>
          <w:szCs w:val="20"/>
        </w:rPr>
      </w:pPr>
      <w:r w:rsidRPr="006E5C93">
        <w:rPr>
          <w:rFonts w:ascii="Times New Roman" w:hAnsi="Times New Roman" w:cs="Times New Roman"/>
          <w:color w:val="000000"/>
          <w:sz w:val="20"/>
          <w:szCs w:val="20"/>
        </w:rPr>
        <w:t xml:space="preserve">Gavriļenko E. Sanitārija un higiēna pārtikas aprites uzņēmumos. – Rīga: Biznesa Augstskola Turība, 2003. </w:t>
      </w:r>
    </w:p>
    <w:p w:rsidR="006E5C93" w:rsidRPr="006E5C93" w:rsidRDefault="006E5C93" w:rsidP="006E5C93">
      <w:pPr>
        <w:autoSpaceDE w:val="0"/>
        <w:autoSpaceDN w:val="0"/>
        <w:adjustRightInd w:val="0"/>
        <w:spacing w:after="0" w:line="240" w:lineRule="auto"/>
        <w:rPr>
          <w:rFonts w:ascii="Times New Roman" w:hAnsi="Times New Roman" w:cs="Times New Roman"/>
          <w:color w:val="000000"/>
          <w:sz w:val="20"/>
          <w:szCs w:val="20"/>
        </w:rPr>
      </w:pPr>
      <w:r w:rsidRPr="006E5C93">
        <w:rPr>
          <w:rFonts w:ascii="Times New Roman" w:hAnsi="Times New Roman" w:cs="Times New Roman"/>
          <w:color w:val="000000"/>
          <w:sz w:val="20"/>
          <w:szCs w:val="20"/>
        </w:rPr>
        <w:t xml:space="preserve">Kozule V. Uzturs I daļa. – Ozolnieki LLKC, MMND, 1998. </w:t>
      </w:r>
    </w:p>
    <w:p w:rsidR="006E5C93" w:rsidRPr="006E5C93" w:rsidRDefault="006E5C93" w:rsidP="006E5C93">
      <w:pPr>
        <w:autoSpaceDE w:val="0"/>
        <w:autoSpaceDN w:val="0"/>
        <w:adjustRightInd w:val="0"/>
        <w:spacing w:after="0" w:line="240" w:lineRule="auto"/>
        <w:rPr>
          <w:rFonts w:ascii="Times New Roman" w:hAnsi="Times New Roman" w:cs="Times New Roman"/>
          <w:color w:val="000000"/>
          <w:sz w:val="20"/>
          <w:szCs w:val="20"/>
        </w:rPr>
      </w:pPr>
      <w:r w:rsidRPr="006E5C93">
        <w:rPr>
          <w:rFonts w:ascii="Times New Roman" w:hAnsi="Times New Roman" w:cs="Times New Roman"/>
          <w:color w:val="000000"/>
          <w:sz w:val="20"/>
          <w:szCs w:val="20"/>
        </w:rPr>
        <w:t xml:space="preserve">Kozule V. Uzturs II daļa. – Ozolnieki LLKC, MMND, 1998. </w:t>
      </w:r>
    </w:p>
    <w:p w:rsidR="006E5C93" w:rsidRPr="006E5C93" w:rsidRDefault="006E5C93" w:rsidP="006E5C93">
      <w:pPr>
        <w:autoSpaceDE w:val="0"/>
        <w:autoSpaceDN w:val="0"/>
        <w:adjustRightInd w:val="0"/>
        <w:spacing w:after="0" w:line="240" w:lineRule="auto"/>
        <w:rPr>
          <w:rFonts w:ascii="Times New Roman" w:hAnsi="Times New Roman" w:cs="Times New Roman"/>
          <w:color w:val="000000"/>
          <w:sz w:val="20"/>
          <w:szCs w:val="20"/>
        </w:rPr>
      </w:pPr>
      <w:r w:rsidRPr="006E5C93">
        <w:rPr>
          <w:rFonts w:ascii="Times New Roman" w:hAnsi="Times New Roman" w:cs="Times New Roman"/>
          <w:color w:val="000000"/>
          <w:sz w:val="20"/>
          <w:szCs w:val="20"/>
        </w:rPr>
        <w:t xml:space="preserve">Kozule V. Uzturs III daļa. – Ozolnieki LLKC, MMND, 1998. </w:t>
      </w:r>
    </w:p>
    <w:p w:rsidR="006E5C93" w:rsidRPr="006E5C93" w:rsidRDefault="006E5C93" w:rsidP="006E5C93">
      <w:pPr>
        <w:autoSpaceDE w:val="0"/>
        <w:autoSpaceDN w:val="0"/>
        <w:adjustRightInd w:val="0"/>
        <w:spacing w:after="0" w:line="240" w:lineRule="auto"/>
        <w:rPr>
          <w:rFonts w:ascii="Times New Roman" w:hAnsi="Times New Roman" w:cs="Times New Roman"/>
          <w:color w:val="000000"/>
          <w:sz w:val="20"/>
          <w:szCs w:val="20"/>
        </w:rPr>
      </w:pPr>
      <w:r w:rsidRPr="006E5C93">
        <w:rPr>
          <w:rFonts w:ascii="Times New Roman" w:hAnsi="Times New Roman" w:cs="Times New Roman"/>
          <w:color w:val="000000"/>
          <w:sz w:val="20"/>
          <w:szCs w:val="20"/>
        </w:rPr>
        <w:t xml:space="preserve">Marčenko T. Higiēnas un sanitārijas pamatprincipi mazajos pārtikas uzņēmumos. – Rīga: Viesnīcu un restorānu mācību centrs, 2003. </w:t>
      </w:r>
    </w:p>
    <w:p w:rsidR="006E5C93" w:rsidRPr="006E5C93" w:rsidRDefault="006E5C93" w:rsidP="006E5C93">
      <w:pPr>
        <w:autoSpaceDE w:val="0"/>
        <w:autoSpaceDN w:val="0"/>
        <w:adjustRightInd w:val="0"/>
        <w:spacing w:after="0" w:line="240" w:lineRule="auto"/>
        <w:rPr>
          <w:rFonts w:ascii="Times New Roman" w:hAnsi="Times New Roman" w:cs="Times New Roman"/>
          <w:color w:val="000000"/>
          <w:sz w:val="20"/>
          <w:szCs w:val="20"/>
        </w:rPr>
      </w:pPr>
      <w:r w:rsidRPr="006E5C93">
        <w:rPr>
          <w:rFonts w:ascii="Times New Roman" w:hAnsi="Times New Roman" w:cs="Times New Roman"/>
          <w:color w:val="000000"/>
          <w:sz w:val="20"/>
          <w:szCs w:val="20"/>
        </w:rPr>
        <w:t xml:space="preserve">Ruciņš M. Sabiedriskās ēdināšanas uzņēmumu iekārtas. – Jelgava: LLU, 2001. </w:t>
      </w:r>
    </w:p>
    <w:p w:rsidR="006E5C93" w:rsidRPr="006E5C93" w:rsidRDefault="006E5C93" w:rsidP="006E5C93">
      <w:pPr>
        <w:autoSpaceDE w:val="0"/>
        <w:autoSpaceDN w:val="0"/>
        <w:adjustRightInd w:val="0"/>
        <w:spacing w:after="0" w:line="240" w:lineRule="auto"/>
        <w:rPr>
          <w:rFonts w:ascii="Times New Roman" w:hAnsi="Times New Roman" w:cs="Times New Roman"/>
          <w:color w:val="000000"/>
          <w:sz w:val="20"/>
          <w:szCs w:val="20"/>
        </w:rPr>
      </w:pPr>
      <w:r w:rsidRPr="006E5C93">
        <w:rPr>
          <w:rFonts w:ascii="Times New Roman" w:hAnsi="Times New Roman" w:cs="Times New Roman"/>
          <w:color w:val="000000"/>
          <w:sz w:val="20"/>
          <w:szCs w:val="20"/>
        </w:rPr>
        <w:t>Higiēnas vadlīnijas atklāta tipa ēdināšanas uzņēmumiem [skatīts 2019. gada 20. februārī]. Pieejams: h</w:t>
      </w:r>
      <w:r w:rsidRPr="006E5C93">
        <w:rPr>
          <w:rFonts w:ascii="Times New Roman" w:hAnsi="Times New Roman" w:cs="Times New Roman"/>
          <w:i/>
          <w:iCs/>
          <w:color w:val="000000"/>
          <w:sz w:val="20"/>
          <w:szCs w:val="20"/>
        </w:rPr>
        <w:t xml:space="preserve">ttps://www.horeca.lv/uploads/files/vadlinijas2.pdf </w:t>
      </w:r>
    </w:p>
    <w:p w:rsidR="006E5C93" w:rsidRPr="00D22FDD" w:rsidRDefault="006E5C93" w:rsidP="006E5C93">
      <w:pPr>
        <w:tabs>
          <w:tab w:val="left" w:pos="1124"/>
        </w:tabs>
        <w:rPr>
          <w:rFonts w:ascii="Times New Roman" w:eastAsia="Calibri" w:hAnsi="Times New Roman" w:cs="Times New Roman"/>
          <w:b/>
          <w:bCs/>
          <w:sz w:val="20"/>
          <w:szCs w:val="20"/>
        </w:rPr>
      </w:pPr>
      <w:r w:rsidRPr="006E5C93">
        <w:rPr>
          <w:rFonts w:ascii="Times New Roman" w:hAnsi="Times New Roman" w:cs="Times New Roman"/>
          <w:color w:val="000000"/>
          <w:sz w:val="20"/>
          <w:szCs w:val="20"/>
        </w:rPr>
        <w:t xml:space="preserve">Pārtikas aprites uzraudzības likums. [skatīts 2019. gada 20. februārī]. Pieejams: </w:t>
      </w:r>
      <w:r w:rsidRPr="006E5C93">
        <w:rPr>
          <w:rFonts w:ascii="Times New Roman" w:hAnsi="Times New Roman" w:cs="Times New Roman"/>
          <w:i/>
          <w:iCs/>
          <w:color w:val="000000"/>
          <w:sz w:val="20"/>
          <w:szCs w:val="20"/>
        </w:rPr>
        <w:t>https://likumi.lv/doc.php?id=47184</w:t>
      </w:r>
    </w:p>
    <w:p w:rsidR="00430AC6" w:rsidRPr="00467624" w:rsidRDefault="00430AC6" w:rsidP="00430AC6">
      <w:pPr>
        <w:jc w:val="center"/>
        <w:rPr>
          <w:rFonts w:ascii="Times New Roman" w:eastAsia="Calibri" w:hAnsi="Times New Roman" w:cs="Times New Roman"/>
          <w:b/>
          <w:bCs/>
          <w:sz w:val="24"/>
          <w:szCs w:val="24"/>
        </w:rPr>
      </w:pPr>
      <w:r w:rsidRPr="00D22FDD">
        <w:rPr>
          <w:rFonts w:ascii="Times New Roman" w:eastAsia="Calibri" w:hAnsi="Times New Roman" w:cs="Times New Roman"/>
          <w:b/>
          <w:bCs/>
          <w:sz w:val="20"/>
          <w:szCs w:val="20"/>
        </w:rPr>
        <w:br w:type="page"/>
      </w:r>
      <w:r w:rsidRPr="00467624">
        <w:rPr>
          <w:rFonts w:ascii="Times New Roman" w:eastAsia="Calibri" w:hAnsi="Times New Roman" w:cs="Times New Roman"/>
          <w:b/>
          <w:bCs/>
          <w:sz w:val="24"/>
          <w:szCs w:val="24"/>
        </w:rPr>
        <w:lastRenderedPageBreak/>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Viesu mērķa grupu apkalpošana &gt;&gt; APRAKSTS</w:t>
      </w:r>
    </w:p>
    <w:p w:rsidR="00430AC6" w:rsidRPr="00D22FDD"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mērķis</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Sekmēt izglītojamo spējas nodrošināt kvalitatīvu viesu mērķu grupu apkalpošanu.</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uzdevumi</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Attīstīt izglītojamā prasmes:</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1. Raksturot viesu iedalījumu un izprast piederības pazīmes noteiktai mērķgrupai.</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2. Izzināt dažādu viesu mērķgrupu vēlmes un prasības un sniegt informāciju par to apkalpošanas specifiku. </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3. Izvēlēties un piedāvāt dažādām viesu mērķgrupām atbilstošāko pamatpakalpojumu un papildpakalpojumu.</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4. Ievērot kvalitatīva pakalpojuma sniegšanas procesu. </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ieejas nosacījumi</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Apgūti A un B daļas moduļi. </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Moduļa </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apguves novērtēšana</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Moduļa "Viesu mērķa grupu apkalpošana" apguves rezultātā izglītojamie kārto pārbaudījumu: ēdināšanas pakalpojuma piedāvājumu mērķa grupas viesiem, ievērojot grupas specifiku, vēlmes un prasības.</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 nozīme un</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 vieta kartē</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Modulis "Viesu mērķa grupu apkalpošana" ir izvēles C daļas modulis profesionālo kompetenču pilnveidei un tālākizglītībai.</w:t>
            </w:r>
          </w:p>
        </w:tc>
      </w:tr>
    </w:tbl>
    <w:p w:rsidR="00430AC6" w:rsidRPr="00D22FDD" w:rsidRDefault="00430AC6" w:rsidP="00430AC6">
      <w:pPr>
        <w:spacing w:after="0" w:line="240" w:lineRule="auto"/>
        <w:jc w:val="center"/>
        <w:rPr>
          <w:rFonts w:ascii="Times New Roman" w:eastAsia="Calibri" w:hAnsi="Times New Roman" w:cs="Times New Roman"/>
          <w:sz w:val="20"/>
          <w:szCs w:val="20"/>
        </w:rPr>
      </w:pPr>
    </w:p>
    <w:p w:rsidR="00430AC6" w:rsidRPr="00D22FDD" w:rsidRDefault="00430AC6" w:rsidP="00430AC6">
      <w:pPr>
        <w:jc w:val="center"/>
        <w:rPr>
          <w:rFonts w:ascii="Times New Roman" w:hAnsi="Times New Roman" w:cs="Times New Roman"/>
          <w:bCs/>
          <w:color w:val="000000" w:themeColor="text1"/>
          <w:sz w:val="20"/>
          <w:szCs w:val="20"/>
        </w:rPr>
      </w:pP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Viesu mērķa grupu apkalpošana &gt;&gt; SATURS</w:t>
      </w:r>
    </w:p>
    <w:tbl>
      <w:tblPr>
        <w:tblStyle w:val="TableGrid"/>
        <w:tblW w:w="14596" w:type="dxa"/>
        <w:tblLayout w:type="fixed"/>
        <w:tblCellMar>
          <w:left w:w="85" w:type="dxa"/>
          <w:right w:w="85" w:type="dxa"/>
        </w:tblCellMar>
        <w:tblLook w:val="04A0" w:firstRow="1" w:lastRow="0" w:firstColumn="1" w:lastColumn="0" w:noHBand="0" w:noVBand="1"/>
      </w:tblPr>
      <w:tblGrid>
        <w:gridCol w:w="2405"/>
        <w:gridCol w:w="1228"/>
        <w:gridCol w:w="1607"/>
        <w:gridCol w:w="2126"/>
        <w:gridCol w:w="2410"/>
        <w:gridCol w:w="2410"/>
        <w:gridCol w:w="2410"/>
      </w:tblGrid>
      <w:tr w:rsidR="00BF0D37" w:rsidRPr="00BF0D37" w:rsidTr="00BF0D37">
        <w:trPr>
          <w:trHeight w:val="454"/>
        </w:trPr>
        <w:tc>
          <w:tcPr>
            <w:tcW w:w="2405" w:type="dxa"/>
            <w:vMerge w:val="restart"/>
            <w:shd w:val="clear" w:color="auto" w:fill="D9D9D9" w:themeFill="background1" w:themeFillShade="D9"/>
            <w:vAlign w:val="center"/>
          </w:tcPr>
          <w:p w:rsidR="00BF0D37" w:rsidRPr="00BF0D37" w:rsidRDefault="00BF0D37" w:rsidP="00BF0D37">
            <w:pPr>
              <w:jc w:val="center"/>
              <w:rPr>
                <w:rFonts w:ascii="Times New Roman" w:eastAsia="Calibri" w:hAnsi="Times New Roman" w:cs="Times New Roman"/>
                <w:b/>
                <w:sz w:val="20"/>
                <w:szCs w:val="20"/>
              </w:rPr>
            </w:pPr>
            <w:r w:rsidRPr="00BF0D37">
              <w:rPr>
                <w:rFonts w:ascii="Times New Roman" w:eastAsia="Calibri" w:hAnsi="Times New Roman" w:cs="Times New Roman"/>
                <w:b/>
                <w:sz w:val="20"/>
                <w:szCs w:val="20"/>
              </w:rPr>
              <w:t>Sasniedzamais</w:t>
            </w:r>
          </w:p>
          <w:p w:rsidR="00BF0D37" w:rsidRPr="00BF0D37" w:rsidRDefault="00BF0D37" w:rsidP="00BF0D37">
            <w:pPr>
              <w:jc w:val="center"/>
              <w:rPr>
                <w:rFonts w:ascii="Times New Roman" w:hAnsi="Times New Roman" w:cs="Times New Roman"/>
                <w:color w:val="000000" w:themeColor="text1"/>
                <w:sz w:val="20"/>
                <w:szCs w:val="20"/>
              </w:rPr>
            </w:pPr>
            <w:r w:rsidRPr="00BF0D37">
              <w:rPr>
                <w:rFonts w:ascii="Times New Roman" w:eastAsia="Calibri" w:hAnsi="Times New Roman" w:cs="Times New Roman"/>
                <w:b/>
                <w:sz w:val="20"/>
                <w:szCs w:val="20"/>
              </w:rPr>
              <w:t>rezultāts</w:t>
            </w:r>
          </w:p>
        </w:tc>
        <w:tc>
          <w:tcPr>
            <w:tcW w:w="1228" w:type="dxa"/>
            <w:vMerge w:val="restart"/>
            <w:shd w:val="clear" w:color="auto" w:fill="D9D9D9" w:themeFill="background1" w:themeFillShade="D9"/>
            <w:vAlign w:val="center"/>
          </w:tcPr>
          <w:p w:rsidR="00BF0D37" w:rsidRPr="00BF0D37" w:rsidRDefault="00BF0D37" w:rsidP="00BF0D37">
            <w:pPr>
              <w:spacing w:line="259" w:lineRule="auto"/>
              <w:ind w:left="62"/>
              <w:jc w:val="center"/>
              <w:rPr>
                <w:rFonts w:ascii="Times New Roman" w:hAnsi="Times New Roman" w:cs="Times New Roman"/>
                <w:sz w:val="20"/>
                <w:szCs w:val="20"/>
              </w:rPr>
            </w:pPr>
            <w:r w:rsidRPr="00BF0D37">
              <w:rPr>
                <w:rFonts w:ascii="Times New Roman" w:hAnsi="Times New Roman" w:cs="Times New Roman"/>
                <w:b/>
                <w:sz w:val="20"/>
                <w:szCs w:val="20"/>
              </w:rPr>
              <w:t>Temats</w:t>
            </w:r>
          </w:p>
        </w:tc>
        <w:tc>
          <w:tcPr>
            <w:tcW w:w="1607" w:type="dxa"/>
            <w:vMerge w:val="restart"/>
            <w:shd w:val="clear" w:color="auto" w:fill="D9D9D9" w:themeFill="background1" w:themeFillShade="D9"/>
            <w:vAlign w:val="center"/>
          </w:tcPr>
          <w:p w:rsidR="00BF0D37" w:rsidRPr="00BF0D37" w:rsidRDefault="00BF0D37" w:rsidP="00BF0D37">
            <w:pPr>
              <w:spacing w:line="259" w:lineRule="auto"/>
              <w:ind w:right="264"/>
              <w:jc w:val="center"/>
              <w:rPr>
                <w:rFonts w:ascii="Times New Roman" w:hAnsi="Times New Roman" w:cs="Times New Roman"/>
                <w:sz w:val="20"/>
                <w:szCs w:val="20"/>
              </w:rPr>
            </w:pPr>
            <w:r w:rsidRPr="00BF0D37">
              <w:rPr>
                <w:rFonts w:ascii="Times New Roman" w:hAnsi="Times New Roman" w:cs="Times New Roman"/>
                <w:b/>
                <w:sz w:val="20"/>
                <w:szCs w:val="20"/>
              </w:rPr>
              <w:t>Ieteicamais saturs</w:t>
            </w:r>
          </w:p>
        </w:tc>
        <w:tc>
          <w:tcPr>
            <w:tcW w:w="4536" w:type="dxa"/>
            <w:gridSpan w:val="2"/>
            <w:shd w:val="clear" w:color="auto" w:fill="D9D9D9" w:themeFill="background1" w:themeFillShade="D9"/>
            <w:vAlign w:val="center"/>
          </w:tcPr>
          <w:p w:rsidR="00BF0D37" w:rsidRPr="00BF0D37" w:rsidRDefault="00BF0D37" w:rsidP="00BF0D37">
            <w:pPr>
              <w:jc w:val="center"/>
              <w:rPr>
                <w:rFonts w:ascii="Times New Roman" w:eastAsia="Calibri" w:hAnsi="Times New Roman" w:cs="Times New Roman"/>
                <w:b/>
                <w:sz w:val="20"/>
                <w:szCs w:val="20"/>
              </w:rPr>
            </w:pPr>
            <w:r w:rsidRPr="00BF0D37">
              <w:rPr>
                <w:rFonts w:ascii="Times New Roman" w:eastAsia="Calibri" w:hAnsi="Times New Roman" w:cs="Times New Roman"/>
                <w:b/>
                <w:sz w:val="20"/>
                <w:szCs w:val="20"/>
              </w:rPr>
              <w:t>Mācību sasniegumu</w:t>
            </w:r>
          </w:p>
          <w:p w:rsidR="00BF0D37" w:rsidRPr="00BF0D37" w:rsidRDefault="00BF0D37" w:rsidP="00BF0D37">
            <w:pPr>
              <w:jc w:val="center"/>
              <w:rPr>
                <w:rFonts w:ascii="Times New Roman" w:hAnsi="Times New Roman" w:cs="Times New Roman"/>
                <w:color w:val="000000" w:themeColor="text1"/>
                <w:sz w:val="20"/>
                <w:szCs w:val="20"/>
              </w:rPr>
            </w:pPr>
            <w:r w:rsidRPr="00BF0D37">
              <w:rPr>
                <w:rFonts w:ascii="Times New Roman" w:eastAsia="Calibri" w:hAnsi="Times New Roman" w:cs="Times New Roman"/>
                <w:b/>
                <w:sz w:val="20"/>
                <w:szCs w:val="20"/>
              </w:rPr>
              <w:t>apguves līmeņu apraksti</w:t>
            </w:r>
          </w:p>
        </w:tc>
        <w:tc>
          <w:tcPr>
            <w:tcW w:w="4820" w:type="dxa"/>
            <w:gridSpan w:val="2"/>
            <w:shd w:val="clear" w:color="auto" w:fill="D9D9D9" w:themeFill="background1" w:themeFillShade="D9"/>
            <w:vAlign w:val="center"/>
          </w:tcPr>
          <w:p w:rsidR="00BF0D37" w:rsidRPr="00BF0D37" w:rsidRDefault="00BF0D37" w:rsidP="00BF0D37">
            <w:pPr>
              <w:jc w:val="center"/>
              <w:rPr>
                <w:rFonts w:ascii="Times New Roman" w:eastAsia="Calibri" w:hAnsi="Times New Roman" w:cs="Times New Roman"/>
                <w:b/>
                <w:sz w:val="20"/>
                <w:szCs w:val="20"/>
              </w:rPr>
            </w:pPr>
            <w:r w:rsidRPr="00BF0D37">
              <w:rPr>
                <w:rFonts w:ascii="Times New Roman" w:eastAsia="Calibri" w:hAnsi="Times New Roman" w:cs="Times New Roman"/>
                <w:b/>
                <w:sz w:val="20"/>
                <w:szCs w:val="20"/>
              </w:rPr>
              <w:t>Metodiskais nodrošinājums</w:t>
            </w:r>
          </w:p>
        </w:tc>
      </w:tr>
      <w:tr w:rsidR="00BF0D37" w:rsidRPr="00BF0D37" w:rsidTr="00BF0D37">
        <w:trPr>
          <w:trHeight w:val="454"/>
        </w:trPr>
        <w:tc>
          <w:tcPr>
            <w:tcW w:w="2405" w:type="dxa"/>
            <w:vMerge/>
            <w:shd w:val="clear" w:color="auto" w:fill="D9D9D9" w:themeFill="background1" w:themeFillShade="D9"/>
            <w:vAlign w:val="center"/>
          </w:tcPr>
          <w:p w:rsidR="00BF0D37" w:rsidRPr="00BF0D37" w:rsidRDefault="00BF0D37" w:rsidP="00BF0D37">
            <w:pPr>
              <w:jc w:val="center"/>
              <w:rPr>
                <w:rFonts w:ascii="Times New Roman" w:hAnsi="Times New Roman" w:cs="Times New Roman"/>
                <w:color w:val="000000" w:themeColor="text1"/>
                <w:sz w:val="20"/>
                <w:szCs w:val="20"/>
              </w:rPr>
            </w:pPr>
          </w:p>
        </w:tc>
        <w:tc>
          <w:tcPr>
            <w:tcW w:w="1228" w:type="dxa"/>
            <w:vMerge/>
            <w:shd w:val="clear" w:color="auto" w:fill="D9D9D9" w:themeFill="background1" w:themeFillShade="D9"/>
            <w:vAlign w:val="center"/>
          </w:tcPr>
          <w:p w:rsidR="00BF0D37" w:rsidRPr="00BF0D37" w:rsidRDefault="00BF0D37" w:rsidP="00BF0D37">
            <w:pPr>
              <w:jc w:val="center"/>
              <w:rPr>
                <w:rFonts w:ascii="Times New Roman" w:eastAsia="Calibri" w:hAnsi="Times New Roman" w:cs="Times New Roman"/>
                <w:b/>
                <w:sz w:val="20"/>
                <w:szCs w:val="20"/>
              </w:rPr>
            </w:pPr>
          </w:p>
        </w:tc>
        <w:tc>
          <w:tcPr>
            <w:tcW w:w="1607" w:type="dxa"/>
            <w:vMerge/>
            <w:shd w:val="clear" w:color="auto" w:fill="D9D9D9" w:themeFill="background1" w:themeFillShade="D9"/>
            <w:vAlign w:val="center"/>
          </w:tcPr>
          <w:p w:rsidR="00BF0D37" w:rsidRPr="00BF0D37" w:rsidRDefault="00BF0D37" w:rsidP="00BF0D37">
            <w:pPr>
              <w:jc w:val="center"/>
              <w:rPr>
                <w:rFonts w:ascii="Times New Roman" w:eastAsia="Calibri" w:hAnsi="Times New Roman" w:cs="Times New Roman"/>
                <w:b/>
                <w:sz w:val="20"/>
                <w:szCs w:val="20"/>
              </w:rPr>
            </w:pPr>
          </w:p>
        </w:tc>
        <w:tc>
          <w:tcPr>
            <w:tcW w:w="2126" w:type="dxa"/>
            <w:shd w:val="clear" w:color="auto" w:fill="D9D9D9" w:themeFill="background1" w:themeFillShade="D9"/>
            <w:vAlign w:val="center"/>
          </w:tcPr>
          <w:p w:rsidR="00BF0D37" w:rsidRPr="00BF0D37" w:rsidRDefault="00BF0D37" w:rsidP="00BF0D37">
            <w:pPr>
              <w:jc w:val="center"/>
              <w:rPr>
                <w:rFonts w:ascii="Times New Roman" w:eastAsia="Calibri" w:hAnsi="Times New Roman" w:cs="Times New Roman"/>
                <w:b/>
                <w:sz w:val="20"/>
                <w:szCs w:val="20"/>
              </w:rPr>
            </w:pPr>
            <w:r w:rsidRPr="00BF0D37">
              <w:rPr>
                <w:rFonts w:ascii="Times New Roman" w:eastAsia="Calibri" w:hAnsi="Times New Roman" w:cs="Times New Roman"/>
                <w:b/>
                <w:sz w:val="20"/>
                <w:szCs w:val="20"/>
              </w:rPr>
              <w:t>Vidējs</w:t>
            </w:r>
          </w:p>
          <w:p w:rsidR="00BF0D37" w:rsidRPr="00BF0D37" w:rsidRDefault="00BF0D37" w:rsidP="00BF0D37">
            <w:pPr>
              <w:jc w:val="center"/>
              <w:rPr>
                <w:rFonts w:ascii="Times New Roman" w:hAnsi="Times New Roman" w:cs="Times New Roman"/>
                <w:color w:val="000000" w:themeColor="text1"/>
                <w:sz w:val="20"/>
                <w:szCs w:val="20"/>
              </w:rPr>
            </w:pPr>
            <w:r w:rsidRPr="00BF0D37">
              <w:rPr>
                <w:rFonts w:ascii="Times New Roman" w:eastAsia="Calibri" w:hAnsi="Times New Roman" w:cs="Times New Roman"/>
                <w:b/>
                <w:sz w:val="20"/>
                <w:szCs w:val="20"/>
              </w:rPr>
              <w:t>apguves līmenis</w:t>
            </w:r>
          </w:p>
        </w:tc>
        <w:tc>
          <w:tcPr>
            <w:tcW w:w="2410" w:type="dxa"/>
            <w:shd w:val="clear" w:color="auto" w:fill="D9D9D9" w:themeFill="background1" w:themeFillShade="D9"/>
            <w:vAlign w:val="center"/>
          </w:tcPr>
          <w:p w:rsidR="00BF0D37" w:rsidRPr="00BF0D37" w:rsidRDefault="00BF0D37" w:rsidP="00BF0D37">
            <w:pPr>
              <w:jc w:val="center"/>
              <w:rPr>
                <w:rFonts w:ascii="Times New Roman" w:eastAsia="Calibri" w:hAnsi="Times New Roman" w:cs="Times New Roman"/>
                <w:b/>
                <w:sz w:val="20"/>
                <w:szCs w:val="20"/>
              </w:rPr>
            </w:pPr>
            <w:r w:rsidRPr="00BF0D37">
              <w:rPr>
                <w:rFonts w:ascii="Times New Roman" w:eastAsia="Calibri" w:hAnsi="Times New Roman" w:cs="Times New Roman"/>
                <w:b/>
                <w:sz w:val="20"/>
                <w:szCs w:val="20"/>
              </w:rPr>
              <w:t>Optimāls</w:t>
            </w:r>
          </w:p>
          <w:p w:rsidR="00BF0D37" w:rsidRPr="00BF0D37" w:rsidRDefault="00BF0D37" w:rsidP="00BF0D37">
            <w:pPr>
              <w:jc w:val="center"/>
              <w:rPr>
                <w:rFonts w:ascii="Times New Roman" w:hAnsi="Times New Roman" w:cs="Times New Roman"/>
                <w:color w:val="000000" w:themeColor="text1"/>
                <w:sz w:val="20"/>
                <w:szCs w:val="20"/>
              </w:rPr>
            </w:pPr>
            <w:r w:rsidRPr="00BF0D37">
              <w:rPr>
                <w:rFonts w:ascii="Times New Roman" w:eastAsia="Calibri" w:hAnsi="Times New Roman" w:cs="Times New Roman"/>
                <w:b/>
                <w:sz w:val="20"/>
                <w:szCs w:val="20"/>
              </w:rPr>
              <w:t>apguves līmenis</w:t>
            </w:r>
          </w:p>
        </w:tc>
        <w:tc>
          <w:tcPr>
            <w:tcW w:w="2410" w:type="dxa"/>
            <w:shd w:val="clear" w:color="auto" w:fill="D9D9D9" w:themeFill="background1" w:themeFillShade="D9"/>
            <w:vAlign w:val="center"/>
          </w:tcPr>
          <w:p w:rsidR="00BF0D37" w:rsidRPr="00BF0D37" w:rsidRDefault="00BF0D37" w:rsidP="00BF0D37">
            <w:pPr>
              <w:jc w:val="center"/>
              <w:rPr>
                <w:rFonts w:ascii="Times New Roman" w:hAnsi="Times New Roman" w:cs="Times New Roman"/>
                <w:sz w:val="20"/>
                <w:szCs w:val="20"/>
              </w:rPr>
            </w:pPr>
            <w:r w:rsidRPr="00BF0D37">
              <w:rPr>
                <w:rFonts w:ascii="Times New Roman" w:hAnsi="Times New Roman" w:cs="Times New Roman"/>
                <w:b/>
                <w:sz w:val="20"/>
                <w:szCs w:val="20"/>
              </w:rPr>
              <w:t>Metodiskie paņēmieni un mācību</w:t>
            </w:r>
          </w:p>
          <w:p w:rsidR="00BF0D37" w:rsidRPr="00BF0D37" w:rsidRDefault="00BF0D37" w:rsidP="00BF0D37">
            <w:pPr>
              <w:spacing w:line="259" w:lineRule="auto"/>
              <w:jc w:val="center"/>
              <w:rPr>
                <w:rFonts w:ascii="Times New Roman" w:hAnsi="Times New Roman" w:cs="Times New Roman"/>
                <w:sz w:val="20"/>
                <w:szCs w:val="20"/>
              </w:rPr>
            </w:pPr>
            <w:r w:rsidRPr="00BF0D37">
              <w:rPr>
                <w:rFonts w:ascii="Times New Roman" w:hAnsi="Times New Roman" w:cs="Times New Roman"/>
                <w:b/>
                <w:sz w:val="20"/>
                <w:szCs w:val="20"/>
              </w:rPr>
              <w:t>organizācijas formas</w:t>
            </w:r>
          </w:p>
        </w:tc>
        <w:tc>
          <w:tcPr>
            <w:tcW w:w="2410" w:type="dxa"/>
            <w:shd w:val="clear" w:color="auto" w:fill="D9D9D9" w:themeFill="background1" w:themeFillShade="D9"/>
            <w:vAlign w:val="center"/>
          </w:tcPr>
          <w:p w:rsidR="00BF0D37" w:rsidRPr="00BF0D37" w:rsidRDefault="00BF0D37" w:rsidP="00BF0D37">
            <w:pPr>
              <w:spacing w:line="259" w:lineRule="auto"/>
              <w:ind w:left="569" w:right="453"/>
              <w:jc w:val="center"/>
              <w:rPr>
                <w:rFonts w:ascii="Times New Roman" w:hAnsi="Times New Roman" w:cs="Times New Roman"/>
                <w:sz w:val="20"/>
                <w:szCs w:val="20"/>
              </w:rPr>
            </w:pPr>
            <w:r w:rsidRPr="00BF0D37">
              <w:rPr>
                <w:rFonts w:ascii="Times New Roman" w:hAnsi="Times New Roman" w:cs="Times New Roman"/>
                <w:b/>
                <w:sz w:val="20"/>
                <w:szCs w:val="20"/>
              </w:rPr>
              <w:t>Idejas īstenošanai</w:t>
            </w:r>
          </w:p>
        </w:tc>
      </w:tr>
      <w:tr w:rsidR="00BF0D37" w:rsidRPr="00BF0D37" w:rsidTr="00BF0D37">
        <w:trPr>
          <w:trHeight w:val="392"/>
        </w:trPr>
        <w:tc>
          <w:tcPr>
            <w:tcW w:w="2405" w:type="dxa"/>
            <w:vMerge w:val="restart"/>
            <w:shd w:val="clear" w:color="auto" w:fill="auto"/>
          </w:tcPr>
          <w:p w:rsidR="00BF0D37" w:rsidRPr="00BF0D37" w:rsidRDefault="00BF0D37" w:rsidP="00BF0D37">
            <w:pPr>
              <w:rPr>
                <w:rFonts w:ascii="Times New Roman" w:hAnsi="Times New Roman" w:cs="Times New Roman"/>
                <w:sz w:val="20"/>
                <w:szCs w:val="20"/>
              </w:rPr>
            </w:pPr>
            <w:r w:rsidRPr="00BF0D37">
              <w:rPr>
                <w:rFonts w:ascii="Times New Roman" w:hAnsi="Times New Roman" w:cs="Times New Roman"/>
                <w:sz w:val="20"/>
                <w:szCs w:val="20"/>
              </w:rPr>
              <w:t>1. Spēj: Raksturot viesu iedalījumu un izprast piederības pazīmes noteiktai mērķgrupai.</w:t>
            </w:r>
          </w:p>
          <w:p w:rsidR="00BF0D37" w:rsidRPr="00BF0D37" w:rsidRDefault="00BF0D37" w:rsidP="00BF0D37">
            <w:pPr>
              <w:rPr>
                <w:rFonts w:ascii="Times New Roman" w:hAnsi="Times New Roman" w:cs="Times New Roman"/>
                <w:sz w:val="20"/>
                <w:szCs w:val="20"/>
              </w:rPr>
            </w:pPr>
          </w:p>
          <w:p w:rsidR="00BF0D37" w:rsidRPr="00BF0D37" w:rsidRDefault="00BF0D37" w:rsidP="00BF0D37">
            <w:pPr>
              <w:rPr>
                <w:rFonts w:ascii="Times New Roman" w:hAnsi="Times New Roman" w:cs="Times New Roman"/>
                <w:sz w:val="20"/>
                <w:szCs w:val="20"/>
              </w:rPr>
            </w:pPr>
            <w:r w:rsidRPr="00BF0D37">
              <w:rPr>
                <w:rFonts w:ascii="Times New Roman" w:hAnsi="Times New Roman" w:cs="Times New Roman"/>
                <w:sz w:val="20"/>
                <w:szCs w:val="20"/>
              </w:rPr>
              <w:lastRenderedPageBreak/>
              <w:t>Zina: viesu iedalījumu - individuālo, grupu, ģimeņu ar bērniem, viesu ar īpašām vajadzībām, dažādu paaudžu, dažādu nacionalitāšu, dažādu reliģisko piederību u.c., viesu pakalpojumu atšķirības un īpatnības.</w:t>
            </w:r>
          </w:p>
          <w:p w:rsidR="00BF0D37" w:rsidRPr="00BF0D37" w:rsidRDefault="00BF0D37" w:rsidP="00BF0D37">
            <w:pPr>
              <w:rPr>
                <w:rFonts w:ascii="Times New Roman" w:hAnsi="Times New Roman" w:cs="Times New Roman"/>
                <w:sz w:val="20"/>
                <w:szCs w:val="20"/>
              </w:rPr>
            </w:pPr>
          </w:p>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Izprot: viesu piederību noteiktai mērķgrupai noteikšanu.</w:t>
            </w:r>
          </w:p>
        </w:tc>
        <w:tc>
          <w:tcPr>
            <w:tcW w:w="1228" w:type="dxa"/>
            <w:vMerge w:val="restart"/>
          </w:tcPr>
          <w:p w:rsidR="00BF0D37" w:rsidRPr="00BF0D37" w:rsidRDefault="00BF0D37" w:rsidP="00BF0D37">
            <w:pPr>
              <w:spacing w:after="251" w:line="252" w:lineRule="auto"/>
              <w:ind w:left="108"/>
              <w:rPr>
                <w:rFonts w:ascii="Times New Roman" w:hAnsi="Times New Roman" w:cs="Times New Roman"/>
                <w:sz w:val="20"/>
                <w:szCs w:val="20"/>
              </w:rPr>
            </w:pPr>
            <w:r w:rsidRPr="00BF0D37">
              <w:rPr>
                <w:rFonts w:ascii="Times New Roman" w:hAnsi="Times New Roman" w:cs="Times New Roman"/>
                <w:sz w:val="20"/>
                <w:szCs w:val="20"/>
              </w:rPr>
              <w:lastRenderedPageBreak/>
              <w:t xml:space="preserve">1.1. Dažādu viesu mērķgrupu iedalījums, </w:t>
            </w:r>
            <w:r w:rsidRPr="00BF0D37">
              <w:rPr>
                <w:rFonts w:ascii="Times New Roman" w:hAnsi="Times New Roman" w:cs="Times New Roman"/>
                <w:sz w:val="20"/>
                <w:szCs w:val="20"/>
              </w:rPr>
              <w:lastRenderedPageBreak/>
              <w:t xml:space="preserve">to atšķirības un īpatnības. </w:t>
            </w:r>
          </w:p>
          <w:p w:rsidR="00BF0D37" w:rsidRPr="00BF0D37" w:rsidRDefault="00BF0D37" w:rsidP="00BF0D37">
            <w:pPr>
              <w:spacing w:line="259" w:lineRule="auto"/>
              <w:ind w:left="108"/>
              <w:rPr>
                <w:rFonts w:ascii="Times New Roman" w:hAnsi="Times New Roman" w:cs="Times New Roman"/>
                <w:sz w:val="20"/>
                <w:szCs w:val="20"/>
              </w:rPr>
            </w:pPr>
            <w:r w:rsidRPr="00BF0D37">
              <w:rPr>
                <w:rFonts w:ascii="Times New Roman" w:hAnsi="Times New Roman" w:cs="Times New Roman"/>
                <w:sz w:val="20"/>
                <w:szCs w:val="20"/>
              </w:rPr>
              <w:t>(30% no moduļa kopējā apjoma)</w:t>
            </w:r>
            <w:r w:rsidRPr="00BF0D37">
              <w:rPr>
                <w:rFonts w:ascii="Times New Roman" w:hAnsi="Times New Roman" w:cs="Times New Roman"/>
                <w:b/>
                <w:sz w:val="20"/>
                <w:szCs w:val="20"/>
              </w:rPr>
              <w:t xml:space="preserve"> </w:t>
            </w:r>
          </w:p>
        </w:tc>
        <w:tc>
          <w:tcPr>
            <w:tcW w:w="1607" w:type="dxa"/>
          </w:tcPr>
          <w:p w:rsidR="00BF0D37" w:rsidRPr="00BF0D37" w:rsidRDefault="00BF0D37" w:rsidP="00BF0D37">
            <w:pPr>
              <w:spacing w:line="259" w:lineRule="auto"/>
              <w:ind w:left="108"/>
              <w:rPr>
                <w:rFonts w:ascii="Times New Roman" w:hAnsi="Times New Roman" w:cs="Times New Roman"/>
                <w:sz w:val="20"/>
                <w:szCs w:val="20"/>
              </w:rPr>
            </w:pPr>
            <w:r w:rsidRPr="00BF0D37">
              <w:rPr>
                <w:rFonts w:ascii="Times New Roman" w:hAnsi="Times New Roman" w:cs="Times New Roman"/>
                <w:sz w:val="20"/>
                <w:szCs w:val="20"/>
              </w:rPr>
              <w:lastRenderedPageBreak/>
              <w:t xml:space="preserve">1.1.1. Individuālo viesu un grupu viesu, t.sk. ģimeņu ar </w:t>
            </w:r>
            <w:r w:rsidRPr="00BF0D37">
              <w:rPr>
                <w:rFonts w:ascii="Times New Roman" w:hAnsi="Times New Roman" w:cs="Times New Roman"/>
                <w:sz w:val="20"/>
                <w:szCs w:val="20"/>
              </w:rPr>
              <w:lastRenderedPageBreak/>
              <w:t xml:space="preserve">bērniem mērķgrupu pakalpojumi. </w:t>
            </w:r>
          </w:p>
        </w:tc>
        <w:tc>
          <w:tcPr>
            <w:tcW w:w="2126"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lastRenderedPageBreak/>
              <w:t xml:space="preserve">Atšķir individuālo viesu un grupu viesu, t.sk. ģimeņu ar bērniem mērķgrupu </w:t>
            </w:r>
            <w:r w:rsidRPr="00BF0D37">
              <w:rPr>
                <w:rFonts w:ascii="Times New Roman" w:hAnsi="Times New Roman" w:cs="Times New Roman"/>
                <w:sz w:val="20"/>
                <w:szCs w:val="20"/>
              </w:rPr>
              <w:lastRenderedPageBreak/>
              <w:t>pakalpojumus un to īpatnības.</w:t>
            </w:r>
          </w:p>
        </w:tc>
        <w:tc>
          <w:tcPr>
            <w:tcW w:w="2410"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lastRenderedPageBreak/>
              <w:t xml:space="preserve">Raksturo individuālo viesu un grupu viesu, t.sk. ģimeņu ar bērniem mērķgrupu pakalpojumus un pamato atšķirības no </w:t>
            </w:r>
            <w:r w:rsidRPr="00BF0D37">
              <w:rPr>
                <w:rFonts w:ascii="Times New Roman" w:hAnsi="Times New Roman" w:cs="Times New Roman"/>
                <w:sz w:val="20"/>
                <w:szCs w:val="20"/>
              </w:rPr>
              <w:lastRenderedPageBreak/>
              <w:t>citu mērķgrupu pakalpojumiem.</w:t>
            </w:r>
          </w:p>
        </w:tc>
        <w:tc>
          <w:tcPr>
            <w:tcW w:w="2410" w:type="dxa"/>
          </w:tcPr>
          <w:p w:rsidR="00BF0D37" w:rsidRPr="00BF0D37" w:rsidRDefault="00BF0D37" w:rsidP="00BF0D37">
            <w:pPr>
              <w:spacing w:line="259" w:lineRule="auto"/>
              <w:ind w:left="108"/>
              <w:rPr>
                <w:rFonts w:ascii="Times New Roman" w:hAnsi="Times New Roman" w:cs="Times New Roman"/>
                <w:sz w:val="20"/>
                <w:szCs w:val="20"/>
              </w:rPr>
            </w:pPr>
            <w:r w:rsidRPr="00BF0D37">
              <w:rPr>
                <w:rFonts w:ascii="Times New Roman" w:hAnsi="Times New Roman" w:cs="Times New Roman"/>
                <w:sz w:val="20"/>
                <w:szCs w:val="20"/>
              </w:rPr>
              <w:lastRenderedPageBreak/>
              <w:t xml:space="preserve">Apskats. </w:t>
            </w:r>
          </w:p>
        </w:tc>
        <w:tc>
          <w:tcPr>
            <w:tcW w:w="2410" w:type="dxa"/>
          </w:tcPr>
          <w:p w:rsidR="00BF0D37" w:rsidRPr="00BF0D37" w:rsidRDefault="00BF0D37" w:rsidP="00BF0D37">
            <w:pPr>
              <w:spacing w:line="259" w:lineRule="auto"/>
              <w:ind w:left="107" w:right="51"/>
              <w:rPr>
                <w:rFonts w:ascii="Times New Roman" w:hAnsi="Times New Roman" w:cs="Times New Roman"/>
                <w:sz w:val="20"/>
                <w:szCs w:val="20"/>
              </w:rPr>
            </w:pPr>
            <w:r w:rsidRPr="00BF0D37">
              <w:rPr>
                <w:rFonts w:ascii="Times New Roman" w:hAnsi="Times New Roman" w:cs="Times New Roman"/>
                <w:sz w:val="20"/>
                <w:szCs w:val="20"/>
              </w:rPr>
              <w:t xml:space="preserve">Izglītojamie iegūst un apkopo informāciju par dažādu mērķgrupu: individuālajiem viesiem un grupu viesiem, t.sk. </w:t>
            </w:r>
            <w:r w:rsidRPr="00BF0D37">
              <w:rPr>
                <w:rFonts w:ascii="Times New Roman" w:hAnsi="Times New Roman" w:cs="Times New Roman"/>
                <w:sz w:val="20"/>
                <w:szCs w:val="20"/>
              </w:rPr>
              <w:lastRenderedPageBreak/>
              <w:t>ģimenēm ar bērniem, pakalpojumiem tuvākās pilsētas ēdināšanas uzņēmumos. Skaidro un salīdzina sniegto pakalpojumu īpatnības pēc mācībspēka izstrādātiem kritērijiem, veido kopsavilkumu.</w:t>
            </w:r>
          </w:p>
        </w:tc>
      </w:tr>
      <w:tr w:rsidR="00BF0D37" w:rsidRPr="00BF0D37" w:rsidTr="00BF0D37">
        <w:trPr>
          <w:trHeight w:val="392"/>
        </w:trPr>
        <w:tc>
          <w:tcPr>
            <w:tcW w:w="2405" w:type="dxa"/>
            <w:vMerge/>
            <w:shd w:val="clear" w:color="auto" w:fill="auto"/>
          </w:tcPr>
          <w:p w:rsidR="00BF0D37" w:rsidRPr="00BF0D37" w:rsidRDefault="00BF0D37" w:rsidP="00BF0D37">
            <w:pPr>
              <w:rPr>
                <w:rFonts w:ascii="Times New Roman" w:hAnsi="Times New Roman" w:cs="Times New Roman"/>
                <w:sz w:val="20"/>
                <w:szCs w:val="20"/>
              </w:rPr>
            </w:pPr>
          </w:p>
        </w:tc>
        <w:tc>
          <w:tcPr>
            <w:tcW w:w="1228" w:type="dxa"/>
            <w:vMerge/>
          </w:tcPr>
          <w:p w:rsidR="00BF0D37" w:rsidRPr="00BF0D37" w:rsidRDefault="00BF0D37" w:rsidP="00BF0D37">
            <w:pPr>
              <w:rPr>
                <w:rFonts w:ascii="Times New Roman" w:eastAsia="Calibri" w:hAnsi="Times New Roman" w:cs="Times New Roman"/>
                <w:sz w:val="20"/>
                <w:szCs w:val="20"/>
              </w:rPr>
            </w:pPr>
          </w:p>
        </w:tc>
        <w:tc>
          <w:tcPr>
            <w:tcW w:w="1607" w:type="dxa"/>
          </w:tcPr>
          <w:p w:rsidR="00BF0D37" w:rsidRPr="00BF0D37" w:rsidRDefault="00BF0D37" w:rsidP="00BF0D37">
            <w:pPr>
              <w:rPr>
                <w:rFonts w:ascii="Times New Roman" w:hAnsi="Times New Roman" w:cs="Times New Roman"/>
                <w:sz w:val="20"/>
                <w:szCs w:val="20"/>
              </w:rPr>
            </w:pPr>
            <w:r w:rsidRPr="00BF0D37">
              <w:rPr>
                <w:rFonts w:ascii="Times New Roman" w:hAnsi="Times New Roman" w:cs="Times New Roman"/>
                <w:sz w:val="20"/>
                <w:szCs w:val="20"/>
              </w:rPr>
              <w:t>1.1.2. Viesu ar īpašām vajadzībām mērķgrupas pakalpojumi.</w:t>
            </w:r>
          </w:p>
        </w:tc>
        <w:tc>
          <w:tcPr>
            <w:tcW w:w="2126"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Identificē viesu ar īpašām vajadzībām mērķgrupas pakalpojumu īpatnības.</w:t>
            </w:r>
          </w:p>
        </w:tc>
        <w:tc>
          <w:tcPr>
            <w:tcW w:w="2410"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Raksturo viesu ar īpašām vajadzībām mērķgrupas pakalpojumus un pamato atšķirības no citu mērķgrupu pakalpojumiem.</w:t>
            </w:r>
          </w:p>
        </w:tc>
        <w:tc>
          <w:tcPr>
            <w:tcW w:w="2410" w:type="dxa"/>
          </w:tcPr>
          <w:p w:rsidR="00BF0D37" w:rsidRPr="00BF0D37" w:rsidRDefault="00BF0D37" w:rsidP="00BF0D37">
            <w:pPr>
              <w:spacing w:line="259" w:lineRule="auto"/>
              <w:ind w:left="108"/>
              <w:rPr>
                <w:rFonts w:ascii="Times New Roman" w:hAnsi="Times New Roman" w:cs="Times New Roman"/>
                <w:sz w:val="20"/>
                <w:szCs w:val="20"/>
              </w:rPr>
            </w:pPr>
            <w:r w:rsidRPr="00BF0D37">
              <w:rPr>
                <w:rFonts w:ascii="Times New Roman" w:hAnsi="Times New Roman" w:cs="Times New Roman"/>
                <w:sz w:val="20"/>
                <w:szCs w:val="20"/>
              </w:rPr>
              <w:t xml:space="preserve">Grupu darbs. </w:t>
            </w:r>
          </w:p>
        </w:tc>
        <w:tc>
          <w:tcPr>
            <w:tcW w:w="2410" w:type="dxa"/>
          </w:tcPr>
          <w:p w:rsidR="00BF0D37" w:rsidRPr="00BF0D37" w:rsidRDefault="00BF0D37" w:rsidP="00BF0D37">
            <w:pPr>
              <w:spacing w:line="259" w:lineRule="auto"/>
              <w:ind w:left="107"/>
              <w:rPr>
                <w:rFonts w:ascii="Times New Roman" w:hAnsi="Times New Roman" w:cs="Times New Roman"/>
                <w:sz w:val="20"/>
                <w:szCs w:val="20"/>
              </w:rPr>
            </w:pPr>
            <w:r w:rsidRPr="00BF0D37">
              <w:rPr>
                <w:rFonts w:ascii="Times New Roman" w:hAnsi="Times New Roman" w:cs="Times New Roman"/>
                <w:sz w:val="20"/>
                <w:szCs w:val="20"/>
              </w:rPr>
              <w:t xml:space="preserve">Izglītojamie iegūst un apkopo informāciju par viesu ar īpašām vajadzībām mērķgrupas sniegtajiem pakalpojumiem tuvākās pilsētas 2 ēdināšanas uzņēmumos un 2 Eiropas ēdināšanas uzņēmumos. Veido prezentāciju par sniegto pakalpojumu atšķirībām Latvijā un Eiropā. </w:t>
            </w:r>
          </w:p>
        </w:tc>
      </w:tr>
      <w:tr w:rsidR="00BF0D37" w:rsidRPr="00BF0D37" w:rsidTr="00BF0D37">
        <w:trPr>
          <w:trHeight w:val="1287"/>
        </w:trPr>
        <w:tc>
          <w:tcPr>
            <w:tcW w:w="2405" w:type="dxa"/>
            <w:vMerge/>
            <w:shd w:val="clear" w:color="auto" w:fill="auto"/>
          </w:tcPr>
          <w:p w:rsidR="00BF0D37" w:rsidRPr="00BF0D37" w:rsidRDefault="00BF0D37" w:rsidP="00BF0D37">
            <w:pPr>
              <w:rPr>
                <w:rFonts w:ascii="Times New Roman" w:hAnsi="Times New Roman" w:cs="Times New Roman"/>
                <w:sz w:val="20"/>
                <w:szCs w:val="20"/>
              </w:rPr>
            </w:pPr>
          </w:p>
        </w:tc>
        <w:tc>
          <w:tcPr>
            <w:tcW w:w="1228" w:type="dxa"/>
            <w:vMerge/>
          </w:tcPr>
          <w:p w:rsidR="00BF0D37" w:rsidRPr="00BF0D37" w:rsidRDefault="00BF0D37" w:rsidP="00BF0D37">
            <w:pPr>
              <w:rPr>
                <w:rFonts w:ascii="Times New Roman" w:eastAsia="Calibri" w:hAnsi="Times New Roman" w:cs="Times New Roman"/>
                <w:sz w:val="20"/>
                <w:szCs w:val="20"/>
              </w:rPr>
            </w:pPr>
          </w:p>
        </w:tc>
        <w:tc>
          <w:tcPr>
            <w:tcW w:w="1607" w:type="dxa"/>
          </w:tcPr>
          <w:p w:rsidR="00BF0D37" w:rsidRPr="00BF0D37" w:rsidRDefault="00BF0D37" w:rsidP="00BF0D37">
            <w:pPr>
              <w:spacing w:line="259" w:lineRule="auto"/>
              <w:ind w:left="2" w:right="23"/>
              <w:rPr>
                <w:rFonts w:ascii="Times New Roman" w:hAnsi="Times New Roman" w:cs="Times New Roman"/>
                <w:sz w:val="20"/>
                <w:szCs w:val="20"/>
              </w:rPr>
            </w:pPr>
            <w:r w:rsidRPr="00BF0D37">
              <w:rPr>
                <w:rFonts w:ascii="Times New Roman" w:hAnsi="Times New Roman" w:cs="Times New Roman"/>
                <w:sz w:val="20"/>
                <w:szCs w:val="20"/>
              </w:rPr>
              <w:t xml:space="preserve">1.1.3. Dažādu nacionalitāšu un reliģisko piederību viesu mērķgrupu pakalpojumi. </w:t>
            </w:r>
          </w:p>
        </w:tc>
        <w:tc>
          <w:tcPr>
            <w:tcW w:w="2126"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Ilustrē ar piemēriem dažādu nacionalitāšu un reliģisko piederību viesu mērķgrupu pakalpojumus un to īpatnības.</w:t>
            </w:r>
          </w:p>
        </w:tc>
        <w:tc>
          <w:tcPr>
            <w:tcW w:w="2410"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Raksturo dažādu nacionalitāšu un reliģisko piederību viesu mērķgrupu pakalpojumus, un pamato atšķirības no citu mērķgrupu pakalpojumiem.</w:t>
            </w:r>
          </w:p>
        </w:tc>
        <w:tc>
          <w:tcPr>
            <w:tcW w:w="2410" w:type="dxa"/>
          </w:tcPr>
          <w:p w:rsidR="00BF0D37" w:rsidRPr="00BF0D37" w:rsidRDefault="00BF0D37" w:rsidP="00BF0D37">
            <w:pPr>
              <w:spacing w:line="277" w:lineRule="auto"/>
              <w:ind w:left="2"/>
              <w:rPr>
                <w:rFonts w:ascii="Times New Roman" w:hAnsi="Times New Roman" w:cs="Times New Roman"/>
                <w:sz w:val="20"/>
                <w:szCs w:val="20"/>
              </w:rPr>
            </w:pPr>
            <w:r w:rsidRPr="00BF0D37">
              <w:rPr>
                <w:rFonts w:ascii="Times New Roman" w:hAnsi="Times New Roman" w:cs="Times New Roman"/>
                <w:sz w:val="20"/>
                <w:szCs w:val="20"/>
              </w:rPr>
              <w:t xml:space="preserve">Informācijas tehnoloģiju izmantošana. </w:t>
            </w:r>
          </w:p>
          <w:p w:rsidR="00BF0D37" w:rsidRPr="00BF0D37" w:rsidRDefault="00BF0D37" w:rsidP="00BF0D37">
            <w:pPr>
              <w:spacing w:line="259" w:lineRule="auto"/>
              <w:ind w:left="2"/>
              <w:rPr>
                <w:rFonts w:ascii="Times New Roman" w:hAnsi="Times New Roman" w:cs="Times New Roman"/>
                <w:sz w:val="20"/>
                <w:szCs w:val="20"/>
              </w:rPr>
            </w:pPr>
            <w:r w:rsidRPr="00BF0D37">
              <w:rPr>
                <w:rFonts w:ascii="Times New Roman" w:hAnsi="Times New Roman" w:cs="Times New Roman"/>
                <w:sz w:val="20"/>
                <w:szCs w:val="20"/>
              </w:rPr>
              <w:t xml:space="preserve">Apskats. </w:t>
            </w:r>
          </w:p>
        </w:tc>
        <w:tc>
          <w:tcPr>
            <w:tcW w:w="2410" w:type="dxa"/>
          </w:tcPr>
          <w:p w:rsidR="00BF0D37" w:rsidRPr="00BF0D37" w:rsidRDefault="00BF0D37" w:rsidP="00BF0D37">
            <w:pPr>
              <w:spacing w:after="21" w:line="244" w:lineRule="auto"/>
              <w:rPr>
                <w:rFonts w:ascii="Times New Roman" w:hAnsi="Times New Roman" w:cs="Times New Roman"/>
                <w:sz w:val="20"/>
                <w:szCs w:val="20"/>
              </w:rPr>
            </w:pPr>
            <w:r w:rsidRPr="00BF0D37">
              <w:rPr>
                <w:rFonts w:ascii="Times New Roman" w:hAnsi="Times New Roman" w:cs="Times New Roman"/>
                <w:sz w:val="20"/>
                <w:szCs w:val="20"/>
              </w:rPr>
              <w:t xml:space="preserve">Izglītojamie iegūst un apkopo informāciju par dažādu nacionalitāšu un reliģisko piederību viesu mērķgrupām sniegtajiem pakalpojumiem tuvākās pilsētas ēdināšanas uzņēmumos. Skaidro un salīdzina sniegto </w:t>
            </w:r>
          </w:p>
          <w:p w:rsidR="00BF0D37" w:rsidRPr="00BF0D37" w:rsidRDefault="00BF0D37" w:rsidP="00BF0D37">
            <w:pPr>
              <w:spacing w:line="259" w:lineRule="auto"/>
              <w:rPr>
                <w:rFonts w:ascii="Times New Roman" w:hAnsi="Times New Roman" w:cs="Times New Roman"/>
                <w:sz w:val="20"/>
                <w:szCs w:val="20"/>
              </w:rPr>
            </w:pPr>
            <w:r w:rsidRPr="00BF0D37">
              <w:rPr>
                <w:rFonts w:ascii="Times New Roman" w:hAnsi="Times New Roman" w:cs="Times New Roman"/>
                <w:sz w:val="20"/>
                <w:szCs w:val="20"/>
              </w:rPr>
              <w:t xml:space="preserve">pakalpojumu īpatnības, veido kopsavilkumu. </w:t>
            </w:r>
          </w:p>
        </w:tc>
      </w:tr>
      <w:tr w:rsidR="00BF0D37" w:rsidRPr="00BF0D37" w:rsidTr="00BF0D37">
        <w:trPr>
          <w:trHeight w:val="392"/>
        </w:trPr>
        <w:tc>
          <w:tcPr>
            <w:tcW w:w="2405" w:type="dxa"/>
            <w:vMerge w:val="restart"/>
          </w:tcPr>
          <w:p w:rsidR="00BF0D37" w:rsidRPr="00BF0D37" w:rsidRDefault="00BF0D37" w:rsidP="00BF0D37">
            <w:pPr>
              <w:rPr>
                <w:rFonts w:ascii="Times New Roman" w:eastAsia="Calibri" w:hAnsi="Times New Roman" w:cs="Times New Roman"/>
                <w:sz w:val="20"/>
                <w:szCs w:val="20"/>
              </w:rPr>
            </w:pPr>
            <w:r w:rsidRPr="00BF0D37">
              <w:rPr>
                <w:rFonts w:ascii="Times New Roman" w:eastAsia="Calibri" w:hAnsi="Times New Roman" w:cs="Times New Roman"/>
                <w:sz w:val="20"/>
                <w:szCs w:val="20"/>
              </w:rPr>
              <w:t xml:space="preserve">2. Spēj: apkalpot individuālos un grupu viesus, piemērojot </w:t>
            </w:r>
            <w:r w:rsidRPr="00BF0D37">
              <w:rPr>
                <w:rFonts w:ascii="Times New Roman" w:eastAsia="Calibri" w:hAnsi="Times New Roman" w:cs="Times New Roman"/>
                <w:sz w:val="20"/>
                <w:szCs w:val="20"/>
              </w:rPr>
              <w:lastRenderedPageBreak/>
              <w:t>pakalpojumu atbilstošai mērķgrupai.</w:t>
            </w:r>
          </w:p>
          <w:p w:rsidR="00BF0D37" w:rsidRPr="00BF0D37" w:rsidRDefault="00BF0D37" w:rsidP="00BF0D37">
            <w:pPr>
              <w:rPr>
                <w:rFonts w:ascii="Times New Roman" w:eastAsia="Calibri" w:hAnsi="Times New Roman" w:cs="Times New Roman"/>
                <w:sz w:val="20"/>
                <w:szCs w:val="20"/>
              </w:rPr>
            </w:pPr>
          </w:p>
          <w:p w:rsidR="00BF0D37" w:rsidRPr="00BF0D37" w:rsidRDefault="00BF0D37" w:rsidP="00BF0D37">
            <w:pPr>
              <w:rPr>
                <w:rFonts w:ascii="Times New Roman" w:eastAsia="Calibri" w:hAnsi="Times New Roman" w:cs="Times New Roman"/>
                <w:sz w:val="20"/>
                <w:szCs w:val="20"/>
              </w:rPr>
            </w:pPr>
            <w:r w:rsidRPr="00BF0D37">
              <w:rPr>
                <w:rFonts w:ascii="Times New Roman" w:eastAsia="Calibri" w:hAnsi="Times New Roman" w:cs="Times New Roman"/>
                <w:sz w:val="20"/>
                <w:szCs w:val="20"/>
              </w:rPr>
              <w:t>Zina: viesu apkalpošanas īpatnības un atšķirības, viesu vēlmes un prasības.</w:t>
            </w:r>
          </w:p>
          <w:p w:rsidR="00BF0D37" w:rsidRPr="00BF0D37" w:rsidRDefault="00BF0D37" w:rsidP="00BF0D37">
            <w:pPr>
              <w:rPr>
                <w:rFonts w:ascii="Times New Roman" w:eastAsia="Calibri" w:hAnsi="Times New Roman" w:cs="Times New Roman"/>
                <w:sz w:val="20"/>
                <w:szCs w:val="20"/>
              </w:rPr>
            </w:pPr>
          </w:p>
          <w:p w:rsidR="00BF0D37" w:rsidRPr="00BF0D37" w:rsidRDefault="00BF0D37" w:rsidP="00BF0D37">
            <w:pPr>
              <w:rPr>
                <w:rFonts w:ascii="Times New Roman" w:hAnsi="Times New Roman" w:cs="Times New Roman"/>
                <w:color w:val="000000" w:themeColor="text1"/>
                <w:sz w:val="20"/>
                <w:szCs w:val="20"/>
              </w:rPr>
            </w:pPr>
            <w:r w:rsidRPr="00BF0D37">
              <w:rPr>
                <w:rFonts w:ascii="Times New Roman" w:eastAsia="Calibri" w:hAnsi="Times New Roman" w:cs="Times New Roman"/>
                <w:sz w:val="20"/>
                <w:szCs w:val="20"/>
              </w:rPr>
              <w:t>Izprot: profesionālās saskarsmes, viesmīlības, lietišķās etiķetes un ētikas principu un starpkultūru mijiedarbības/ sadarbības principu pielietošanu viesu apkalpošanā.</w:t>
            </w:r>
          </w:p>
        </w:tc>
        <w:tc>
          <w:tcPr>
            <w:tcW w:w="1228" w:type="dxa"/>
            <w:vMerge w:val="restart"/>
          </w:tcPr>
          <w:p w:rsidR="00BF0D37" w:rsidRPr="00BF0D37" w:rsidRDefault="00BF0D37" w:rsidP="00BF0D37">
            <w:pPr>
              <w:spacing w:after="251" w:line="252" w:lineRule="auto"/>
              <w:rPr>
                <w:rFonts w:ascii="Times New Roman" w:hAnsi="Times New Roman" w:cs="Times New Roman"/>
                <w:sz w:val="20"/>
                <w:szCs w:val="20"/>
              </w:rPr>
            </w:pPr>
            <w:r w:rsidRPr="00BF0D37">
              <w:rPr>
                <w:rFonts w:ascii="Times New Roman" w:hAnsi="Times New Roman" w:cs="Times New Roman"/>
                <w:sz w:val="20"/>
                <w:szCs w:val="20"/>
              </w:rPr>
              <w:lastRenderedPageBreak/>
              <w:t xml:space="preserve">2.1. Dažādu viesu mērķgrupu </w:t>
            </w:r>
            <w:r w:rsidRPr="00BF0D37">
              <w:rPr>
                <w:rFonts w:ascii="Times New Roman" w:hAnsi="Times New Roman" w:cs="Times New Roman"/>
                <w:sz w:val="20"/>
                <w:szCs w:val="20"/>
              </w:rPr>
              <w:lastRenderedPageBreak/>
              <w:t xml:space="preserve">apkalpošanas īpatnības un atšķirības. </w:t>
            </w:r>
          </w:p>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(30% no moduļa kopējā apjoma)</w:t>
            </w:r>
          </w:p>
        </w:tc>
        <w:tc>
          <w:tcPr>
            <w:tcW w:w="1607" w:type="dxa"/>
          </w:tcPr>
          <w:p w:rsidR="00BF0D37" w:rsidRPr="00BF0D37" w:rsidRDefault="00BF0D37" w:rsidP="00BF0D37">
            <w:pPr>
              <w:spacing w:line="259" w:lineRule="auto"/>
              <w:ind w:left="2"/>
              <w:rPr>
                <w:rFonts w:ascii="Times New Roman" w:hAnsi="Times New Roman" w:cs="Times New Roman"/>
                <w:sz w:val="20"/>
                <w:szCs w:val="20"/>
              </w:rPr>
            </w:pPr>
            <w:r w:rsidRPr="00BF0D37">
              <w:rPr>
                <w:rFonts w:ascii="Times New Roman" w:hAnsi="Times New Roman" w:cs="Times New Roman"/>
                <w:sz w:val="20"/>
                <w:szCs w:val="20"/>
              </w:rPr>
              <w:lastRenderedPageBreak/>
              <w:t xml:space="preserve">2.1.1.Individuālo viesu un grupu viesu, t.sk. </w:t>
            </w:r>
            <w:r w:rsidRPr="00BF0D37">
              <w:rPr>
                <w:rFonts w:ascii="Times New Roman" w:hAnsi="Times New Roman" w:cs="Times New Roman"/>
                <w:sz w:val="20"/>
                <w:szCs w:val="20"/>
              </w:rPr>
              <w:lastRenderedPageBreak/>
              <w:t xml:space="preserve">ģimeņu ar bērniem mērķgrupu apkalpošana. </w:t>
            </w:r>
          </w:p>
        </w:tc>
        <w:tc>
          <w:tcPr>
            <w:tcW w:w="2126"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lastRenderedPageBreak/>
              <w:t xml:space="preserve">Sadarbībā ar citiem ēdināšanas uzņēmuma darbiniekiem apkalpo </w:t>
            </w:r>
            <w:r w:rsidRPr="00BF0D37">
              <w:rPr>
                <w:rFonts w:ascii="Times New Roman" w:hAnsi="Times New Roman" w:cs="Times New Roman"/>
                <w:sz w:val="20"/>
                <w:szCs w:val="20"/>
              </w:rPr>
              <w:lastRenderedPageBreak/>
              <w:t>individuālos un grupu viesus, t.sk. ģimenes ar bērniem, ievērojot viesu mērķgrupas apkalpošanas īpatnības, viesu vēlmes un prasības.</w:t>
            </w:r>
          </w:p>
        </w:tc>
        <w:tc>
          <w:tcPr>
            <w:tcW w:w="2410"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lastRenderedPageBreak/>
              <w:t xml:space="preserve">Patstāvīgi apkalpo individuālos un grupu viesus, t.sk. ģimenes ar </w:t>
            </w:r>
            <w:r w:rsidRPr="00BF0D37">
              <w:rPr>
                <w:rFonts w:ascii="Times New Roman" w:hAnsi="Times New Roman" w:cs="Times New Roman"/>
                <w:sz w:val="20"/>
                <w:szCs w:val="20"/>
              </w:rPr>
              <w:lastRenderedPageBreak/>
              <w:t>bērniem, ievērojot viesu mērķgrupas apkalpošanas īpatnības, viesu vēlmes un prasības.</w:t>
            </w:r>
          </w:p>
        </w:tc>
        <w:tc>
          <w:tcPr>
            <w:tcW w:w="2410" w:type="dxa"/>
          </w:tcPr>
          <w:p w:rsidR="00BF0D37" w:rsidRPr="00BF0D37" w:rsidRDefault="00BF0D37" w:rsidP="00BF0D37">
            <w:pPr>
              <w:spacing w:line="259" w:lineRule="auto"/>
              <w:ind w:left="2"/>
              <w:rPr>
                <w:rFonts w:ascii="Times New Roman" w:hAnsi="Times New Roman" w:cs="Times New Roman"/>
                <w:sz w:val="20"/>
                <w:szCs w:val="20"/>
              </w:rPr>
            </w:pPr>
            <w:r w:rsidRPr="00BF0D37">
              <w:rPr>
                <w:rFonts w:ascii="Times New Roman" w:hAnsi="Times New Roman" w:cs="Times New Roman"/>
                <w:sz w:val="20"/>
                <w:szCs w:val="20"/>
              </w:rPr>
              <w:lastRenderedPageBreak/>
              <w:t xml:space="preserve">Situāciju modelēšana. </w:t>
            </w:r>
          </w:p>
        </w:tc>
        <w:tc>
          <w:tcPr>
            <w:tcW w:w="2410" w:type="dxa"/>
          </w:tcPr>
          <w:p w:rsidR="00BF0D37" w:rsidRPr="00BF0D37" w:rsidRDefault="00BF0D37" w:rsidP="00BF0D37">
            <w:pPr>
              <w:spacing w:line="259" w:lineRule="auto"/>
              <w:ind w:right="39"/>
              <w:rPr>
                <w:rFonts w:ascii="Times New Roman" w:hAnsi="Times New Roman" w:cs="Times New Roman"/>
                <w:sz w:val="20"/>
                <w:szCs w:val="20"/>
              </w:rPr>
            </w:pPr>
            <w:r w:rsidRPr="00BF0D37">
              <w:rPr>
                <w:rFonts w:ascii="Times New Roman" w:hAnsi="Times New Roman" w:cs="Times New Roman"/>
                <w:sz w:val="20"/>
                <w:szCs w:val="20"/>
              </w:rPr>
              <w:t xml:space="preserve">Izglītojamie sadalās grupās: individuālie viesi, grupu viesi, ģimenes ar </w:t>
            </w:r>
            <w:r w:rsidRPr="00BF0D37">
              <w:rPr>
                <w:rFonts w:ascii="Times New Roman" w:hAnsi="Times New Roman" w:cs="Times New Roman"/>
                <w:sz w:val="20"/>
                <w:szCs w:val="20"/>
              </w:rPr>
              <w:lastRenderedPageBreak/>
              <w:t xml:space="preserve">bērniem, uzņēmuma darbinieki. Izglītojamo grupas modelē reālas apkalpošanas situācijas (pēc praksē piedzīvotā), tās prezentē citiem, savu viedokli pamatojot. </w:t>
            </w:r>
          </w:p>
        </w:tc>
      </w:tr>
      <w:tr w:rsidR="00BF0D37" w:rsidRPr="00BF0D37" w:rsidTr="00BF0D37">
        <w:trPr>
          <w:trHeight w:val="482"/>
        </w:trPr>
        <w:tc>
          <w:tcPr>
            <w:tcW w:w="2405" w:type="dxa"/>
            <w:vMerge/>
          </w:tcPr>
          <w:p w:rsidR="00BF0D37" w:rsidRPr="00BF0D37" w:rsidRDefault="00BF0D37" w:rsidP="00BF0D37">
            <w:pPr>
              <w:rPr>
                <w:rFonts w:ascii="Times New Roman" w:eastAsia="Calibri" w:hAnsi="Times New Roman" w:cs="Times New Roman"/>
                <w:sz w:val="20"/>
                <w:szCs w:val="20"/>
              </w:rPr>
            </w:pPr>
          </w:p>
        </w:tc>
        <w:tc>
          <w:tcPr>
            <w:tcW w:w="1228" w:type="dxa"/>
            <w:vMerge/>
          </w:tcPr>
          <w:p w:rsidR="00BF0D37" w:rsidRPr="00BF0D37" w:rsidRDefault="00BF0D37" w:rsidP="00BF0D37">
            <w:pPr>
              <w:rPr>
                <w:rFonts w:ascii="Times New Roman" w:eastAsia="Calibri" w:hAnsi="Times New Roman" w:cs="Times New Roman"/>
                <w:sz w:val="20"/>
                <w:szCs w:val="20"/>
              </w:rPr>
            </w:pPr>
          </w:p>
        </w:tc>
        <w:tc>
          <w:tcPr>
            <w:tcW w:w="1607" w:type="dxa"/>
          </w:tcPr>
          <w:p w:rsidR="00BF0D37" w:rsidRPr="00BF0D37" w:rsidRDefault="00BF0D37" w:rsidP="00BF0D37">
            <w:pPr>
              <w:rPr>
                <w:rFonts w:ascii="Times New Roman" w:hAnsi="Times New Roman" w:cs="Times New Roman"/>
                <w:sz w:val="20"/>
                <w:szCs w:val="20"/>
              </w:rPr>
            </w:pPr>
            <w:r w:rsidRPr="00BF0D37">
              <w:rPr>
                <w:rFonts w:ascii="Times New Roman" w:hAnsi="Times New Roman" w:cs="Times New Roman"/>
                <w:sz w:val="20"/>
                <w:szCs w:val="20"/>
              </w:rPr>
              <w:t>2.1.2. Viesu ar īpašām vajadzībām mērķgrupas apkalpošana.</w:t>
            </w:r>
          </w:p>
        </w:tc>
        <w:tc>
          <w:tcPr>
            <w:tcW w:w="2126"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Sadarbībā ar citiem ēdināšanas uzņēmuma darbiniekiem apkalpo viesus ar īpašām vajadzībām, ievērojot viesu mērķgrupas apkalpošanas īpatnības, viesu vēlmes un prasības.</w:t>
            </w:r>
          </w:p>
        </w:tc>
        <w:tc>
          <w:tcPr>
            <w:tcW w:w="2410"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Patstāvīgi apkalpo viesus ar īpašām vajadzībām, ievērojot viesu mērķgrupas apkalpošanas īpatnības, viesu vēlmes un prasības.</w:t>
            </w:r>
          </w:p>
        </w:tc>
        <w:tc>
          <w:tcPr>
            <w:tcW w:w="2410" w:type="dxa"/>
          </w:tcPr>
          <w:p w:rsidR="00BF0D37" w:rsidRPr="00BF0D37" w:rsidRDefault="00BF0D37" w:rsidP="00BF0D37">
            <w:pPr>
              <w:spacing w:line="259" w:lineRule="auto"/>
              <w:ind w:left="2"/>
              <w:rPr>
                <w:rFonts w:ascii="Times New Roman" w:hAnsi="Times New Roman" w:cs="Times New Roman"/>
                <w:sz w:val="20"/>
                <w:szCs w:val="20"/>
              </w:rPr>
            </w:pPr>
            <w:r w:rsidRPr="00BF0D37">
              <w:rPr>
                <w:rFonts w:ascii="Times New Roman" w:hAnsi="Times New Roman" w:cs="Times New Roman"/>
                <w:sz w:val="20"/>
                <w:szCs w:val="20"/>
              </w:rPr>
              <w:t xml:space="preserve">Lomu spēle. </w:t>
            </w:r>
          </w:p>
        </w:tc>
        <w:tc>
          <w:tcPr>
            <w:tcW w:w="2410" w:type="dxa"/>
          </w:tcPr>
          <w:p w:rsidR="00BF0D37" w:rsidRPr="00BF0D37" w:rsidRDefault="00BF0D37" w:rsidP="00BF0D37">
            <w:pPr>
              <w:spacing w:after="39" w:line="239" w:lineRule="auto"/>
              <w:rPr>
                <w:rFonts w:ascii="Times New Roman" w:hAnsi="Times New Roman" w:cs="Times New Roman"/>
                <w:sz w:val="20"/>
                <w:szCs w:val="20"/>
              </w:rPr>
            </w:pPr>
            <w:r w:rsidRPr="00BF0D37">
              <w:rPr>
                <w:rFonts w:ascii="Times New Roman" w:hAnsi="Times New Roman" w:cs="Times New Roman"/>
                <w:sz w:val="20"/>
                <w:szCs w:val="20"/>
              </w:rPr>
              <w:t xml:space="preserve">Izglītojamie sadalās grupās: viesi ar īpašām vajadzībām, uzņēmuma darbinieki. Darbinieki apkalpo viesus ar </w:t>
            </w:r>
          </w:p>
          <w:p w:rsidR="00BF0D37" w:rsidRPr="00BF0D37" w:rsidRDefault="00BF0D37" w:rsidP="00BF0D37">
            <w:pPr>
              <w:spacing w:line="259" w:lineRule="auto"/>
              <w:ind w:right="44"/>
              <w:rPr>
                <w:rFonts w:ascii="Times New Roman" w:hAnsi="Times New Roman" w:cs="Times New Roman"/>
                <w:sz w:val="20"/>
                <w:szCs w:val="20"/>
              </w:rPr>
            </w:pPr>
            <w:r w:rsidRPr="00BF0D37">
              <w:rPr>
                <w:rFonts w:ascii="Times New Roman" w:hAnsi="Times New Roman" w:cs="Times New Roman"/>
                <w:sz w:val="20"/>
                <w:szCs w:val="20"/>
              </w:rPr>
              <w:t xml:space="preserve">īpašām vajadzībām (fiziskām, garīgām, somatiskām), ievērojot apkalpošanas īpatnības. </w:t>
            </w:r>
          </w:p>
        </w:tc>
      </w:tr>
      <w:tr w:rsidR="00BF0D37" w:rsidRPr="00BF0D37" w:rsidTr="00BF0D37">
        <w:trPr>
          <w:trHeight w:val="1196"/>
        </w:trPr>
        <w:tc>
          <w:tcPr>
            <w:tcW w:w="2405" w:type="dxa"/>
            <w:vMerge/>
          </w:tcPr>
          <w:p w:rsidR="00BF0D37" w:rsidRPr="00BF0D37" w:rsidRDefault="00BF0D37" w:rsidP="00BF0D37">
            <w:pPr>
              <w:rPr>
                <w:rFonts w:ascii="Times New Roman" w:eastAsia="Calibri" w:hAnsi="Times New Roman" w:cs="Times New Roman"/>
                <w:sz w:val="20"/>
                <w:szCs w:val="20"/>
              </w:rPr>
            </w:pPr>
          </w:p>
        </w:tc>
        <w:tc>
          <w:tcPr>
            <w:tcW w:w="1228" w:type="dxa"/>
            <w:vMerge/>
          </w:tcPr>
          <w:p w:rsidR="00BF0D37" w:rsidRPr="00BF0D37" w:rsidRDefault="00BF0D37" w:rsidP="00BF0D37">
            <w:pPr>
              <w:rPr>
                <w:rFonts w:ascii="Times New Roman" w:eastAsia="Calibri" w:hAnsi="Times New Roman" w:cs="Times New Roman"/>
                <w:sz w:val="20"/>
                <w:szCs w:val="20"/>
              </w:rPr>
            </w:pPr>
          </w:p>
        </w:tc>
        <w:tc>
          <w:tcPr>
            <w:tcW w:w="1607" w:type="dxa"/>
          </w:tcPr>
          <w:p w:rsidR="00BF0D37" w:rsidRPr="00BF0D37" w:rsidRDefault="00BF0D37" w:rsidP="00BF0D37">
            <w:pPr>
              <w:spacing w:line="259" w:lineRule="auto"/>
              <w:ind w:left="2" w:right="26"/>
              <w:rPr>
                <w:rFonts w:ascii="Times New Roman" w:hAnsi="Times New Roman" w:cs="Times New Roman"/>
                <w:sz w:val="20"/>
                <w:szCs w:val="20"/>
              </w:rPr>
            </w:pPr>
            <w:r w:rsidRPr="00BF0D37">
              <w:rPr>
                <w:rFonts w:ascii="Times New Roman" w:hAnsi="Times New Roman" w:cs="Times New Roman"/>
                <w:sz w:val="20"/>
                <w:szCs w:val="20"/>
              </w:rPr>
              <w:t xml:space="preserve">2.1.3. Dažādu nacionalitāšu un reliģisko piederību viesu mērķgrupu apkalpošana. </w:t>
            </w:r>
          </w:p>
        </w:tc>
        <w:tc>
          <w:tcPr>
            <w:tcW w:w="2126" w:type="dxa"/>
            <w:shd w:val="clear" w:color="auto" w:fill="auto"/>
          </w:tcPr>
          <w:p w:rsidR="00BF0D37" w:rsidRPr="00BF0D37" w:rsidRDefault="00BF0D37" w:rsidP="00BF0D37">
            <w:pPr>
              <w:rPr>
                <w:rFonts w:ascii="Times New Roman" w:hAnsi="Times New Roman" w:cs="Times New Roman"/>
                <w:sz w:val="20"/>
                <w:szCs w:val="20"/>
              </w:rPr>
            </w:pPr>
            <w:r w:rsidRPr="00BF0D37">
              <w:rPr>
                <w:rFonts w:ascii="Times New Roman" w:hAnsi="Times New Roman" w:cs="Times New Roman"/>
                <w:sz w:val="20"/>
                <w:szCs w:val="20"/>
              </w:rPr>
              <w:t>Sadarbībā ar citiem ēdināšanas uzņēmuma darbiniekiem apkalpo</w:t>
            </w:r>
          </w:p>
          <w:p w:rsidR="00BF0D37" w:rsidRPr="00BF0D37" w:rsidRDefault="00BF0D37" w:rsidP="00BF0D37">
            <w:pPr>
              <w:rPr>
                <w:rFonts w:ascii="Times New Roman" w:hAnsi="Times New Roman" w:cs="Times New Roman"/>
                <w:sz w:val="20"/>
                <w:szCs w:val="20"/>
              </w:rPr>
            </w:pPr>
            <w:r w:rsidRPr="00BF0D37">
              <w:rPr>
                <w:rFonts w:ascii="Times New Roman" w:hAnsi="Times New Roman" w:cs="Times New Roman"/>
                <w:sz w:val="20"/>
                <w:szCs w:val="20"/>
              </w:rPr>
              <w:t>dažādu nacionalitāšu un reliģisko piederību</w:t>
            </w:r>
          </w:p>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viesus, ievērojot viesu mērķgrupas apkalpošanas īpatnības, viesu vēlmes un prasības.</w:t>
            </w:r>
          </w:p>
        </w:tc>
        <w:tc>
          <w:tcPr>
            <w:tcW w:w="2410" w:type="dxa"/>
            <w:shd w:val="clear" w:color="auto" w:fill="auto"/>
          </w:tcPr>
          <w:p w:rsidR="00BF0D37" w:rsidRPr="00BF0D37" w:rsidRDefault="00BF0D37" w:rsidP="00BF0D37">
            <w:pPr>
              <w:rPr>
                <w:rFonts w:ascii="Times New Roman" w:hAnsi="Times New Roman" w:cs="Times New Roman"/>
                <w:sz w:val="20"/>
                <w:szCs w:val="20"/>
              </w:rPr>
            </w:pPr>
            <w:r w:rsidRPr="00BF0D37">
              <w:rPr>
                <w:rFonts w:ascii="Times New Roman" w:hAnsi="Times New Roman" w:cs="Times New Roman"/>
                <w:sz w:val="20"/>
                <w:szCs w:val="20"/>
              </w:rPr>
              <w:t>Patstāvīgi apkalpo dažādu nacionalitāšu un reliģisko piederību</w:t>
            </w:r>
          </w:p>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viesus, ievērojot viesu mērķgrupas apkalpošanas īpatnības.</w:t>
            </w:r>
          </w:p>
        </w:tc>
        <w:tc>
          <w:tcPr>
            <w:tcW w:w="2410" w:type="dxa"/>
          </w:tcPr>
          <w:p w:rsidR="00BF0D37" w:rsidRPr="00BF0D37" w:rsidRDefault="00BF0D37" w:rsidP="00BF0D37">
            <w:pPr>
              <w:spacing w:line="259" w:lineRule="auto"/>
              <w:ind w:left="2"/>
              <w:rPr>
                <w:rFonts w:ascii="Times New Roman" w:hAnsi="Times New Roman" w:cs="Times New Roman"/>
                <w:sz w:val="20"/>
                <w:szCs w:val="20"/>
              </w:rPr>
            </w:pPr>
            <w:r w:rsidRPr="00BF0D37">
              <w:rPr>
                <w:rFonts w:ascii="Times New Roman" w:hAnsi="Times New Roman" w:cs="Times New Roman"/>
                <w:sz w:val="20"/>
                <w:szCs w:val="20"/>
              </w:rPr>
              <w:t xml:space="preserve">Prezentācija. </w:t>
            </w:r>
          </w:p>
        </w:tc>
        <w:tc>
          <w:tcPr>
            <w:tcW w:w="2410" w:type="dxa"/>
          </w:tcPr>
          <w:p w:rsidR="00BF0D37" w:rsidRPr="00BF0D37" w:rsidRDefault="00BF0D37" w:rsidP="00BF0D37">
            <w:pPr>
              <w:spacing w:after="18" w:line="250" w:lineRule="auto"/>
              <w:ind w:right="14"/>
              <w:rPr>
                <w:rFonts w:ascii="Times New Roman" w:hAnsi="Times New Roman" w:cs="Times New Roman"/>
                <w:sz w:val="20"/>
                <w:szCs w:val="20"/>
              </w:rPr>
            </w:pPr>
            <w:r w:rsidRPr="00BF0D37">
              <w:rPr>
                <w:rFonts w:ascii="Times New Roman" w:hAnsi="Times New Roman" w:cs="Times New Roman"/>
                <w:sz w:val="20"/>
                <w:szCs w:val="20"/>
              </w:rPr>
              <w:t xml:space="preserve">Izglītojamie sadalās grupās un veido prezentāciju par dažādu nacionalitāšu viesu, atšķirīgu reliģisko piederību </w:t>
            </w:r>
          </w:p>
          <w:p w:rsidR="00BF0D37" w:rsidRPr="00BF0D37" w:rsidRDefault="00BF0D37" w:rsidP="00BF0D37">
            <w:pPr>
              <w:spacing w:line="259" w:lineRule="auto"/>
              <w:ind w:right="5"/>
              <w:rPr>
                <w:rFonts w:ascii="Times New Roman" w:hAnsi="Times New Roman" w:cs="Times New Roman"/>
                <w:sz w:val="20"/>
                <w:szCs w:val="20"/>
              </w:rPr>
            </w:pPr>
            <w:r w:rsidRPr="00BF0D37">
              <w:rPr>
                <w:rFonts w:ascii="Times New Roman" w:hAnsi="Times New Roman" w:cs="Times New Roman"/>
                <w:sz w:val="20"/>
                <w:szCs w:val="20"/>
              </w:rPr>
              <w:t xml:space="preserve">viesu apkalpošanas īpatnībām. </w:t>
            </w:r>
          </w:p>
        </w:tc>
      </w:tr>
      <w:tr w:rsidR="00BF0D37" w:rsidRPr="00BF0D37" w:rsidTr="00BF0D37">
        <w:trPr>
          <w:trHeight w:val="492"/>
        </w:trPr>
        <w:tc>
          <w:tcPr>
            <w:tcW w:w="2405" w:type="dxa"/>
            <w:vMerge w:val="restart"/>
          </w:tcPr>
          <w:p w:rsidR="00BF0D37" w:rsidRPr="00BF0D37" w:rsidRDefault="00BF0D37" w:rsidP="00BF0D37">
            <w:pPr>
              <w:rPr>
                <w:rFonts w:ascii="Times New Roman" w:eastAsia="Calibri" w:hAnsi="Times New Roman" w:cs="Times New Roman"/>
                <w:sz w:val="20"/>
                <w:szCs w:val="20"/>
              </w:rPr>
            </w:pPr>
            <w:r w:rsidRPr="00BF0D37">
              <w:rPr>
                <w:rFonts w:ascii="Times New Roman" w:eastAsia="Calibri" w:hAnsi="Times New Roman" w:cs="Times New Roman"/>
                <w:sz w:val="20"/>
                <w:szCs w:val="20"/>
              </w:rPr>
              <w:t>3. Spēj: piemērot ēdienu un dzērienu piedāvājumu un papildu pakalpojumus individuālajiem un grupu viesiem.</w:t>
            </w:r>
          </w:p>
          <w:p w:rsidR="00BF0D37" w:rsidRPr="00BF0D37" w:rsidRDefault="00BF0D37" w:rsidP="00BF0D37">
            <w:pPr>
              <w:rPr>
                <w:rFonts w:ascii="Times New Roman" w:eastAsia="Calibri" w:hAnsi="Times New Roman" w:cs="Times New Roman"/>
                <w:sz w:val="20"/>
                <w:szCs w:val="20"/>
              </w:rPr>
            </w:pPr>
          </w:p>
          <w:p w:rsidR="00BF0D37" w:rsidRPr="00BF0D37" w:rsidRDefault="00BF0D37" w:rsidP="00BF0D37">
            <w:pPr>
              <w:rPr>
                <w:rFonts w:ascii="Times New Roman" w:eastAsia="Calibri" w:hAnsi="Times New Roman" w:cs="Times New Roman"/>
                <w:sz w:val="20"/>
                <w:szCs w:val="20"/>
              </w:rPr>
            </w:pPr>
            <w:r w:rsidRPr="00BF0D37">
              <w:rPr>
                <w:rFonts w:ascii="Times New Roman" w:eastAsia="Calibri" w:hAnsi="Times New Roman" w:cs="Times New Roman"/>
                <w:sz w:val="20"/>
                <w:szCs w:val="20"/>
              </w:rPr>
              <w:lastRenderedPageBreak/>
              <w:t>Zina: ierobežojumus ēdienu un dzērienu piedāvājumā, apkalpošanā.</w:t>
            </w:r>
          </w:p>
          <w:p w:rsidR="00BF0D37" w:rsidRPr="00BF0D37" w:rsidRDefault="00BF0D37" w:rsidP="00BF0D37">
            <w:pPr>
              <w:rPr>
                <w:rFonts w:ascii="Times New Roman" w:eastAsia="Calibri" w:hAnsi="Times New Roman" w:cs="Times New Roman"/>
                <w:sz w:val="20"/>
                <w:szCs w:val="20"/>
              </w:rPr>
            </w:pPr>
          </w:p>
          <w:p w:rsidR="00BF0D37" w:rsidRPr="00BF0D37" w:rsidRDefault="00BF0D37" w:rsidP="00BF0D37">
            <w:pPr>
              <w:rPr>
                <w:rFonts w:ascii="Times New Roman" w:hAnsi="Times New Roman" w:cs="Times New Roman"/>
                <w:color w:val="000000" w:themeColor="text1"/>
                <w:sz w:val="20"/>
                <w:szCs w:val="20"/>
              </w:rPr>
            </w:pPr>
            <w:r w:rsidRPr="00BF0D37">
              <w:rPr>
                <w:rFonts w:ascii="Times New Roman" w:eastAsia="Calibri" w:hAnsi="Times New Roman" w:cs="Times New Roman"/>
                <w:sz w:val="20"/>
                <w:szCs w:val="20"/>
              </w:rPr>
              <w:t>Izprot: izvēles dažādības un specifisko piedāvājumu nozīmīgumu viesu apmierinātībā ar pakalpojumu.</w:t>
            </w:r>
          </w:p>
        </w:tc>
        <w:tc>
          <w:tcPr>
            <w:tcW w:w="1228" w:type="dxa"/>
            <w:vMerge w:val="restart"/>
          </w:tcPr>
          <w:p w:rsidR="00BF0D37" w:rsidRPr="00BF0D37" w:rsidRDefault="00BF0D37" w:rsidP="00BF0D37">
            <w:pPr>
              <w:spacing w:after="250" w:line="250" w:lineRule="auto"/>
              <w:rPr>
                <w:rFonts w:ascii="Times New Roman" w:hAnsi="Times New Roman" w:cs="Times New Roman"/>
                <w:sz w:val="20"/>
                <w:szCs w:val="20"/>
              </w:rPr>
            </w:pPr>
            <w:r w:rsidRPr="00BF0D37">
              <w:rPr>
                <w:rFonts w:ascii="Times New Roman" w:hAnsi="Times New Roman" w:cs="Times New Roman"/>
                <w:sz w:val="20"/>
                <w:szCs w:val="20"/>
              </w:rPr>
              <w:lastRenderedPageBreak/>
              <w:t xml:space="preserve">3.1.Pamatpakalpojumu un papildpakalpojumu piedāvājumu </w:t>
            </w:r>
            <w:r w:rsidRPr="00BF0D37">
              <w:rPr>
                <w:rFonts w:ascii="Times New Roman" w:hAnsi="Times New Roman" w:cs="Times New Roman"/>
                <w:sz w:val="20"/>
                <w:szCs w:val="20"/>
              </w:rPr>
              <w:lastRenderedPageBreak/>
              <w:t xml:space="preserve">piemērošana dažādām viesu mērķgrupām. </w:t>
            </w:r>
          </w:p>
          <w:p w:rsidR="00BF0D37" w:rsidRPr="00BF0D37" w:rsidRDefault="00BF0D37" w:rsidP="00BF0D37">
            <w:pPr>
              <w:spacing w:line="259" w:lineRule="auto"/>
              <w:rPr>
                <w:rFonts w:ascii="Times New Roman" w:hAnsi="Times New Roman" w:cs="Times New Roman"/>
                <w:sz w:val="20"/>
                <w:szCs w:val="20"/>
              </w:rPr>
            </w:pPr>
            <w:r w:rsidRPr="00BF0D37">
              <w:rPr>
                <w:rFonts w:ascii="Times New Roman" w:hAnsi="Times New Roman" w:cs="Times New Roman"/>
                <w:sz w:val="20"/>
                <w:szCs w:val="20"/>
              </w:rPr>
              <w:t>(25% no moduļa kopējā apjoma)</w:t>
            </w:r>
            <w:r w:rsidRPr="00BF0D37">
              <w:rPr>
                <w:rFonts w:ascii="Times New Roman" w:hAnsi="Times New Roman" w:cs="Times New Roman"/>
                <w:b/>
                <w:sz w:val="20"/>
                <w:szCs w:val="20"/>
              </w:rPr>
              <w:t xml:space="preserve"> </w:t>
            </w:r>
          </w:p>
        </w:tc>
        <w:tc>
          <w:tcPr>
            <w:tcW w:w="1607" w:type="dxa"/>
          </w:tcPr>
          <w:p w:rsidR="00BF0D37" w:rsidRPr="00BF0D37" w:rsidRDefault="00BF0D37" w:rsidP="00BF0D37">
            <w:pPr>
              <w:spacing w:line="259" w:lineRule="auto"/>
              <w:ind w:left="2"/>
              <w:rPr>
                <w:rFonts w:ascii="Times New Roman" w:hAnsi="Times New Roman" w:cs="Times New Roman"/>
                <w:sz w:val="20"/>
                <w:szCs w:val="20"/>
              </w:rPr>
            </w:pPr>
            <w:r w:rsidRPr="00BF0D37">
              <w:rPr>
                <w:rFonts w:ascii="Times New Roman" w:hAnsi="Times New Roman" w:cs="Times New Roman"/>
                <w:sz w:val="20"/>
                <w:szCs w:val="20"/>
              </w:rPr>
              <w:lastRenderedPageBreak/>
              <w:t xml:space="preserve">3.1.1. Pakalpojumu piedāvājuma specifika individuālo viesu un grupu viesu, </w:t>
            </w:r>
            <w:r w:rsidRPr="00BF0D37">
              <w:rPr>
                <w:rFonts w:ascii="Times New Roman" w:hAnsi="Times New Roman" w:cs="Times New Roman"/>
                <w:sz w:val="20"/>
                <w:szCs w:val="20"/>
              </w:rPr>
              <w:lastRenderedPageBreak/>
              <w:t xml:space="preserve">t.sk. ģimeņu ar bērniem mērķgrupām. </w:t>
            </w:r>
          </w:p>
        </w:tc>
        <w:tc>
          <w:tcPr>
            <w:tcW w:w="2126"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lastRenderedPageBreak/>
              <w:t>Atšķir raksturīgākās individuālo viesu un grupu viesu, t.sk. ģimeņu ar bērniem pakalpojumu piedāvājuma īpatnības.</w:t>
            </w:r>
          </w:p>
        </w:tc>
        <w:tc>
          <w:tcPr>
            <w:tcW w:w="2410"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Salīdzina un izskaidro individuālo viesu un grupu viesu, t.sk. ģimeņu ar bērniem pakalpojumu piedāvājuma atšķirības no citu mērķgrupu viesiem.</w:t>
            </w:r>
          </w:p>
        </w:tc>
        <w:tc>
          <w:tcPr>
            <w:tcW w:w="2410" w:type="dxa"/>
          </w:tcPr>
          <w:p w:rsidR="00BF0D37" w:rsidRPr="00BF0D37" w:rsidRDefault="00BF0D37" w:rsidP="00BF0D37">
            <w:pPr>
              <w:spacing w:line="259" w:lineRule="auto"/>
              <w:ind w:left="2" w:right="3"/>
              <w:rPr>
                <w:rFonts w:ascii="Times New Roman" w:hAnsi="Times New Roman" w:cs="Times New Roman"/>
                <w:sz w:val="20"/>
                <w:szCs w:val="20"/>
              </w:rPr>
            </w:pPr>
            <w:r w:rsidRPr="00BF0D37">
              <w:rPr>
                <w:rFonts w:ascii="Times New Roman" w:hAnsi="Times New Roman" w:cs="Times New Roman"/>
                <w:sz w:val="20"/>
                <w:szCs w:val="20"/>
              </w:rPr>
              <w:t xml:space="preserve">Mācību ekskursija. </w:t>
            </w:r>
          </w:p>
        </w:tc>
        <w:tc>
          <w:tcPr>
            <w:tcW w:w="2410" w:type="dxa"/>
          </w:tcPr>
          <w:p w:rsidR="00BF0D37" w:rsidRPr="00BF0D37" w:rsidRDefault="00BF0D37" w:rsidP="00BF0D37">
            <w:pPr>
              <w:spacing w:line="251" w:lineRule="auto"/>
              <w:rPr>
                <w:rFonts w:ascii="Times New Roman" w:hAnsi="Times New Roman" w:cs="Times New Roman"/>
                <w:sz w:val="20"/>
                <w:szCs w:val="20"/>
              </w:rPr>
            </w:pPr>
            <w:r w:rsidRPr="00BF0D37">
              <w:rPr>
                <w:rFonts w:ascii="Times New Roman" w:hAnsi="Times New Roman" w:cs="Times New Roman"/>
                <w:sz w:val="20"/>
                <w:szCs w:val="20"/>
              </w:rPr>
              <w:t xml:space="preserve">Izglītojamie dodas uz ēdināšanas uzņēmumu, lai iegūtu informāciju par individuālo viesu un grupu </w:t>
            </w:r>
          </w:p>
          <w:p w:rsidR="00BF0D37" w:rsidRPr="00BF0D37" w:rsidRDefault="00BF0D37" w:rsidP="00BF0D37">
            <w:pPr>
              <w:spacing w:line="259" w:lineRule="auto"/>
              <w:ind w:right="331"/>
              <w:rPr>
                <w:rFonts w:ascii="Times New Roman" w:hAnsi="Times New Roman" w:cs="Times New Roman"/>
                <w:sz w:val="20"/>
                <w:szCs w:val="20"/>
              </w:rPr>
            </w:pPr>
            <w:r w:rsidRPr="00BF0D37">
              <w:rPr>
                <w:rFonts w:ascii="Times New Roman" w:hAnsi="Times New Roman" w:cs="Times New Roman"/>
                <w:sz w:val="20"/>
                <w:szCs w:val="20"/>
              </w:rPr>
              <w:t xml:space="preserve">viesu, t.sk. ģimeņu ar bērniem pakalpojumu </w:t>
            </w:r>
            <w:r w:rsidRPr="00BF0D37">
              <w:rPr>
                <w:rFonts w:ascii="Times New Roman" w:hAnsi="Times New Roman" w:cs="Times New Roman"/>
                <w:sz w:val="20"/>
                <w:szCs w:val="20"/>
              </w:rPr>
              <w:lastRenderedPageBreak/>
              <w:t xml:space="preserve">piedāvājuma īpatnībām. Veido pakalpojuma paketi vienai no mērķgrupām.  </w:t>
            </w:r>
          </w:p>
        </w:tc>
      </w:tr>
      <w:tr w:rsidR="00BF0D37" w:rsidRPr="00BF0D37" w:rsidTr="00BF0D37">
        <w:trPr>
          <w:trHeight w:val="341"/>
        </w:trPr>
        <w:tc>
          <w:tcPr>
            <w:tcW w:w="2405" w:type="dxa"/>
            <w:vMerge/>
          </w:tcPr>
          <w:p w:rsidR="00BF0D37" w:rsidRPr="00BF0D37" w:rsidRDefault="00BF0D37" w:rsidP="00BF0D37">
            <w:pPr>
              <w:rPr>
                <w:rFonts w:ascii="Times New Roman" w:eastAsia="Calibri" w:hAnsi="Times New Roman" w:cs="Times New Roman"/>
                <w:sz w:val="20"/>
                <w:szCs w:val="20"/>
              </w:rPr>
            </w:pPr>
          </w:p>
        </w:tc>
        <w:tc>
          <w:tcPr>
            <w:tcW w:w="1228" w:type="dxa"/>
            <w:vMerge/>
          </w:tcPr>
          <w:p w:rsidR="00BF0D37" w:rsidRPr="00BF0D37" w:rsidRDefault="00BF0D37" w:rsidP="00BF0D37">
            <w:pPr>
              <w:rPr>
                <w:rFonts w:ascii="Times New Roman" w:eastAsia="Calibri" w:hAnsi="Times New Roman" w:cs="Times New Roman"/>
                <w:sz w:val="20"/>
                <w:szCs w:val="20"/>
              </w:rPr>
            </w:pPr>
          </w:p>
        </w:tc>
        <w:tc>
          <w:tcPr>
            <w:tcW w:w="1607" w:type="dxa"/>
          </w:tcPr>
          <w:p w:rsidR="00BF0D37" w:rsidRPr="00BF0D37" w:rsidRDefault="00BF0D37" w:rsidP="00BF0D37">
            <w:pPr>
              <w:spacing w:line="259" w:lineRule="auto"/>
              <w:ind w:left="2"/>
              <w:rPr>
                <w:rFonts w:ascii="Times New Roman" w:hAnsi="Times New Roman" w:cs="Times New Roman"/>
                <w:sz w:val="20"/>
                <w:szCs w:val="20"/>
              </w:rPr>
            </w:pPr>
            <w:r w:rsidRPr="00BF0D37">
              <w:rPr>
                <w:rFonts w:ascii="Times New Roman" w:hAnsi="Times New Roman" w:cs="Times New Roman"/>
                <w:sz w:val="20"/>
                <w:szCs w:val="20"/>
              </w:rPr>
              <w:t xml:space="preserve">3.1.2. Pakalpojumu piedāvājuma specifika viesu ar īpašām vajadzībām mērķgrupai. </w:t>
            </w:r>
          </w:p>
        </w:tc>
        <w:tc>
          <w:tcPr>
            <w:tcW w:w="2126"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Nosaka raksturīgākās viesu ar īpašām vajadzībām pakalpojumu piedāvājuma īpatnības.</w:t>
            </w:r>
          </w:p>
        </w:tc>
        <w:tc>
          <w:tcPr>
            <w:tcW w:w="2410"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Salīdzina un izskaidro viesu ar īpašām vajadzībām pakalpojumu piedāvājuma atšķirības no citu mērķgrupu viesiem.</w:t>
            </w:r>
          </w:p>
        </w:tc>
        <w:tc>
          <w:tcPr>
            <w:tcW w:w="2410" w:type="dxa"/>
          </w:tcPr>
          <w:p w:rsidR="00BF0D37" w:rsidRPr="00BF0D37" w:rsidRDefault="00BF0D37" w:rsidP="00BF0D37">
            <w:pPr>
              <w:spacing w:line="259" w:lineRule="auto"/>
              <w:ind w:left="2"/>
              <w:rPr>
                <w:rFonts w:ascii="Times New Roman" w:hAnsi="Times New Roman" w:cs="Times New Roman"/>
                <w:sz w:val="20"/>
                <w:szCs w:val="20"/>
              </w:rPr>
            </w:pPr>
            <w:r w:rsidRPr="00BF0D37">
              <w:rPr>
                <w:rFonts w:ascii="Times New Roman" w:hAnsi="Times New Roman" w:cs="Times New Roman"/>
                <w:sz w:val="20"/>
                <w:szCs w:val="20"/>
              </w:rPr>
              <w:t xml:space="preserve">Situācijas modelēšana. </w:t>
            </w:r>
          </w:p>
        </w:tc>
        <w:tc>
          <w:tcPr>
            <w:tcW w:w="2410" w:type="dxa"/>
          </w:tcPr>
          <w:p w:rsidR="00BF0D37" w:rsidRPr="00BF0D37" w:rsidRDefault="00BF0D37" w:rsidP="00BF0D37">
            <w:pPr>
              <w:spacing w:line="259" w:lineRule="auto"/>
              <w:rPr>
                <w:rFonts w:ascii="Times New Roman" w:hAnsi="Times New Roman" w:cs="Times New Roman"/>
                <w:sz w:val="20"/>
                <w:szCs w:val="20"/>
              </w:rPr>
            </w:pPr>
            <w:r w:rsidRPr="00BF0D37">
              <w:rPr>
                <w:rFonts w:ascii="Times New Roman" w:hAnsi="Times New Roman" w:cs="Times New Roman"/>
                <w:sz w:val="20"/>
                <w:szCs w:val="20"/>
              </w:rPr>
              <w:t xml:space="preserve">Izglītojamie sadalās grupās - viesi ar īpašām vajadzībām, uzņēmuma darbinieki. Darbinieki izzina viesu vēlmes, prasības un vajadzības un piedāvā pakalpojumus, atbilstoši mērķgrupas - viesu ar īpašām vajadzībām, specifikai. </w:t>
            </w:r>
          </w:p>
        </w:tc>
      </w:tr>
      <w:tr w:rsidR="00BF0D37" w:rsidRPr="00BF0D37" w:rsidTr="00BF0D37">
        <w:trPr>
          <w:trHeight w:val="995"/>
        </w:trPr>
        <w:tc>
          <w:tcPr>
            <w:tcW w:w="2405" w:type="dxa"/>
            <w:vMerge/>
          </w:tcPr>
          <w:p w:rsidR="00BF0D37" w:rsidRPr="00BF0D37" w:rsidRDefault="00BF0D37" w:rsidP="00BF0D37">
            <w:pPr>
              <w:rPr>
                <w:rFonts w:ascii="Times New Roman" w:eastAsia="Calibri" w:hAnsi="Times New Roman" w:cs="Times New Roman"/>
                <w:sz w:val="20"/>
                <w:szCs w:val="20"/>
              </w:rPr>
            </w:pPr>
          </w:p>
        </w:tc>
        <w:tc>
          <w:tcPr>
            <w:tcW w:w="1228" w:type="dxa"/>
            <w:vMerge/>
          </w:tcPr>
          <w:p w:rsidR="00BF0D37" w:rsidRPr="00BF0D37" w:rsidRDefault="00BF0D37" w:rsidP="00BF0D37">
            <w:pPr>
              <w:rPr>
                <w:rFonts w:ascii="Times New Roman" w:eastAsia="Calibri" w:hAnsi="Times New Roman" w:cs="Times New Roman"/>
                <w:sz w:val="20"/>
                <w:szCs w:val="20"/>
              </w:rPr>
            </w:pPr>
          </w:p>
        </w:tc>
        <w:tc>
          <w:tcPr>
            <w:tcW w:w="1607" w:type="dxa"/>
          </w:tcPr>
          <w:p w:rsidR="00BF0D37" w:rsidRPr="00BF0D37" w:rsidRDefault="00BF0D37" w:rsidP="00BF0D37">
            <w:pPr>
              <w:spacing w:line="259" w:lineRule="auto"/>
              <w:ind w:left="2"/>
              <w:rPr>
                <w:rFonts w:ascii="Times New Roman" w:hAnsi="Times New Roman" w:cs="Times New Roman"/>
                <w:sz w:val="20"/>
                <w:szCs w:val="20"/>
              </w:rPr>
            </w:pPr>
            <w:r w:rsidRPr="00BF0D37">
              <w:rPr>
                <w:rFonts w:ascii="Times New Roman" w:hAnsi="Times New Roman" w:cs="Times New Roman"/>
                <w:sz w:val="20"/>
                <w:szCs w:val="20"/>
              </w:rPr>
              <w:t xml:space="preserve">3.1.3. Pakalpojumu piedāvājuma specifika dažādu nacionalitāšu un reliģisko piederību viesu mērķgrupām. </w:t>
            </w:r>
          </w:p>
        </w:tc>
        <w:tc>
          <w:tcPr>
            <w:tcW w:w="2126"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Atšķir raksturīgākās dažādu nacionalitāšu un reliģisko piederību pakalpojumu piedāvājuma īpatnības.</w:t>
            </w:r>
          </w:p>
        </w:tc>
        <w:tc>
          <w:tcPr>
            <w:tcW w:w="2410"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Salīdzina un izskaidro dažādu nacionalitāšu un reliģisko piederību viesu pakalpojumu piedāvājuma atšķirības no citu mērķgrupu viesiem.</w:t>
            </w:r>
          </w:p>
        </w:tc>
        <w:tc>
          <w:tcPr>
            <w:tcW w:w="2410" w:type="dxa"/>
          </w:tcPr>
          <w:p w:rsidR="00BF0D37" w:rsidRPr="00BF0D37" w:rsidRDefault="00BF0D37" w:rsidP="00BF0D37">
            <w:pPr>
              <w:spacing w:line="259" w:lineRule="auto"/>
              <w:ind w:left="2"/>
              <w:rPr>
                <w:rFonts w:ascii="Times New Roman" w:hAnsi="Times New Roman" w:cs="Times New Roman"/>
                <w:sz w:val="20"/>
                <w:szCs w:val="20"/>
              </w:rPr>
            </w:pPr>
            <w:r w:rsidRPr="00BF0D37">
              <w:rPr>
                <w:rFonts w:ascii="Times New Roman" w:hAnsi="Times New Roman" w:cs="Times New Roman"/>
                <w:sz w:val="20"/>
                <w:szCs w:val="20"/>
              </w:rPr>
              <w:t xml:space="preserve">Lomu spēle. </w:t>
            </w:r>
          </w:p>
        </w:tc>
        <w:tc>
          <w:tcPr>
            <w:tcW w:w="2410" w:type="dxa"/>
          </w:tcPr>
          <w:p w:rsidR="00BF0D37" w:rsidRPr="00BF0D37" w:rsidRDefault="00BF0D37" w:rsidP="00BF0D37">
            <w:pPr>
              <w:spacing w:line="259" w:lineRule="auto"/>
              <w:rPr>
                <w:rFonts w:ascii="Times New Roman" w:hAnsi="Times New Roman" w:cs="Times New Roman"/>
                <w:sz w:val="20"/>
                <w:szCs w:val="20"/>
              </w:rPr>
            </w:pPr>
            <w:r w:rsidRPr="00BF0D37">
              <w:rPr>
                <w:rFonts w:ascii="Times New Roman" w:hAnsi="Times New Roman" w:cs="Times New Roman"/>
                <w:sz w:val="20"/>
                <w:szCs w:val="20"/>
              </w:rPr>
              <w:t xml:space="preserve">Izglītojamie sadalās grupās - viesi ar dažādu nacionalitāšu un reliģisko piederību, uzņēmuma darbinieki. Atbilstoši darba uzdevumam un risināmajai situācijai, darbinieki izzina viesu vēlmes, prasības un vajadzības un piedāvā pakalpojumus, atbilstoši mērķgrupas specifikai. </w:t>
            </w:r>
          </w:p>
        </w:tc>
      </w:tr>
      <w:tr w:rsidR="00BF0D37" w:rsidRPr="00BF0D37" w:rsidTr="00BF0D37">
        <w:trPr>
          <w:trHeight w:val="502"/>
        </w:trPr>
        <w:tc>
          <w:tcPr>
            <w:tcW w:w="2405" w:type="dxa"/>
            <w:vMerge w:val="restart"/>
          </w:tcPr>
          <w:p w:rsidR="00BF0D37" w:rsidRPr="00BF0D37" w:rsidRDefault="00BF0D37" w:rsidP="00BF0D37">
            <w:pPr>
              <w:rPr>
                <w:rFonts w:ascii="Times New Roman" w:eastAsia="Calibri" w:hAnsi="Times New Roman" w:cs="Times New Roman"/>
                <w:sz w:val="20"/>
                <w:szCs w:val="20"/>
              </w:rPr>
            </w:pPr>
            <w:r w:rsidRPr="00BF0D37">
              <w:rPr>
                <w:rFonts w:ascii="Times New Roman" w:eastAsia="Calibri" w:hAnsi="Times New Roman" w:cs="Times New Roman"/>
                <w:sz w:val="20"/>
                <w:szCs w:val="20"/>
              </w:rPr>
              <w:t>4. Spēj: izvērtēt viesu apmierinātību ar pakalpojumiem.</w:t>
            </w:r>
          </w:p>
          <w:p w:rsidR="00BF0D37" w:rsidRPr="00BF0D37" w:rsidRDefault="00BF0D37" w:rsidP="00BF0D37">
            <w:pPr>
              <w:rPr>
                <w:rFonts w:ascii="Times New Roman" w:eastAsia="Calibri" w:hAnsi="Times New Roman" w:cs="Times New Roman"/>
                <w:sz w:val="20"/>
                <w:szCs w:val="20"/>
              </w:rPr>
            </w:pPr>
          </w:p>
          <w:p w:rsidR="00BF0D37" w:rsidRPr="00BF0D37" w:rsidRDefault="00BF0D37" w:rsidP="00BF0D37">
            <w:pPr>
              <w:rPr>
                <w:rFonts w:ascii="Times New Roman" w:eastAsia="Calibri" w:hAnsi="Times New Roman" w:cs="Times New Roman"/>
                <w:sz w:val="20"/>
                <w:szCs w:val="20"/>
              </w:rPr>
            </w:pPr>
            <w:r w:rsidRPr="00BF0D37">
              <w:rPr>
                <w:rFonts w:ascii="Times New Roman" w:eastAsia="Calibri" w:hAnsi="Times New Roman" w:cs="Times New Roman"/>
                <w:sz w:val="20"/>
                <w:szCs w:val="20"/>
              </w:rPr>
              <w:t>Zina: pakalpojumu analīzes veidus.</w:t>
            </w:r>
          </w:p>
          <w:p w:rsidR="00BF0D37" w:rsidRPr="00BF0D37" w:rsidRDefault="00BF0D37" w:rsidP="00BF0D37">
            <w:pPr>
              <w:rPr>
                <w:rFonts w:ascii="Times New Roman" w:eastAsia="Calibri" w:hAnsi="Times New Roman" w:cs="Times New Roman"/>
                <w:sz w:val="20"/>
                <w:szCs w:val="20"/>
              </w:rPr>
            </w:pPr>
          </w:p>
          <w:p w:rsidR="00BF0D37" w:rsidRPr="00BF0D37" w:rsidRDefault="00BF0D37" w:rsidP="00BF0D37">
            <w:pPr>
              <w:rPr>
                <w:rFonts w:ascii="Times New Roman" w:hAnsi="Times New Roman" w:cs="Times New Roman"/>
                <w:color w:val="000000" w:themeColor="text1"/>
                <w:sz w:val="20"/>
                <w:szCs w:val="20"/>
              </w:rPr>
            </w:pPr>
            <w:r w:rsidRPr="00BF0D37">
              <w:rPr>
                <w:rFonts w:ascii="Times New Roman" w:eastAsia="Calibri" w:hAnsi="Times New Roman" w:cs="Times New Roman"/>
                <w:sz w:val="20"/>
                <w:szCs w:val="20"/>
              </w:rPr>
              <w:t xml:space="preserve">Izprot: klientu apmierinātības </w:t>
            </w:r>
            <w:r w:rsidRPr="00BF0D37">
              <w:rPr>
                <w:rFonts w:ascii="Times New Roman" w:eastAsia="Calibri" w:hAnsi="Times New Roman" w:cs="Times New Roman"/>
                <w:sz w:val="20"/>
                <w:szCs w:val="20"/>
              </w:rPr>
              <w:lastRenderedPageBreak/>
              <w:t>mijiedarbība ar pakalpojuma pilnveidi.</w:t>
            </w:r>
          </w:p>
        </w:tc>
        <w:tc>
          <w:tcPr>
            <w:tcW w:w="1228" w:type="dxa"/>
            <w:vMerge w:val="restart"/>
          </w:tcPr>
          <w:p w:rsidR="00BF0D37" w:rsidRPr="00BF0D37" w:rsidRDefault="00BF0D37" w:rsidP="00BF0D37">
            <w:pPr>
              <w:spacing w:after="225" w:line="278" w:lineRule="auto"/>
              <w:rPr>
                <w:rFonts w:ascii="Times New Roman" w:hAnsi="Times New Roman" w:cs="Times New Roman"/>
                <w:sz w:val="20"/>
                <w:szCs w:val="20"/>
              </w:rPr>
            </w:pPr>
            <w:r w:rsidRPr="00BF0D37">
              <w:rPr>
                <w:rFonts w:ascii="Times New Roman" w:hAnsi="Times New Roman" w:cs="Times New Roman"/>
                <w:sz w:val="20"/>
                <w:szCs w:val="20"/>
              </w:rPr>
              <w:lastRenderedPageBreak/>
              <w:t xml:space="preserve">4.1. Pakalpojumu kvalitāte. </w:t>
            </w:r>
          </w:p>
          <w:p w:rsidR="00BF0D37" w:rsidRPr="00BF0D37" w:rsidRDefault="00BF0D37" w:rsidP="00BF0D37">
            <w:pPr>
              <w:spacing w:line="259" w:lineRule="auto"/>
              <w:rPr>
                <w:rFonts w:ascii="Times New Roman" w:hAnsi="Times New Roman" w:cs="Times New Roman"/>
                <w:sz w:val="20"/>
                <w:szCs w:val="20"/>
              </w:rPr>
            </w:pPr>
            <w:r w:rsidRPr="00BF0D37">
              <w:rPr>
                <w:rFonts w:ascii="Times New Roman" w:hAnsi="Times New Roman" w:cs="Times New Roman"/>
                <w:sz w:val="20"/>
                <w:szCs w:val="20"/>
              </w:rPr>
              <w:t>(15% no moduļa kopējā apjoma)</w:t>
            </w:r>
            <w:r w:rsidRPr="00BF0D37">
              <w:rPr>
                <w:rFonts w:ascii="Times New Roman" w:hAnsi="Times New Roman" w:cs="Times New Roman"/>
                <w:b/>
                <w:sz w:val="20"/>
                <w:szCs w:val="20"/>
              </w:rPr>
              <w:t xml:space="preserve"> </w:t>
            </w:r>
          </w:p>
        </w:tc>
        <w:tc>
          <w:tcPr>
            <w:tcW w:w="1607" w:type="dxa"/>
          </w:tcPr>
          <w:p w:rsidR="00BF0D37" w:rsidRPr="00BF0D37" w:rsidRDefault="00BF0D37" w:rsidP="00BF0D37">
            <w:pPr>
              <w:spacing w:line="259" w:lineRule="auto"/>
              <w:ind w:left="2"/>
              <w:rPr>
                <w:rFonts w:ascii="Times New Roman" w:hAnsi="Times New Roman" w:cs="Times New Roman"/>
                <w:sz w:val="20"/>
                <w:szCs w:val="20"/>
              </w:rPr>
            </w:pPr>
            <w:r w:rsidRPr="00BF0D37">
              <w:rPr>
                <w:rFonts w:ascii="Times New Roman" w:hAnsi="Times New Roman" w:cs="Times New Roman"/>
                <w:sz w:val="20"/>
                <w:szCs w:val="20"/>
              </w:rPr>
              <w:t xml:space="preserve">4.1.1. Pakalpojumu kvalitāti ietekmējošie faktori. </w:t>
            </w:r>
          </w:p>
        </w:tc>
        <w:tc>
          <w:tcPr>
            <w:tcW w:w="2126"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Interpretē vismaz 3 raksturīgākos pakalpojumu kvalitāti ietekmējošos faktorus (Atmosfēra, interjers. Apkalpošana. Higiēniskais nodrošinājums. Ēdienu sortiments un kvalitāte).</w:t>
            </w:r>
          </w:p>
        </w:tc>
        <w:tc>
          <w:tcPr>
            <w:tcW w:w="2410"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Raksturo un analizē pakalpojumu kvalitāti ietekmējošos faktorus (Atmosfēra, interjers. Apkalpošana. Higiēniskais nodrošinājums. Ēdienu sortiments un kvalitāte.)</w:t>
            </w:r>
          </w:p>
        </w:tc>
        <w:tc>
          <w:tcPr>
            <w:tcW w:w="2410" w:type="dxa"/>
          </w:tcPr>
          <w:p w:rsidR="00BF0D37" w:rsidRPr="00BF0D37" w:rsidRDefault="00BF0D37" w:rsidP="00BF0D37">
            <w:pPr>
              <w:spacing w:line="259" w:lineRule="auto"/>
              <w:ind w:left="2"/>
              <w:rPr>
                <w:rFonts w:ascii="Times New Roman" w:hAnsi="Times New Roman" w:cs="Times New Roman"/>
                <w:sz w:val="20"/>
                <w:szCs w:val="20"/>
              </w:rPr>
            </w:pPr>
            <w:r w:rsidRPr="00BF0D37">
              <w:rPr>
                <w:rFonts w:ascii="Times New Roman" w:hAnsi="Times New Roman" w:cs="Times New Roman"/>
                <w:sz w:val="20"/>
                <w:szCs w:val="20"/>
              </w:rPr>
              <w:t xml:space="preserve">Grupu darbs. </w:t>
            </w:r>
          </w:p>
        </w:tc>
        <w:tc>
          <w:tcPr>
            <w:tcW w:w="2410" w:type="dxa"/>
          </w:tcPr>
          <w:p w:rsidR="00BF0D37" w:rsidRPr="00BF0D37" w:rsidRDefault="00BF0D37" w:rsidP="00BF0D37">
            <w:pPr>
              <w:spacing w:line="259" w:lineRule="auto"/>
              <w:rPr>
                <w:rFonts w:ascii="Times New Roman" w:hAnsi="Times New Roman" w:cs="Times New Roman"/>
                <w:sz w:val="20"/>
                <w:szCs w:val="20"/>
              </w:rPr>
            </w:pPr>
            <w:r w:rsidRPr="00BF0D37">
              <w:rPr>
                <w:rFonts w:ascii="Times New Roman" w:hAnsi="Times New Roman" w:cs="Times New Roman"/>
                <w:sz w:val="20"/>
                <w:szCs w:val="20"/>
              </w:rPr>
              <w:t xml:space="preserve">Izglītojamie sadalās grupās, izmantojot Youtube interneta vietni, atrod video, kurā attēlota viesu apkalpošana ēdināšanas uzņēmumā. Izmantojot Deminga ciklu, raksturo pakalpojuma sniegšanas kvalitāti! </w:t>
            </w:r>
          </w:p>
        </w:tc>
      </w:tr>
      <w:tr w:rsidR="00BF0D37" w:rsidRPr="00BF0D37" w:rsidTr="00BF0D37">
        <w:trPr>
          <w:trHeight w:val="875"/>
        </w:trPr>
        <w:tc>
          <w:tcPr>
            <w:tcW w:w="2405" w:type="dxa"/>
            <w:vMerge/>
          </w:tcPr>
          <w:p w:rsidR="00BF0D37" w:rsidRPr="00BF0D37" w:rsidRDefault="00BF0D37" w:rsidP="00BF0D37">
            <w:pPr>
              <w:rPr>
                <w:rFonts w:ascii="Times New Roman" w:eastAsia="Calibri" w:hAnsi="Times New Roman" w:cs="Times New Roman"/>
                <w:sz w:val="20"/>
                <w:szCs w:val="20"/>
              </w:rPr>
            </w:pPr>
          </w:p>
        </w:tc>
        <w:tc>
          <w:tcPr>
            <w:tcW w:w="1228" w:type="dxa"/>
            <w:vMerge/>
          </w:tcPr>
          <w:p w:rsidR="00BF0D37" w:rsidRPr="00BF0D37" w:rsidRDefault="00BF0D37" w:rsidP="00BF0D37">
            <w:pPr>
              <w:rPr>
                <w:rFonts w:ascii="Times New Roman" w:eastAsia="Calibri" w:hAnsi="Times New Roman" w:cs="Times New Roman"/>
                <w:sz w:val="20"/>
                <w:szCs w:val="20"/>
              </w:rPr>
            </w:pPr>
          </w:p>
        </w:tc>
        <w:tc>
          <w:tcPr>
            <w:tcW w:w="1607" w:type="dxa"/>
          </w:tcPr>
          <w:p w:rsidR="00BF0D37" w:rsidRPr="00BF0D37" w:rsidRDefault="00BF0D37" w:rsidP="00BF0D37">
            <w:pPr>
              <w:rPr>
                <w:rFonts w:ascii="Times New Roman" w:hAnsi="Times New Roman" w:cs="Times New Roman"/>
                <w:sz w:val="20"/>
                <w:szCs w:val="20"/>
              </w:rPr>
            </w:pPr>
            <w:r w:rsidRPr="00BF0D37">
              <w:rPr>
                <w:rFonts w:ascii="Times New Roman" w:hAnsi="Times New Roman" w:cs="Times New Roman"/>
                <w:sz w:val="20"/>
                <w:szCs w:val="20"/>
              </w:rPr>
              <w:t>4.1.2. Kvalitatīva pakalpojuma sniegšanas process.</w:t>
            </w:r>
          </w:p>
        </w:tc>
        <w:tc>
          <w:tcPr>
            <w:tcW w:w="2126"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Identificē problēmas, cēloņus nekvalitatīva pakalpojuma sniegšanas procesā</w:t>
            </w:r>
          </w:p>
        </w:tc>
        <w:tc>
          <w:tcPr>
            <w:tcW w:w="2410" w:type="dxa"/>
            <w:shd w:val="clear" w:color="auto" w:fill="auto"/>
          </w:tcPr>
          <w:p w:rsidR="00BF0D37" w:rsidRPr="00BF0D37" w:rsidRDefault="00BF0D37" w:rsidP="00BF0D37">
            <w:pPr>
              <w:rPr>
                <w:rFonts w:ascii="Times New Roman" w:hAnsi="Times New Roman" w:cs="Times New Roman"/>
                <w:color w:val="000000" w:themeColor="text1"/>
                <w:sz w:val="20"/>
                <w:szCs w:val="20"/>
              </w:rPr>
            </w:pPr>
            <w:r w:rsidRPr="00BF0D37">
              <w:rPr>
                <w:rFonts w:ascii="Times New Roman" w:hAnsi="Times New Roman" w:cs="Times New Roman"/>
                <w:sz w:val="20"/>
                <w:szCs w:val="20"/>
              </w:rPr>
              <w:t>Plāno kvalitatīvu pakalpojumu.</w:t>
            </w:r>
          </w:p>
        </w:tc>
        <w:tc>
          <w:tcPr>
            <w:tcW w:w="2410" w:type="dxa"/>
          </w:tcPr>
          <w:p w:rsidR="00BF0D37" w:rsidRPr="00BF0D37" w:rsidRDefault="00BF0D37" w:rsidP="00BF0D37">
            <w:pPr>
              <w:spacing w:line="259" w:lineRule="auto"/>
              <w:ind w:left="2"/>
              <w:rPr>
                <w:rFonts w:ascii="Times New Roman" w:hAnsi="Times New Roman" w:cs="Times New Roman"/>
                <w:sz w:val="20"/>
                <w:szCs w:val="20"/>
              </w:rPr>
            </w:pPr>
            <w:r w:rsidRPr="00BF0D37">
              <w:rPr>
                <w:rFonts w:ascii="Times New Roman" w:hAnsi="Times New Roman" w:cs="Times New Roman"/>
                <w:sz w:val="20"/>
                <w:szCs w:val="20"/>
              </w:rPr>
              <w:t xml:space="preserve">Informācijas tehnoloģiju izmantošana. </w:t>
            </w:r>
          </w:p>
        </w:tc>
        <w:tc>
          <w:tcPr>
            <w:tcW w:w="2410" w:type="dxa"/>
          </w:tcPr>
          <w:p w:rsidR="00BF0D37" w:rsidRPr="00BF0D37" w:rsidRDefault="00BF0D37" w:rsidP="00BF0D37">
            <w:pPr>
              <w:spacing w:line="259" w:lineRule="auto"/>
              <w:rPr>
                <w:rFonts w:ascii="Times New Roman" w:hAnsi="Times New Roman" w:cs="Times New Roman"/>
                <w:sz w:val="20"/>
                <w:szCs w:val="20"/>
              </w:rPr>
            </w:pPr>
            <w:r w:rsidRPr="00BF0D37">
              <w:rPr>
                <w:rFonts w:ascii="Times New Roman" w:hAnsi="Times New Roman" w:cs="Times New Roman"/>
                <w:sz w:val="20"/>
                <w:szCs w:val="20"/>
              </w:rPr>
              <w:t xml:space="preserve">Izglītojamie, izmantojot interneta resursus, iegūst un apkopo informāciju par 2 pašu izvēlētām viesu apkalpošanas standarta procedūrām (SOPs). Analizē, vai tie izstrādāti saskaņā ar kvalitatīva pakalpojuma sniegšanas procesu. </w:t>
            </w:r>
          </w:p>
        </w:tc>
      </w:tr>
    </w:tbl>
    <w:p w:rsidR="000D775D" w:rsidRDefault="000D775D" w:rsidP="000D775D">
      <w:pPr>
        <w:rPr>
          <w:rFonts w:ascii="Times New Roman" w:eastAsia="Calibri" w:hAnsi="Times New Roman" w:cs="Times New Roman"/>
          <w:b/>
          <w:bCs/>
          <w:sz w:val="20"/>
          <w:szCs w:val="20"/>
        </w:rPr>
      </w:pPr>
    </w:p>
    <w:p w:rsidR="000D775D" w:rsidRPr="000D775D" w:rsidRDefault="000D775D" w:rsidP="000D775D">
      <w:pPr>
        <w:autoSpaceDE w:val="0"/>
        <w:autoSpaceDN w:val="0"/>
        <w:adjustRightInd w:val="0"/>
        <w:spacing w:after="0" w:line="240" w:lineRule="auto"/>
        <w:rPr>
          <w:rFonts w:ascii="Times New Roman" w:hAnsi="Times New Roman" w:cs="Times New Roman"/>
          <w:sz w:val="20"/>
          <w:szCs w:val="20"/>
        </w:rPr>
      </w:pPr>
      <w:r w:rsidRPr="000D775D">
        <w:rPr>
          <w:rFonts w:ascii="Times New Roman" w:hAnsi="Times New Roman" w:cs="Times New Roman"/>
          <w:b/>
          <w:bCs/>
          <w:sz w:val="20"/>
          <w:szCs w:val="20"/>
        </w:rPr>
        <w:t xml:space="preserve">Ieteicamie avoti </w:t>
      </w:r>
    </w:p>
    <w:p w:rsidR="000D775D" w:rsidRPr="000D775D" w:rsidRDefault="000D775D" w:rsidP="000D775D">
      <w:pPr>
        <w:autoSpaceDE w:val="0"/>
        <w:autoSpaceDN w:val="0"/>
        <w:adjustRightInd w:val="0"/>
        <w:spacing w:after="0" w:line="240" w:lineRule="auto"/>
        <w:rPr>
          <w:rFonts w:ascii="Times New Roman" w:hAnsi="Times New Roman" w:cs="Times New Roman"/>
          <w:sz w:val="20"/>
          <w:szCs w:val="20"/>
        </w:rPr>
      </w:pPr>
      <w:r w:rsidRPr="000D775D">
        <w:rPr>
          <w:rFonts w:ascii="Times New Roman" w:hAnsi="Times New Roman" w:cs="Times New Roman"/>
          <w:sz w:val="20"/>
          <w:szCs w:val="20"/>
        </w:rPr>
        <w:t xml:space="preserve">Kuliša I. Restorānu bizness: no idejas līdz realitātei: iesācējiem uzņēmējdarbībā. Rīga, ISMA, 2005. </w:t>
      </w:r>
    </w:p>
    <w:p w:rsidR="000D775D" w:rsidRPr="000D775D" w:rsidRDefault="000D775D" w:rsidP="000D775D">
      <w:pPr>
        <w:autoSpaceDE w:val="0"/>
        <w:autoSpaceDN w:val="0"/>
        <w:adjustRightInd w:val="0"/>
        <w:spacing w:after="0" w:line="240" w:lineRule="auto"/>
        <w:rPr>
          <w:rFonts w:ascii="Times New Roman" w:hAnsi="Times New Roman" w:cs="Times New Roman"/>
          <w:sz w:val="20"/>
          <w:szCs w:val="20"/>
        </w:rPr>
      </w:pPr>
      <w:r w:rsidRPr="000D775D">
        <w:rPr>
          <w:rFonts w:ascii="Times New Roman" w:hAnsi="Times New Roman" w:cs="Times New Roman"/>
          <w:sz w:val="20"/>
          <w:szCs w:val="20"/>
        </w:rPr>
        <w:t xml:space="preserve">Liepa L. Kvalitātes vadības sistēma 1.daļa. Rīga, Apgāds biznesa partneri, 2002. </w:t>
      </w:r>
    </w:p>
    <w:p w:rsidR="000D775D" w:rsidRPr="000D775D" w:rsidRDefault="000D775D" w:rsidP="000D775D">
      <w:pPr>
        <w:autoSpaceDE w:val="0"/>
        <w:autoSpaceDN w:val="0"/>
        <w:adjustRightInd w:val="0"/>
        <w:spacing w:after="0" w:line="240" w:lineRule="auto"/>
        <w:rPr>
          <w:rFonts w:ascii="Times New Roman" w:hAnsi="Times New Roman" w:cs="Times New Roman"/>
          <w:sz w:val="20"/>
          <w:szCs w:val="20"/>
        </w:rPr>
      </w:pPr>
      <w:r w:rsidRPr="000D775D">
        <w:rPr>
          <w:rFonts w:ascii="Times New Roman" w:hAnsi="Times New Roman" w:cs="Times New Roman"/>
          <w:sz w:val="20"/>
          <w:szCs w:val="20"/>
        </w:rPr>
        <w:t xml:space="preserve">Leiks N., Hekī Kr. Klientu apkalpošanas rokasgrāmata. Rīga, SIA Lietišķās informācijas dienests, 2005. </w:t>
      </w:r>
    </w:p>
    <w:p w:rsidR="000D775D" w:rsidRPr="000D775D" w:rsidRDefault="000D775D" w:rsidP="000D775D">
      <w:pPr>
        <w:spacing w:after="0" w:line="240" w:lineRule="auto"/>
        <w:rPr>
          <w:rFonts w:ascii="Times New Roman" w:hAnsi="Times New Roman" w:cs="Times New Roman"/>
          <w:i/>
          <w:iCs/>
          <w:sz w:val="20"/>
          <w:szCs w:val="20"/>
        </w:rPr>
      </w:pPr>
      <w:r w:rsidRPr="000D775D">
        <w:rPr>
          <w:rFonts w:ascii="Times New Roman" w:hAnsi="Times New Roman" w:cs="Times New Roman"/>
          <w:sz w:val="20"/>
          <w:szCs w:val="20"/>
        </w:rPr>
        <w:t xml:space="preserve">Emploee Education Center. Service Manual [skatīts 2019. gada 3.maijā]. Pieejams: </w:t>
      </w:r>
      <w:hyperlink r:id="rId7" w:history="1">
        <w:r w:rsidRPr="000D775D">
          <w:rPr>
            <w:rStyle w:val="Hyperlink"/>
            <w:rFonts w:ascii="Times New Roman" w:hAnsi="Times New Roman" w:cs="Times New Roman"/>
            <w:i/>
            <w:iCs/>
            <w:color w:val="auto"/>
            <w:sz w:val="20"/>
            <w:szCs w:val="20"/>
            <w:u w:val="none"/>
          </w:rPr>
          <w:t>http://mainstreetventuresinc.com/wp-content/uploads/2017/05/Service-Manual-Revised-Feb-2015.pdf</w:t>
        </w:r>
      </w:hyperlink>
    </w:p>
    <w:p w:rsidR="000D775D" w:rsidRPr="000D775D" w:rsidRDefault="000D775D" w:rsidP="000D775D">
      <w:pPr>
        <w:autoSpaceDE w:val="0"/>
        <w:autoSpaceDN w:val="0"/>
        <w:adjustRightInd w:val="0"/>
        <w:spacing w:after="0" w:line="240" w:lineRule="auto"/>
        <w:rPr>
          <w:rFonts w:ascii="Times New Roman" w:hAnsi="Times New Roman" w:cs="Times New Roman"/>
          <w:sz w:val="20"/>
          <w:szCs w:val="20"/>
        </w:rPr>
      </w:pPr>
      <w:r w:rsidRPr="000D775D">
        <w:rPr>
          <w:rFonts w:ascii="Times New Roman" w:hAnsi="Times New Roman" w:cs="Times New Roman"/>
          <w:sz w:val="20"/>
          <w:szCs w:val="20"/>
        </w:rPr>
        <w:t xml:space="preserve">Food And Beverage Service SOP. [skatīts 2019. gada 3.maijā]. Pieejams: </w:t>
      </w:r>
      <w:r w:rsidRPr="000D775D">
        <w:rPr>
          <w:rFonts w:ascii="Times New Roman" w:hAnsi="Times New Roman" w:cs="Times New Roman"/>
          <w:i/>
          <w:iCs/>
          <w:sz w:val="20"/>
          <w:szCs w:val="20"/>
        </w:rPr>
        <w:t xml:space="preserve">https://setupmyhotel.com/train-my-hotel-staff/how-to-define-sop-in-hotels/f-and-b-service-sop.html </w:t>
      </w:r>
    </w:p>
    <w:p w:rsidR="000D775D" w:rsidRPr="000D775D" w:rsidRDefault="000D775D" w:rsidP="000D775D">
      <w:pPr>
        <w:autoSpaceDE w:val="0"/>
        <w:autoSpaceDN w:val="0"/>
        <w:adjustRightInd w:val="0"/>
        <w:spacing w:after="0" w:line="240" w:lineRule="auto"/>
        <w:rPr>
          <w:rFonts w:ascii="Times New Roman" w:hAnsi="Times New Roman" w:cs="Times New Roman"/>
          <w:sz w:val="20"/>
          <w:szCs w:val="20"/>
        </w:rPr>
      </w:pPr>
      <w:r w:rsidRPr="000D775D">
        <w:rPr>
          <w:rFonts w:ascii="Times New Roman" w:hAnsi="Times New Roman" w:cs="Times New Roman"/>
          <w:sz w:val="20"/>
          <w:szCs w:val="20"/>
        </w:rPr>
        <w:t xml:space="preserve">Helker H., Stange Ch. Innovation. Competencies. Development. Hamburg, Hamburg University of Applied Sciences, 2011. </w:t>
      </w:r>
    </w:p>
    <w:p w:rsidR="000D775D" w:rsidRPr="000D775D" w:rsidRDefault="000D775D" w:rsidP="000D775D">
      <w:pPr>
        <w:autoSpaceDE w:val="0"/>
        <w:autoSpaceDN w:val="0"/>
        <w:adjustRightInd w:val="0"/>
        <w:spacing w:after="0" w:line="240" w:lineRule="auto"/>
        <w:rPr>
          <w:rFonts w:ascii="Times New Roman" w:hAnsi="Times New Roman" w:cs="Times New Roman"/>
          <w:sz w:val="20"/>
          <w:szCs w:val="20"/>
        </w:rPr>
      </w:pPr>
      <w:r w:rsidRPr="000D775D">
        <w:rPr>
          <w:rFonts w:ascii="Times New Roman" w:hAnsi="Times New Roman" w:cs="Times New Roman"/>
          <w:sz w:val="20"/>
          <w:szCs w:val="20"/>
        </w:rPr>
        <w:t xml:space="preserve">Kvalitātes vadība un sistēmas. [skatīts 2019. gada 3.maijā]. Pieejams: </w:t>
      </w:r>
      <w:r w:rsidRPr="000D775D">
        <w:rPr>
          <w:rFonts w:ascii="Times New Roman" w:hAnsi="Times New Roman" w:cs="Times New Roman"/>
          <w:i/>
          <w:iCs/>
          <w:sz w:val="20"/>
          <w:szCs w:val="20"/>
        </w:rPr>
        <w:t xml:space="preserve">http://site-453261.mozfiles.com/files/453261/Kalitates_vadiba_2017.pdf </w:t>
      </w:r>
    </w:p>
    <w:p w:rsidR="000D775D" w:rsidRPr="000D775D" w:rsidRDefault="000D775D" w:rsidP="000D775D">
      <w:pPr>
        <w:autoSpaceDE w:val="0"/>
        <w:autoSpaceDN w:val="0"/>
        <w:adjustRightInd w:val="0"/>
        <w:spacing w:after="0" w:line="240" w:lineRule="auto"/>
        <w:rPr>
          <w:rFonts w:ascii="Times New Roman" w:hAnsi="Times New Roman" w:cs="Times New Roman"/>
          <w:sz w:val="20"/>
          <w:szCs w:val="20"/>
        </w:rPr>
      </w:pPr>
      <w:r w:rsidRPr="000D775D">
        <w:rPr>
          <w:rFonts w:ascii="Times New Roman" w:hAnsi="Times New Roman" w:cs="Times New Roman"/>
          <w:sz w:val="20"/>
          <w:szCs w:val="20"/>
        </w:rPr>
        <w:t xml:space="preserve">Dahmer S.J., Kahl K.W. Restaurant Service Basics. New Jersey, Wiley &amp; Sons, 2008. </w:t>
      </w:r>
    </w:p>
    <w:p w:rsidR="00467624" w:rsidRDefault="000D775D" w:rsidP="000D775D">
      <w:pPr>
        <w:spacing w:after="0" w:line="240" w:lineRule="auto"/>
        <w:rPr>
          <w:rFonts w:ascii="Times New Roman" w:eastAsia="Calibri" w:hAnsi="Times New Roman" w:cs="Times New Roman"/>
          <w:b/>
          <w:bCs/>
          <w:sz w:val="20"/>
          <w:szCs w:val="20"/>
        </w:rPr>
      </w:pPr>
      <w:r w:rsidRPr="000D775D">
        <w:rPr>
          <w:rFonts w:ascii="Times New Roman" w:hAnsi="Times New Roman" w:cs="Times New Roman"/>
          <w:sz w:val="20"/>
          <w:szCs w:val="20"/>
        </w:rPr>
        <w:t>Walker J. R. The restaurant: from concept to operation. New Jersey, Hoboken, 2014.</w:t>
      </w:r>
      <w:r w:rsidR="00430AC6" w:rsidRPr="00D22FDD">
        <w:rPr>
          <w:rFonts w:ascii="Times New Roman" w:eastAsia="Calibri" w:hAnsi="Times New Roman" w:cs="Times New Roman"/>
          <w:b/>
          <w:bCs/>
          <w:sz w:val="20"/>
          <w:szCs w:val="20"/>
        </w:rPr>
        <w:br w:type="page"/>
      </w:r>
    </w:p>
    <w:p w:rsidR="00467624" w:rsidRDefault="00467624" w:rsidP="00430AC6">
      <w:pPr>
        <w:jc w:val="center"/>
        <w:rPr>
          <w:rFonts w:ascii="Times New Roman" w:eastAsia="Calibri" w:hAnsi="Times New Roman" w:cs="Times New Roman"/>
          <w:b/>
          <w:bCs/>
          <w:sz w:val="20"/>
          <w:szCs w:val="20"/>
        </w:rPr>
      </w:pP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t>MODUĻA &lt;&lt;</w:t>
      </w:r>
      <w:r w:rsidRPr="00467624">
        <w:rPr>
          <w:rFonts w:ascii="Times New Roman" w:eastAsia="Calibri" w:hAnsi="Times New Roman" w:cs="Times New Roman"/>
          <w:color w:val="000000"/>
          <w:sz w:val="24"/>
          <w:szCs w:val="24"/>
        </w:rPr>
        <w:t xml:space="preserve"> </w:t>
      </w:r>
      <w:r w:rsidRPr="00467624">
        <w:rPr>
          <w:rFonts w:ascii="Times New Roman" w:eastAsia="Calibri" w:hAnsi="Times New Roman" w:cs="Times New Roman"/>
          <w:b/>
          <w:bCs/>
          <w:sz w:val="24"/>
          <w:szCs w:val="24"/>
        </w:rPr>
        <w:t>Pasākumu apkalpošana &gt;&gt; APRAKSTS</w:t>
      </w:r>
    </w:p>
    <w:p w:rsidR="00430AC6" w:rsidRPr="00D22FDD" w:rsidRDefault="00430AC6" w:rsidP="00430AC6">
      <w:pPr>
        <w:spacing w:after="0" w:line="240" w:lineRule="auto"/>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mērķis</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color w:val="000000"/>
                <w:sz w:val="20"/>
                <w:szCs w:val="20"/>
              </w:rPr>
            </w:pPr>
            <w:r w:rsidRPr="00D22FDD">
              <w:rPr>
                <w:rFonts w:ascii="Times New Roman" w:eastAsia="Calibri" w:hAnsi="Times New Roman" w:cs="Times New Roman"/>
                <w:color w:val="000000"/>
                <w:sz w:val="20"/>
                <w:szCs w:val="20"/>
              </w:rPr>
              <w:t>Sekmēt izglītojamo spējas apkalpot dažāda veida pasākumus, līdzdarbojoties pasākumu plānošanā un organizēšanā.</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uzdevumi</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color w:val="000000"/>
                <w:sz w:val="20"/>
                <w:szCs w:val="20"/>
              </w:rPr>
            </w:pPr>
            <w:r w:rsidRPr="00D22FDD">
              <w:rPr>
                <w:rFonts w:ascii="Times New Roman" w:eastAsia="Calibri" w:hAnsi="Times New Roman" w:cs="Times New Roman"/>
                <w:color w:val="000000"/>
                <w:sz w:val="20"/>
                <w:szCs w:val="20"/>
              </w:rPr>
              <w:t>Attīstīt izglītojamo prasmes:</w:t>
            </w:r>
          </w:p>
          <w:p w:rsidR="00430AC6" w:rsidRPr="00D22FDD" w:rsidRDefault="00430AC6" w:rsidP="00430AC6">
            <w:pPr>
              <w:spacing w:after="0" w:line="240" w:lineRule="auto"/>
              <w:rPr>
                <w:rFonts w:ascii="Times New Roman" w:eastAsia="Calibri" w:hAnsi="Times New Roman" w:cs="Times New Roman"/>
                <w:color w:val="000000"/>
                <w:sz w:val="20"/>
                <w:szCs w:val="20"/>
              </w:rPr>
            </w:pPr>
            <w:r w:rsidRPr="00D22FDD">
              <w:rPr>
                <w:rFonts w:ascii="Times New Roman" w:eastAsia="Calibri" w:hAnsi="Times New Roman" w:cs="Times New Roman"/>
                <w:color w:val="000000"/>
                <w:sz w:val="20"/>
                <w:szCs w:val="20"/>
              </w:rPr>
              <w:t>1. Piedalīties pasākumu organizēšanā, sadarbībā ar ieinteresētajām pusēm.</w:t>
            </w:r>
          </w:p>
          <w:p w:rsidR="00430AC6" w:rsidRPr="00D22FDD" w:rsidRDefault="00430AC6" w:rsidP="00430AC6">
            <w:pPr>
              <w:spacing w:after="0" w:line="240" w:lineRule="auto"/>
              <w:rPr>
                <w:rFonts w:ascii="Times New Roman" w:eastAsia="Calibri" w:hAnsi="Times New Roman" w:cs="Times New Roman"/>
                <w:color w:val="000000"/>
                <w:sz w:val="20"/>
                <w:szCs w:val="20"/>
              </w:rPr>
            </w:pPr>
            <w:r w:rsidRPr="00D22FDD">
              <w:rPr>
                <w:rFonts w:ascii="Times New Roman" w:eastAsia="Calibri" w:hAnsi="Times New Roman" w:cs="Times New Roman"/>
                <w:color w:val="000000"/>
                <w:sz w:val="20"/>
                <w:szCs w:val="20"/>
              </w:rPr>
              <w:t>2. Izstrādāt ēdināšanas pakalpojumu pasākumam.</w:t>
            </w:r>
          </w:p>
          <w:p w:rsidR="00430AC6" w:rsidRPr="00D22FDD" w:rsidRDefault="00430AC6" w:rsidP="00430AC6">
            <w:pPr>
              <w:spacing w:after="0" w:line="240" w:lineRule="auto"/>
              <w:rPr>
                <w:rFonts w:ascii="Times New Roman" w:eastAsia="Calibri" w:hAnsi="Times New Roman" w:cs="Times New Roman"/>
                <w:color w:val="000000"/>
                <w:sz w:val="20"/>
                <w:szCs w:val="20"/>
              </w:rPr>
            </w:pPr>
            <w:r w:rsidRPr="00D22FDD">
              <w:rPr>
                <w:rFonts w:ascii="Times New Roman" w:eastAsia="Calibri" w:hAnsi="Times New Roman" w:cs="Times New Roman"/>
                <w:color w:val="000000"/>
                <w:sz w:val="20"/>
                <w:szCs w:val="20"/>
              </w:rPr>
              <w:t>3. Aprēķināt pasākuma ēdināšanas pakalpojuma izmaksas.</w:t>
            </w:r>
          </w:p>
          <w:p w:rsidR="00430AC6" w:rsidRPr="00D22FDD" w:rsidRDefault="00430AC6" w:rsidP="00430AC6">
            <w:pPr>
              <w:spacing w:after="0" w:line="240" w:lineRule="auto"/>
              <w:rPr>
                <w:rFonts w:ascii="Times New Roman" w:eastAsia="Calibri" w:hAnsi="Times New Roman" w:cs="Times New Roman"/>
                <w:color w:val="000000"/>
                <w:sz w:val="20"/>
                <w:szCs w:val="20"/>
              </w:rPr>
            </w:pPr>
            <w:r w:rsidRPr="00D22FDD">
              <w:rPr>
                <w:rFonts w:ascii="Times New Roman" w:eastAsia="Calibri" w:hAnsi="Times New Roman" w:cs="Times New Roman"/>
                <w:color w:val="000000"/>
                <w:sz w:val="20"/>
                <w:szCs w:val="20"/>
              </w:rPr>
              <w:t>4. Iekārtot pasākuma vidi ēdināšanas pakalpojuma veikšanai.</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color w:val="000000"/>
                <w:sz w:val="20"/>
                <w:szCs w:val="20"/>
              </w:rPr>
              <w:t>5. Pieņemt un organizēt papildpakalpojumus pasākuma norises laikā.</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ieejas nosacījumi</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color w:val="000000"/>
                <w:sz w:val="20"/>
                <w:szCs w:val="20"/>
              </w:rPr>
              <w:t>Ir apgūti A un B daļas moduļi.</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Moduļa </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apguves novērtēšana</w:t>
            </w:r>
          </w:p>
        </w:tc>
        <w:tc>
          <w:tcPr>
            <w:tcW w:w="10660" w:type="dxa"/>
            <w:shd w:val="clear" w:color="auto" w:fill="auto"/>
          </w:tcPr>
          <w:p w:rsidR="00430AC6" w:rsidRPr="00D22FDD" w:rsidRDefault="00430AC6" w:rsidP="00430AC6">
            <w:pPr>
              <w:tabs>
                <w:tab w:val="center" w:pos="4153"/>
                <w:tab w:val="right" w:pos="8306"/>
              </w:tabs>
              <w:spacing w:after="0" w:line="240" w:lineRule="auto"/>
              <w:rPr>
                <w:rFonts w:ascii="Times New Roman" w:eastAsia="Calibri" w:hAnsi="Times New Roman" w:cs="Times New Roman"/>
                <w:color w:val="000000"/>
                <w:sz w:val="20"/>
                <w:szCs w:val="20"/>
              </w:rPr>
            </w:pPr>
            <w:r w:rsidRPr="00D22FDD">
              <w:rPr>
                <w:rFonts w:ascii="Times New Roman" w:eastAsia="Calibri" w:hAnsi="Times New Roman" w:cs="Times New Roman"/>
                <w:color w:val="000000"/>
                <w:sz w:val="20"/>
                <w:szCs w:val="20"/>
              </w:rPr>
              <w:t>Moduļa "Pasākumu apkalpošana" apguves rezultātā izglītojamie kārto praktisko pārbaudījumu: līdzdarbojas pasākumu organizēšanā un apkalpošanā , aprēķina pasākuma ēdināšanas pakalpojuma izmaksas, iekārtojot pasākuma vidi ēdināšanas pakalpojuma veikšanai.</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 nozīme un</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 vieta kartē</w:t>
            </w:r>
          </w:p>
        </w:tc>
        <w:tc>
          <w:tcPr>
            <w:tcW w:w="10660" w:type="dxa"/>
            <w:shd w:val="clear" w:color="auto" w:fill="auto"/>
          </w:tcPr>
          <w:p w:rsidR="00430AC6" w:rsidRPr="00D22FDD" w:rsidRDefault="00430AC6" w:rsidP="00430AC6">
            <w:pPr>
              <w:tabs>
                <w:tab w:val="center" w:pos="4153"/>
                <w:tab w:val="right" w:pos="8306"/>
              </w:tabs>
              <w:spacing w:after="0" w:line="240" w:lineRule="auto"/>
              <w:rPr>
                <w:rFonts w:ascii="Times New Roman" w:eastAsia="Calibri" w:hAnsi="Times New Roman" w:cs="Times New Roman"/>
                <w:color w:val="000000"/>
                <w:sz w:val="20"/>
                <w:szCs w:val="20"/>
                <w:lang w:val="x-none"/>
              </w:rPr>
            </w:pPr>
            <w:r w:rsidRPr="00D22FDD">
              <w:rPr>
                <w:rFonts w:ascii="Times New Roman" w:eastAsia="Calibri" w:hAnsi="Times New Roman" w:cs="Times New Roman"/>
                <w:color w:val="000000"/>
                <w:sz w:val="20"/>
                <w:szCs w:val="20"/>
                <w:lang w:val="x-none"/>
              </w:rPr>
              <w:t>Modulis "Pasākumu apkalpošana" ir izvēles C daļas modulis profesionālo kompetenču pilnveidei un tālākizglītībai.</w:t>
            </w:r>
          </w:p>
        </w:tc>
      </w:tr>
    </w:tbl>
    <w:p w:rsidR="00430AC6" w:rsidRPr="00D22FDD" w:rsidRDefault="00430AC6" w:rsidP="00430AC6">
      <w:pPr>
        <w:spacing w:after="0" w:line="240" w:lineRule="auto"/>
        <w:jc w:val="center"/>
        <w:rPr>
          <w:rFonts w:ascii="Times New Roman" w:eastAsia="Calibri" w:hAnsi="Times New Roman" w:cs="Times New Roman"/>
          <w:sz w:val="20"/>
          <w:szCs w:val="20"/>
        </w:rPr>
      </w:pPr>
    </w:p>
    <w:p w:rsidR="00430AC6" w:rsidRPr="00D22FDD" w:rsidRDefault="00430AC6" w:rsidP="00430AC6">
      <w:pPr>
        <w:jc w:val="center"/>
        <w:rPr>
          <w:rFonts w:ascii="Times New Roman" w:hAnsi="Times New Roman" w:cs="Times New Roman"/>
          <w:bCs/>
          <w:color w:val="000000" w:themeColor="text1"/>
          <w:sz w:val="20"/>
          <w:szCs w:val="20"/>
        </w:rPr>
      </w:pPr>
    </w:p>
    <w:p w:rsidR="00467624" w:rsidRDefault="00467624">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430AC6" w:rsidRPr="00467624" w:rsidRDefault="00430AC6" w:rsidP="00430AC6">
      <w:pPr>
        <w:jc w:val="center"/>
        <w:rPr>
          <w:rFonts w:ascii="Times New Roman" w:eastAsia="Calibri" w:hAnsi="Times New Roman" w:cs="Times New Roman"/>
          <w:b/>
          <w:bCs/>
          <w:sz w:val="24"/>
          <w:szCs w:val="24"/>
        </w:rPr>
      </w:pPr>
      <w:r w:rsidRPr="00467624">
        <w:rPr>
          <w:rFonts w:ascii="Times New Roman" w:eastAsia="Calibri" w:hAnsi="Times New Roman" w:cs="Times New Roman"/>
          <w:b/>
          <w:bCs/>
          <w:sz w:val="24"/>
          <w:szCs w:val="24"/>
        </w:rPr>
        <w:lastRenderedPageBreak/>
        <w:t>MODUĻA &lt;&lt;</w:t>
      </w:r>
      <w:r w:rsidRPr="00467624">
        <w:rPr>
          <w:rFonts w:ascii="Times New Roman" w:eastAsia="Calibri" w:hAnsi="Times New Roman" w:cs="Times New Roman"/>
          <w:color w:val="000000"/>
          <w:sz w:val="24"/>
          <w:szCs w:val="24"/>
        </w:rPr>
        <w:t xml:space="preserve"> </w:t>
      </w:r>
      <w:r w:rsidRPr="00467624">
        <w:rPr>
          <w:rFonts w:ascii="Times New Roman" w:eastAsia="Calibri" w:hAnsi="Times New Roman" w:cs="Times New Roman"/>
          <w:b/>
          <w:bCs/>
          <w:sz w:val="24"/>
          <w:szCs w:val="24"/>
        </w:rPr>
        <w:t>Pasākumu apkalpošana &gt;&gt; SATURS</w:t>
      </w:r>
    </w:p>
    <w:tbl>
      <w:tblPr>
        <w:tblStyle w:val="TableGrid"/>
        <w:tblW w:w="13886" w:type="dxa"/>
        <w:tblLayout w:type="fixed"/>
        <w:tblCellMar>
          <w:left w:w="85" w:type="dxa"/>
          <w:right w:w="85" w:type="dxa"/>
        </w:tblCellMar>
        <w:tblLook w:val="04A0" w:firstRow="1" w:lastRow="0" w:firstColumn="1" w:lastColumn="0" w:noHBand="0" w:noVBand="1"/>
      </w:tblPr>
      <w:tblGrid>
        <w:gridCol w:w="2405"/>
        <w:gridCol w:w="1420"/>
        <w:gridCol w:w="1557"/>
        <w:gridCol w:w="2126"/>
        <w:gridCol w:w="2126"/>
        <w:gridCol w:w="2126"/>
        <w:gridCol w:w="2126"/>
      </w:tblGrid>
      <w:tr w:rsidR="00934BC8" w:rsidRPr="00934BC8" w:rsidTr="00934BC8">
        <w:trPr>
          <w:trHeight w:val="446"/>
        </w:trPr>
        <w:tc>
          <w:tcPr>
            <w:tcW w:w="2405" w:type="dxa"/>
            <w:vMerge w:val="restart"/>
            <w:shd w:val="clear" w:color="auto" w:fill="D9D9D9" w:themeFill="background1" w:themeFillShade="D9"/>
            <w:vAlign w:val="center"/>
          </w:tcPr>
          <w:p w:rsidR="00934BC8" w:rsidRPr="00934BC8" w:rsidRDefault="00934BC8" w:rsidP="00934BC8">
            <w:pPr>
              <w:jc w:val="center"/>
              <w:rPr>
                <w:rFonts w:ascii="Times New Roman" w:eastAsia="Calibri" w:hAnsi="Times New Roman" w:cs="Times New Roman"/>
                <w:b/>
                <w:sz w:val="20"/>
                <w:szCs w:val="20"/>
              </w:rPr>
            </w:pPr>
            <w:r w:rsidRPr="00934BC8">
              <w:rPr>
                <w:rFonts w:ascii="Times New Roman" w:eastAsia="Calibri" w:hAnsi="Times New Roman" w:cs="Times New Roman"/>
                <w:b/>
                <w:sz w:val="20"/>
                <w:szCs w:val="20"/>
              </w:rPr>
              <w:t>Sasniedzamais</w:t>
            </w:r>
          </w:p>
          <w:p w:rsidR="00934BC8" w:rsidRPr="00934BC8" w:rsidRDefault="00934BC8" w:rsidP="00934BC8">
            <w:pPr>
              <w:jc w:val="center"/>
              <w:rPr>
                <w:rFonts w:ascii="Times New Roman" w:hAnsi="Times New Roman" w:cs="Times New Roman"/>
                <w:color w:val="000000" w:themeColor="text1"/>
                <w:sz w:val="20"/>
                <w:szCs w:val="20"/>
              </w:rPr>
            </w:pPr>
            <w:r w:rsidRPr="00934BC8">
              <w:rPr>
                <w:rFonts w:ascii="Times New Roman" w:eastAsia="Calibri" w:hAnsi="Times New Roman" w:cs="Times New Roman"/>
                <w:b/>
                <w:sz w:val="20"/>
                <w:szCs w:val="20"/>
              </w:rPr>
              <w:t>rezultāts</w:t>
            </w:r>
          </w:p>
        </w:tc>
        <w:tc>
          <w:tcPr>
            <w:tcW w:w="1420" w:type="dxa"/>
            <w:vMerge w:val="restart"/>
            <w:shd w:val="clear" w:color="auto" w:fill="D9D9D9" w:themeFill="background1" w:themeFillShade="D9"/>
            <w:vAlign w:val="center"/>
          </w:tcPr>
          <w:p w:rsidR="00934BC8" w:rsidRPr="00934BC8" w:rsidRDefault="00934BC8" w:rsidP="00934BC8">
            <w:pPr>
              <w:spacing w:line="259" w:lineRule="auto"/>
              <w:ind w:left="74"/>
              <w:jc w:val="center"/>
              <w:rPr>
                <w:rFonts w:ascii="Times New Roman" w:hAnsi="Times New Roman" w:cs="Times New Roman"/>
                <w:sz w:val="20"/>
                <w:szCs w:val="20"/>
              </w:rPr>
            </w:pPr>
            <w:r w:rsidRPr="00934BC8">
              <w:rPr>
                <w:rFonts w:ascii="Times New Roman" w:hAnsi="Times New Roman" w:cs="Times New Roman"/>
                <w:b/>
                <w:sz w:val="20"/>
                <w:szCs w:val="20"/>
              </w:rPr>
              <w:t>Temats</w:t>
            </w:r>
          </w:p>
        </w:tc>
        <w:tc>
          <w:tcPr>
            <w:tcW w:w="1557" w:type="dxa"/>
            <w:vMerge w:val="restart"/>
            <w:shd w:val="clear" w:color="auto" w:fill="D9D9D9" w:themeFill="background1" w:themeFillShade="D9"/>
            <w:vAlign w:val="center"/>
          </w:tcPr>
          <w:p w:rsidR="00934BC8" w:rsidRPr="00934BC8" w:rsidRDefault="00934BC8" w:rsidP="00934BC8">
            <w:pPr>
              <w:spacing w:line="259" w:lineRule="auto"/>
              <w:ind w:right="226"/>
              <w:jc w:val="center"/>
              <w:rPr>
                <w:rFonts w:ascii="Times New Roman" w:hAnsi="Times New Roman" w:cs="Times New Roman"/>
                <w:sz w:val="20"/>
                <w:szCs w:val="20"/>
              </w:rPr>
            </w:pPr>
            <w:r w:rsidRPr="00934BC8">
              <w:rPr>
                <w:rFonts w:ascii="Times New Roman" w:hAnsi="Times New Roman" w:cs="Times New Roman"/>
                <w:b/>
                <w:sz w:val="20"/>
                <w:szCs w:val="20"/>
              </w:rPr>
              <w:t>Ieteicamais saturs</w:t>
            </w:r>
          </w:p>
        </w:tc>
        <w:tc>
          <w:tcPr>
            <w:tcW w:w="4252" w:type="dxa"/>
            <w:gridSpan w:val="2"/>
            <w:shd w:val="clear" w:color="auto" w:fill="D9D9D9" w:themeFill="background1" w:themeFillShade="D9"/>
            <w:vAlign w:val="center"/>
          </w:tcPr>
          <w:p w:rsidR="00934BC8" w:rsidRPr="00934BC8" w:rsidRDefault="00934BC8" w:rsidP="00934BC8">
            <w:pPr>
              <w:jc w:val="center"/>
              <w:rPr>
                <w:rFonts w:ascii="Times New Roman" w:eastAsia="Calibri" w:hAnsi="Times New Roman" w:cs="Times New Roman"/>
                <w:b/>
                <w:sz w:val="20"/>
                <w:szCs w:val="20"/>
              </w:rPr>
            </w:pPr>
            <w:r w:rsidRPr="00934BC8">
              <w:rPr>
                <w:rFonts w:ascii="Times New Roman" w:eastAsia="Calibri" w:hAnsi="Times New Roman" w:cs="Times New Roman"/>
                <w:b/>
                <w:sz w:val="20"/>
                <w:szCs w:val="20"/>
              </w:rPr>
              <w:t>Mācību sasniegumu</w:t>
            </w:r>
          </w:p>
          <w:p w:rsidR="00934BC8" w:rsidRPr="00934BC8" w:rsidRDefault="00934BC8" w:rsidP="00934BC8">
            <w:pPr>
              <w:jc w:val="center"/>
              <w:rPr>
                <w:rFonts w:ascii="Times New Roman" w:hAnsi="Times New Roman" w:cs="Times New Roman"/>
                <w:color w:val="000000" w:themeColor="text1"/>
                <w:sz w:val="20"/>
                <w:szCs w:val="20"/>
              </w:rPr>
            </w:pPr>
            <w:r w:rsidRPr="00934BC8">
              <w:rPr>
                <w:rFonts w:ascii="Times New Roman" w:eastAsia="Calibri" w:hAnsi="Times New Roman" w:cs="Times New Roman"/>
                <w:b/>
                <w:sz w:val="20"/>
                <w:szCs w:val="20"/>
              </w:rPr>
              <w:t>apguves līmeņu apraksti</w:t>
            </w:r>
          </w:p>
        </w:tc>
        <w:tc>
          <w:tcPr>
            <w:tcW w:w="4252" w:type="dxa"/>
            <w:gridSpan w:val="2"/>
            <w:shd w:val="clear" w:color="auto" w:fill="D9D9D9" w:themeFill="background1" w:themeFillShade="D9"/>
            <w:vAlign w:val="center"/>
          </w:tcPr>
          <w:p w:rsidR="00934BC8" w:rsidRPr="00934BC8" w:rsidRDefault="00934BC8" w:rsidP="00934BC8">
            <w:pPr>
              <w:jc w:val="center"/>
              <w:rPr>
                <w:rFonts w:ascii="Times New Roman" w:eastAsia="Calibri" w:hAnsi="Times New Roman" w:cs="Times New Roman"/>
                <w:b/>
                <w:sz w:val="20"/>
                <w:szCs w:val="20"/>
              </w:rPr>
            </w:pPr>
            <w:r w:rsidRPr="00934BC8">
              <w:rPr>
                <w:rFonts w:ascii="Times New Roman" w:hAnsi="Times New Roman" w:cs="Times New Roman"/>
                <w:b/>
                <w:sz w:val="20"/>
                <w:szCs w:val="20"/>
              </w:rPr>
              <w:t>Metodiskais nodrošinājums</w:t>
            </w:r>
          </w:p>
        </w:tc>
      </w:tr>
      <w:tr w:rsidR="00934BC8" w:rsidRPr="00934BC8" w:rsidTr="00934BC8">
        <w:trPr>
          <w:trHeight w:val="462"/>
        </w:trPr>
        <w:tc>
          <w:tcPr>
            <w:tcW w:w="2405" w:type="dxa"/>
            <w:vMerge/>
            <w:shd w:val="clear" w:color="auto" w:fill="D9D9D9" w:themeFill="background1" w:themeFillShade="D9"/>
            <w:vAlign w:val="center"/>
          </w:tcPr>
          <w:p w:rsidR="00934BC8" w:rsidRPr="00934BC8" w:rsidRDefault="00934BC8" w:rsidP="00934BC8">
            <w:pPr>
              <w:jc w:val="center"/>
              <w:rPr>
                <w:rFonts w:ascii="Times New Roman" w:hAnsi="Times New Roman" w:cs="Times New Roman"/>
                <w:color w:val="000000" w:themeColor="text1"/>
                <w:sz w:val="20"/>
                <w:szCs w:val="20"/>
              </w:rPr>
            </w:pPr>
          </w:p>
        </w:tc>
        <w:tc>
          <w:tcPr>
            <w:tcW w:w="1420" w:type="dxa"/>
            <w:vMerge/>
            <w:shd w:val="clear" w:color="auto" w:fill="D9D9D9" w:themeFill="background1" w:themeFillShade="D9"/>
            <w:vAlign w:val="center"/>
          </w:tcPr>
          <w:p w:rsidR="00934BC8" w:rsidRPr="00934BC8" w:rsidRDefault="00934BC8" w:rsidP="00934BC8">
            <w:pPr>
              <w:jc w:val="center"/>
              <w:rPr>
                <w:rFonts w:ascii="Times New Roman" w:eastAsia="Calibri" w:hAnsi="Times New Roman" w:cs="Times New Roman"/>
                <w:b/>
                <w:sz w:val="20"/>
                <w:szCs w:val="20"/>
              </w:rPr>
            </w:pPr>
          </w:p>
        </w:tc>
        <w:tc>
          <w:tcPr>
            <w:tcW w:w="1557" w:type="dxa"/>
            <w:vMerge/>
            <w:shd w:val="clear" w:color="auto" w:fill="D9D9D9" w:themeFill="background1" w:themeFillShade="D9"/>
            <w:vAlign w:val="center"/>
          </w:tcPr>
          <w:p w:rsidR="00934BC8" w:rsidRPr="00934BC8" w:rsidRDefault="00934BC8" w:rsidP="00934BC8">
            <w:pPr>
              <w:jc w:val="center"/>
              <w:rPr>
                <w:rFonts w:ascii="Times New Roman" w:eastAsia="Calibri" w:hAnsi="Times New Roman" w:cs="Times New Roman"/>
                <w:b/>
                <w:sz w:val="20"/>
                <w:szCs w:val="20"/>
              </w:rPr>
            </w:pPr>
          </w:p>
        </w:tc>
        <w:tc>
          <w:tcPr>
            <w:tcW w:w="2126" w:type="dxa"/>
            <w:shd w:val="clear" w:color="auto" w:fill="D9D9D9" w:themeFill="background1" w:themeFillShade="D9"/>
            <w:vAlign w:val="center"/>
          </w:tcPr>
          <w:p w:rsidR="00934BC8" w:rsidRPr="00934BC8" w:rsidRDefault="00934BC8" w:rsidP="00934BC8">
            <w:pPr>
              <w:jc w:val="center"/>
              <w:rPr>
                <w:rFonts w:ascii="Times New Roman" w:eastAsia="Calibri" w:hAnsi="Times New Roman" w:cs="Times New Roman"/>
                <w:b/>
                <w:sz w:val="20"/>
                <w:szCs w:val="20"/>
              </w:rPr>
            </w:pPr>
            <w:r w:rsidRPr="00934BC8">
              <w:rPr>
                <w:rFonts w:ascii="Times New Roman" w:eastAsia="Calibri" w:hAnsi="Times New Roman" w:cs="Times New Roman"/>
                <w:b/>
                <w:sz w:val="20"/>
                <w:szCs w:val="20"/>
              </w:rPr>
              <w:t>Vidējs</w:t>
            </w:r>
          </w:p>
          <w:p w:rsidR="00934BC8" w:rsidRPr="00934BC8" w:rsidRDefault="00934BC8" w:rsidP="00934BC8">
            <w:pPr>
              <w:jc w:val="center"/>
              <w:rPr>
                <w:rFonts w:ascii="Times New Roman" w:hAnsi="Times New Roman" w:cs="Times New Roman"/>
                <w:color w:val="000000" w:themeColor="text1"/>
                <w:sz w:val="20"/>
                <w:szCs w:val="20"/>
              </w:rPr>
            </w:pPr>
            <w:r w:rsidRPr="00934BC8">
              <w:rPr>
                <w:rFonts w:ascii="Times New Roman" w:eastAsia="Calibri" w:hAnsi="Times New Roman" w:cs="Times New Roman"/>
                <w:b/>
                <w:sz w:val="20"/>
                <w:szCs w:val="20"/>
              </w:rPr>
              <w:t>apguves līmenis</w:t>
            </w:r>
          </w:p>
        </w:tc>
        <w:tc>
          <w:tcPr>
            <w:tcW w:w="2126" w:type="dxa"/>
            <w:shd w:val="clear" w:color="auto" w:fill="D9D9D9" w:themeFill="background1" w:themeFillShade="D9"/>
            <w:vAlign w:val="center"/>
          </w:tcPr>
          <w:p w:rsidR="00934BC8" w:rsidRPr="00934BC8" w:rsidRDefault="00934BC8" w:rsidP="00934BC8">
            <w:pPr>
              <w:jc w:val="center"/>
              <w:rPr>
                <w:rFonts w:ascii="Times New Roman" w:eastAsia="Calibri" w:hAnsi="Times New Roman" w:cs="Times New Roman"/>
                <w:b/>
                <w:sz w:val="20"/>
                <w:szCs w:val="20"/>
              </w:rPr>
            </w:pPr>
            <w:r w:rsidRPr="00934BC8">
              <w:rPr>
                <w:rFonts w:ascii="Times New Roman" w:eastAsia="Calibri" w:hAnsi="Times New Roman" w:cs="Times New Roman"/>
                <w:b/>
                <w:sz w:val="20"/>
                <w:szCs w:val="20"/>
              </w:rPr>
              <w:t>Optimāls</w:t>
            </w:r>
          </w:p>
          <w:p w:rsidR="00934BC8" w:rsidRPr="00934BC8" w:rsidRDefault="00934BC8" w:rsidP="00934BC8">
            <w:pPr>
              <w:jc w:val="center"/>
              <w:rPr>
                <w:rFonts w:ascii="Times New Roman" w:hAnsi="Times New Roman" w:cs="Times New Roman"/>
                <w:color w:val="000000" w:themeColor="text1"/>
                <w:sz w:val="20"/>
                <w:szCs w:val="20"/>
              </w:rPr>
            </w:pPr>
            <w:r w:rsidRPr="00934BC8">
              <w:rPr>
                <w:rFonts w:ascii="Times New Roman" w:eastAsia="Calibri" w:hAnsi="Times New Roman" w:cs="Times New Roman"/>
                <w:b/>
                <w:sz w:val="20"/>
                <w:szCs w:val="20"/>
              </w:rPr>
              <w:t>apguves līmenis</w:t>
            </w:r>
          </w:p>
        </w:tc>
        <w:tc>
          <w:tcPr>
            <w:tcW w:w="2126" w:type="dxa"/>
            <w:shd w:val="clear" w:color="auto" w:fill="D9D9D9" w:themeFill="background1" w:themeFillShade="D9"/>
            <w:vAlign w:val="center"/>
          </w:tcPr>
          <w:p w:rsidR="00934BC8" w:rsidRPr="00934BC8" w:rsidRDefault="00934BC8" w:rsidP="00934BC8">
            <w:pPr>
              <w:spacing w:after="30"/>
              <w:jc w:val="center"/>
              <w:rPr>
                <w:rFonts w:ascii="Times New Roman" w:hAnsi="Times New Roman" w:cs="Times New Roman"/>
                <w:sz w:val="20"/>
                <w:szCs w:val="20"/>
              </w:rPr>
            </w:pPr>
            <w:r w:rsidRPr="00934BC8">
              <w:rPr>
                <w:rFonts w:ascii="Times New Roman" w:hAnsi="Times New Roman" w:cs="Times New Roman"/>
                <w:b/>
                <w:sz w:val="20"/>
                <w:szCs w:val="20"/>
              </w:rPr>
              <w:t>Metodiskie paņēmieni un mācību</w:t>
            </w:r>
          </w:p>
          <w:p w:rsidR="00934BC8" w:rsidRPr="00934BC8" w:rsidRDefault="00934BC8" w:rsidP="00934BC8">
            <w:pPr>
              <w:spacing w:line="259" w:lineRule="auto"/>
              <w:jc w:val="center"/>
              <w:rPr>
                <w:rFonts w:ascii="Times New Roman" w:hAnsi="Times New Roman" w:cs="Times New Roman"/>
                <w:sz w:val="20"/>
                <w:szCs w:val="20"/>
              </w:rPr>
            </w:pPr>
            <w:r w:rsidRPr="00934BC8">
              <w:rPr>
                <w:rFonts w:ascii="Times New Roman" w:hAnsi="Times New Roman" w:cs="Times New Roman"/>
                <w:b/>
                <w:sz w:val="20"/>
                <w:szCs w:val="20"/>
              </w:rPr>
              <w:t>organizācijas formas</w:t>
            </w:r>
          </w:p>
        </w:tc>
        <w:tc>
          <w:tcPr>
            <w:tcW w:w="2126" w:type="dxa"/>
            <w:shd w:val="clear" w:color="auto" w:fill="D9D9D9" w:themeFill="background1" w:themeFillShade="D9"/>
            <w:vAlign w:val="center"/>
          </w:tcPr>
          <w:p w:rsidR="00934BC8" w:rsidRPr="00934BC8" w:rsidRDefault="00934BC8" w:rsidP="00934BC8">
            <w:pPr>
              <w:spacing w:line="259" w:lineRule="auto"/>
              <w:ind w:right="456"/>
              <w:jc w:val="center"/>
              <w:rPr>
                <w:rFonts w:ascii="Times New Roman" w:hAnsi="Times New Roman" w:cs="Times New Roman"/>
                <w:sz w:val="20"/>
                <w:szCs w:val="20"/>
              </w:rPr>
            </w:pPr>
            <w:r w:rsidRPr="00934BC8">
              <w:rPr>
                <w:rFonts w:ascii="Times New Roman" w:hAnsi="Times New Roman" w:cs="Times New Roman"/>
                <w:b/>
                <w:sz w:val="20"/>
                <w:szCs w:val="20"/>
              </w:rPr>
              <w:t>Idejas īstenoša</w:t>
            </w:r>
            <w:r w:rsidRPr="00934BC8">
              <w:rPr>
                <w:rFonts w:ascii="Times New Roman" w:hAnsi="Times New Roman" w:cs="Times New Roman"/>
                <w:b/>
                <w:sz w:val="20"/>
                <w:szCs w:val="20"/>
              </w:rPr>
              <w:t>ai</w:t>
            </w:r>
          </w:p>
        </w:tc>
      </w:tr>
      <w:tr w:rsidR="00934BC8" w:rsidRPr="00934BC8" w:rsidTr="00934BC8">
        <w:trPr>
          <w:trHeight w:val="434"/>
        </w:trPr>
        <w:tc>
          <w:tcPr>
            <w:tcW w:w="2405" w:type="dxa"/>
            <w:vMerge w:val="restart"/>
          </w:tcPr>
          <w:p w:rsidR="00934BC8" w:rsidRPr="00934BC8" w:rsidRDefault="00934BC8" w:rsidP="00934BC8">
            <w:pPr>
              <w:rPr>
                <w:rFonts w:ascii="Times New Roman" w:eastAsia="Calibri" w:hAnsi="Times New Roman" w:cs="Times New Roman"/>
                <w:color w:val="000000"/>
                <w:sz w:val="20"/>
                <w:szCs w:val="20"/>
              </w:rPr>
            </w:pPr>
            <w:r w:rsidRPr="00934BC8">
              <w:rPr>
                <w:rFonts w:ascii="Times New Roman" w:eastAsia="Calibri" w:hAnsi="Times New Roman" w:cs="Times New Roman"/>
                <w:color w:val="000000"/>
                <w:sz w:val="20"/>
                <w:szCs w:val="20"/>
              </w:rPr>
              <w:t xml:space="preserve">1.Spēj: piedalīties pasākumu organizēšanā, sadarbībā ar ieinteresētajām pusēm. </w:t>
            </w:r>
          </w:p>
          <w:p w:rsidR="00934BC8" w:rsidRPr="00934BC8" w:rsidRDefault="00934BC8" w:rsidP="00934BC8">
            <w:pPr>
              <w:rPr>
                <w:rFonts w:ascii="Times New Roman" w:eastAsia="Calibri" w:hAnsi="Times New Roman" w:cs="Times New Roman"/>
                <w:color w:val="000000"/>
                <w:sz w:val="20"/>
                <w:szCs w:val="20"/>
              </w:rPr>
            </w:pPr>
          </w:p>
          <w:p w:rsidR="00934BC8" w:rsidRPr="00934BC8" w:rsidRDefault="00934BC8" w:rsidP="00934BC8">
            <w:pPr>
              <w:rPr>
                <w:rFonts w:ascii="Times New Roman" w:eastAsia="Calibri" w:hAnsi="Times New Roman" w:cs="Times New Roman"/>
                <w:color w:val="000000"/>
                <w:sz w:val="20"/>
                <w:szCs w:val="20"/>
              </w:rPr>
            </w:pPr>
            <w:r w:rsidRPr="00934BC8">
              <w:rPr>
                <w:rFonts w:ascii="Times New Roman" w:eastAsia="Calibri" w:hAnsi="Times New Roman" w:cs="Times New Roman"/>
                <w:color w:val="000000"/>
                <w:sz w:val="20"/>
                <w:szCs w:val="20"/>
              </w:rPr>
              <w:t>Zina: pasākumu veidus.</w:t>
            </w:r>
          </w:p>
          <w:p w:rsidR="00934BC8" w:rsidRPr="00934BC8" w:rsidRDefault="00934BC8" w:rsidP="00934BC8">
            <w:pPr>
              <w:rPr>
                <w:rFonts w:ascii="Times New Roman" w:eastAsia="Calibri" w:hAnsi="Times New Roman" w:cs="Times New Roman"/>
                <w:color w:val="000000"/>
                <w:sz w:val="20"/>
                <w:szCs w:val="20"/>
              </w:rPr>
            </w:pPr>
          </w:p>
          <w:p w:rsidR="00934BC8" w:rsidRPr="00934BC8" w:rsidRDefault="00934BC8" w:rsidP="00934BC8">
            <w:pPr>
              <w:rPr>
                <w:rFonts w:ascii="Times New Roman" w:hAnsi="Times New Roman" w:cs="Times New Roman"/>
                <w:color w:val="000000" w:themeColor="text1"/>
                <w:sz w:val="20"/>
                <w:szCs w:val="20"/>
              </w:rPr>
            </w:pPr>
            <w:r w:rsidRPr="00934BC8">
              <w:rPr>
                <w:rFonts w:ascii="Times New Roman" w:eastAsia="Calibri" w:hAnsi="Times New Roman" w:cs="Times New Roman"/>
                <w:color w:val="000000"/>
                <w:sz w:val="20"/>
                <w:szCs w:val="20"/>
              </w:rPr>
              <w:t>Izprot: profesionālās saskarsmes, viesmīlības, lietišķās etiķetes un ētikas principu un starpkultūru mijiedarbības/ sadarbības principu pielietošanu un klientu vajadzības pasākumu organizēšanas procesā.</w:t>
            </w:r>
          </w:p>
        </w:tc>
        <w:tc>
          <w:tcPr>
            <w:tcW w:w="1420" w:type="dxa"/>
            <w:vMerge w:val="restart"/>
          </w:tcPr>
          <w:p w:rsidR="00934BC8" w:rsidRPr="00934BC8" w:rsidRDefault="00934BC8" w:rsidP="00934BC8">
            <w:pPr>
              <w:spacing w:after="263" w:line="238" w:lineRule="auto"/>
              <w:ind w:left="109"/>
              <w:rPr>
                <w:rFonts w:ascii="Times New Roman" w:hAnsi="Times New Roman" w:cs="Times New Roman"/>
                <w:sz w:val="20"/>
                <w:szCs w:val="20"/>
              </w:rPr>
            </w:pPr>
            <w:r w:rsidRPr="00934BC8">
              <w:rPr>
                <w:rFonts w:ascii="Times New Roman" w:hAnsi="Times New Roman" w:cs="Times New Roman"/>
                <w:sz w:val="20"/>
                <w:szCs w:val="20"/>
              </w:rPr>
              <w:t xml:space="preserve">1.1. Pasākumu vispārīgais raksturojums. </w:t>
            </w:r>
          </w:p>
          <w:p w:rsidR="00934BC8" w:rsidRPr="00934BC8" w:rsidRDefault="00934BC8" w:rsidP="00934BC8">
            <w:pPr>
              <w:spacing w:line="259" w:lineRule="auto"/>
              <w:ind w:left="109"/>
              <w:rPr>
                <w:rFonts w:ascii="Times New Roman" w:hAnsi="Times New Roman" w:cs="Times New Roman"/>
                <w:sz w:val="20"/>
                <w:szCs w:val="20"/>
              </w:rPr>
            </w:pPr>
            <w:r w:rsidRPr="00934BC8">
              <w:rPr>
                <w:rFonts w:ascii="Times New Roman" w:hAnsi="Times New Roman" w:cs="Times New Roman"/>
                <w:sz w:val="20"/>
                <w:szCs w:val="20"/>
              </w:rPr>
              <w:t>(20% no moduļa kopējā apjoma)</w:t>
            </w:r>
            <w:r w:rsidRPr="00934BC8">
              <w:rPr>
                <w:rFonts w:ascii="Times New Roman" w:hAnsi="Times New Roman" w:cs="Times New Roman"/>
                <w:b/>
                <w:sz w:val="20"/>
                <w:szCs w:val="20"/>
              </w:rPr>
              <w:t xml:space="preserve"> </w:t>
            </w:r>
          </w:p>
        </w:tc>
        <w:tc>
          <w:tcPr>
            <w:tcW w:w="1557" w:type="dxa"/>
          </w:tcPr>
          <w:p w:rsidR="00934BC8" w:rsidRPr="00934BC8" w:rsidRDefault="00934BC8" w:rsidP="00934BC8">
            <w:pPr>
              <w:spacing w:line="259" w:lineRule="auto"/>
              <w:ind w:left="108"/>
              <w:rPr>
                <w:rFonts w:ascii="Times New Roman" w:hAnsi="Times New Roman" w:cs="Times New Roman"/>
                <w:sz w:val="20"/>
                <w:szCs w:val="20"/>
              </w:rPr>
            </w:pPr>
            <w:r w:rsidRPr="00934BC8">
              <w:rPr>
                <w:rFonts w:ascii="Times New Roman" w:hAnsi="Times New Roman" w:cs="Times New Roman"/>
                <w:sz w:val="20"/>
                <w:szCs w:val="20"/>
              </w:rPr>
              <w:t xml:space="preserve">1.1.1. Pasākumu veidi. </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Uzskaita un raksturo pasākumu veidus (konferences, semināri, banketi).</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 xml:space="preserve"> detalizēti skaidro raksturojošās pazīmes.</w:t>
            </w:r>
          </w:p>
        </w:tc>
        <w:tc>
          <w:tcPr>
            <w:tcW w:w="2126" w:type="dxa"/>
          </w:tcPr>
          <w:p w:rsidR="00934BC8" w:rsidRPr="00934BC8" w:rsidRDefault="00934BC8" w:rsidP="00934BC8">
            <w:pPr>
              <w:spacing w:line="259" w:lineRule="auto"/>
              <w:ind w:left="108"/>
              <w:rPr>
                <w:rFonts w:ascii="Times New Roman" w:hAnsi="Times New Roman" w:cs="Times New Roman"/>
                <w:sz w:val="20"/>
                <w:szCs w:val="20"/>
              </w:rPr>
            </w:pPr>
            <w:r w:rsidRPr="00934BC8">
              <w:rPr>
                <w:rFonts w:ascii="Times New Roman" w:hAnsi="Times New Roman" w:cs="Times New Roman"/>
                <w:sz w:val="20"/>
                <w:szCs w:val="20"/>
              </w:rPr>
              <w:t>Informācijas tehnoloģiju izmantošana..</w:t>
            </w:r>
            <w:r w:rsidRPr="00934BC8">
              <w:rPr>
                <w:rFonts w:ascii="Times New Roman" w:hAnsi="Times New Roman" w:cs="Times New Roman"/>
                <w:b/>
                <w:sz w:val="20"/>
                <w:szCs w:val="20"/>
              </w:rPr>
              <w:t xml:space="preserve"> </w:t>
            </w:r>
          </w:p>
        </w:tc>
        <w:tc>
          <w:tcPr>
            <w:tcW w:w="2126" w:type="dxa"/>
          </w:tcPr>
          <w:p w:rsidR="00934BC8" w:rsidRPr="00934BC8" w:rsidRDefault="00934BC8" w:rsidP="00934BC8">
            <w:pPr>
              <w:spacing w:line="255" w:lineRule="auto"/>
              <w:ind w:left="108"/>
              <w:rPr>
                <w:rFonts w:ascii="Times New Roman" w:hAnsi="Times New Roman" w:cs="Times New Roman"/>
                <w:sz w:val="20"/>
                <w:szCs w:val="20"/>
              </w:rPr>
            </w:pPr>
            <w:r w:rsidRPr="00934BC8">
              <w:rPr>
                <w:rFonts w:ascii="Times New Roman" w:hAnsi="Times New Roman" w:cs="Times New Roman"/>
                <w:sz w:val="20"/>
                <w:szCs w:val="20"/>
              </w:rPr>
              <w:t xml:space="preserve">Pedagogs rosina izglītojamos izmantot datoru: informācijas </w:t>
            </w:r>
          </w:p>
          <w:p w:rsidR="00934BC8" w:rsidRPr="00934BC8" w:rsidRDefault="00934BC8" w:rsidP="00934BC8">
            <w:pPr>
              <w:spacing w:line="259" w:lineRule="auto"/>
              <w:ind w:left="108" w:right="4"/>
              <w:rPr>
                <w:rFonts w:ascii="Times New Roman" w:hAnsi="Times New Roman" w:cs="Times New Roman"/>
                <w:sz w:val="20"/>
                <w:szCs w:val="20"/>
              </w:rPr>
            </w:pPr>
            <w:r w:rsidRPr="00934BC8">
              <w:rPr>
                <w:rFonts w:ascii="Times New Roman" w:hAnsi="Times New Roman" w:cs="Times New Roman"/>
                <w:sz w:val="20"/>
                <w:szCs w:val="20"/>
              </w:rPr>
              <w:t xml:space="preserve">iegūšanai (no interneta vai CD ROM datu bāzēm u.tml.) un informācijas apkopošanai, lai veiktu interneta resursu un literatūras apkopojumu par pasākumu veidiem. </w:t>
            </w:r>
          </w:p>
        </w:tc>
      </w:tr>
      <w:tr w:rsidR="00934BC8" w:rsidRPr="00934BC8" w:rsidTr="00934BC8">
        <w:trPr>
          <w:trHeight w:val="533"/>
        </w:trPr>
        <w:tc>
          <w:tcPr>
            <w:tcW w:w="2405" w:type="dxa"/>
            <w:vMerge/>
          </w:tcPr>
          <w:p w:rsidR="00934BC8" w:rsidRPr="00934BC8" w:rsidRDefault="00934BC8" w:rsidP="00934BC8">
            <w:pPr>
              <w:rPr>
                <w:rFonts w:ascii="Times New Roman" w:eastAsia="Calibri" w:hAnsi="Times New Roman" w:cs="Times New Roman"/>
                <w:color w:val="000000"/>
                <w:sz w:val="20"/>
                <w:szCs w:val="20"/>
              </w:rPr>
            </w:pPr>
          </w:p>
        </w:tc>
        <w:tc>
          <w:tcPr>
            <w:tcW w:w="1420" w:type="dxa"/>
            <w:vMerge/>
          </w:tcPr>
          <w:p w:rsidR="00934BC8" w:rsidRPr="00934BC8" w:rsidRDefault="00934BC8" w:rsidP="00934BC8">
            <w:pPr>
              <w:rPr>
                <w:rFonts w:ascii="Times New Roman" w:eastAsia="Calibri" w:hAnsi="Times New Roman" w:cs="Times New Roman"/>
                <w:color w:val="000000"/>
                <w:sz w:val="20"/>
                <w:szCs w:val="20"/>
              </w:rPr>
            </w:pPr>
          </w:p>
        </w:tc>
        <w:tc>
          <w:tcPr>
            <w:tcW w:w="1557" w:type="dxa"/>
          </w:tcPr>
          <w:p w:rsidR="00934BC8" w:rsidRPr="00934BC8" w:rsidRDefault="00934BC8" w:rsidP="00934BC8">
            <w:pPr>
              <w:rPr>
                <w:rFonts w:ascii="Times New Roman" w:hAnsi="Times New Roman" w:cs="Times New Roman"/>
                <w:color w:val="000000"/>
                <w:sz w:val="20"/>
                <w:szCs w:val="20"/>
              </w:rPr>
            </w:pPr>
            <w:r w:rsidRPr="00934BC8">
              <w:rPr>
                <w:rFonts w:ascii="Times New Roman" w:hAnsi="Times New Roman" w:cs="Times New Roman"/>
                <w:sz w:val="20"/>
                <w:szCs w:val="20"/>
              </w:rPr>
              <w:t>1.1.2. Pasākumu organizācija.</w:t>
            </w:r>
            <w:r w:rsidRPr="00934BC8">
              <w:rPr>
                <w:rFonts w:ascii="Times New Roman" w:hAnsi="Times New Roman" w:cs="Times New Roman"/>
                <w:b/>
                <w:sz w:val="20"/>
                <w:szCs w:val="20"/>
              </w:rPr>
              <w:t xml:space="preserve"> </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Nosauc pasākumu galvenos organizatoriskos posmus.</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Detalizēti skaidro pasākuma organizācijas galvenos posmus.</w:t>
            </w:r>
          </w:p>
        </w:tc>
        <w:tc>
          <w:tcPr>
            <w:tcW w:w="2126" w:type="dxa"/>
          </w:tcPr>
          <w:p w:rsidR="00934BC8" w:rsidRPr="00934BC8" w:rsidRDefault="00934BC8" w:rsidP="00934BC8">
            <w:pPr>
              <w:spacing w:line="259" w:lineRule="auto"/>
              <w:ind w:left="108" w:right="35"/>
              <w:rPr>
                <w:rFonts w:ascii="Times New Roman" w:hAnsi="Times New Roman" w:cs="Times New Roman"/>
                <w:sz w:val="20"/>
                <w:szCs w:val="20"/>
              </w:rPr>
            </w:pPr>
            <w:r w:rsidRPr="00934BC8">
              <w:rPr>
                <w:rFonts w:ascii="Times New Roman" w:hAnsi="Times New Roman" w:cs="Times New Roman"/>
                <w:sz w:val="20"/>
                <w:szCs w:val="20"/>
              </w:rPr>
              <w:t>Patstāvīgs darbs.</w:t>
            </w:r>
            <w:r w:rsidRPr="00934BC8">
              <w:rPr>
                <w:rFonts w:ascii="Times New Roman" w:hAnsi="Times New Roman" w:cs="Times New Roman"/>
                <w:b/>
                <w:sz w:val="20"/>
                <w:szCs w:val="20"/>
              </w:rPr>
              <w:t xml:space="preserve"> </w:t>
            </w:r>
          </w:p>
        </w:tc>
        <w:tc>
          <w:tcPr>
            <w:tcW w:w="2126" w:type="dxa"/>
          </w:tcPr>
          <w:p w:rsidR="00934BC8" w:rsidRPr="00934BC8" w:rsidRDefault="00934BC8" w:rsidP="00934BC8">
            <w:pPr>
              <w:spacing w:line="259" w:lineRule="auto"/>
              <w:ind w:left="108"/>
              <w:rPr>
                <w:rFonts w:ascii="Times New Roman" w:hAnsi="Times New Roman" w:cs="Times New Roman"/>
                <w:sz w:val="20"/>
                <w:szCs w:val="20"/>
              </w:rPr>
            </w:pPr>
            <w:r w:rsidRPr="00934BC8">
              <w:rPr>
                <w:rFonts w:ascii="Times New Roman" w:hAnsi="Times New Roman" w:cs="Times New Roman"/>
                <w:sz w:val="20"/>
                <w:szCs w:val="20"/>
              </w:rPr>
              <w:t>Izglītojamie, atbilstoši darba uzdevumam, individuāli izstrādā darba lapu par attiecīgā pasākuma organizāciju, norādot to raksturīgākās iezīmes un nepieciešamos organizatoriskos posmus.</w:t>
            </w:r>
            <w:r w:rsidRPr="00934BC8">
              <w:rPr>
                <w:rFonts w:ascii="Times New Roman" w:hAnsi="Times New Roman" w:cs="Times New Roman"/>
                <w:b/>
                <w:sz w:val="20"/>
                <w:szCs w:val="20"/>
              </w:rPr>
              <w:t xml:space="preserve"> </w:t>
            </w:r>
          </w:p>
        </w:tc>
      </w:tr>
      <w:tr w:rsidR="00934BC8" w:rsidRPr="00934BC8" w:rsidTr="00934BC8">
        <w:trPr>
          <w:trHeight w:val="1075"/>
        </w:trPr>
        <w:tc>
          <w:tcPr>
            <w:tcW w:w="2405" w:type="dxa"/>
            <w:vMerge/>
          </w:tcPr>
          <w:p w:rsidR="00934BC8" w:rsidRPr="00934BC8" w:rsidRDefault="00934BC8" w:rsidP="00934BC8">
            <w:pPr>
              <w:rPr>
                <w:rFonts w:ascii="Times New Roman" w:eastAsia="Calibri" w:hAnsi="Times New Roman" w:cs="Times New Roman"/>
                <w:color w:val="000000"/>
                <w:sz w:val="20"/>
                <w:szCs w:val="20"/>
              </w:rPr>
            </w:pPr>
          </w:p>
        </w:tc>
        <w:tc>
          <w:tcPr>
            <w:tcW w:w="1420" w:type="dxa"/>
            <w:vMerge/>
          </w:tcPr>
          <w:p w:rsidR="00934BC8" w:rsidRPr="00934BC8" w:rsidRDefault="00934BC8" w:rsidP="00934BC8">
            <w:pPr>
              <w:rPr>
                <w:rFonts w:ascii="Times New Roman" w:eastAsia="Calibri" w:hAnsi="Times New Roman" w:cs="Times New Roman"/>
                <w:color w:val="000000"/>
                <w:sz w:val="20"/>
                <w:szCs w:val="20"/>
              </w:rPr>
            </w:pPr>
          </w:p>
        </w:tc>
        <w:tc>
          <w:tcPr>
            <w:tcW w:w="1557" w:type="dxa"/>
          </w:tcPr>
          <w:p w:rsidR="00934BC8" w:rsidRPr="00934BC8" w:rsidRDefault="00934BC8" w:rsidP="00934BC8">
            <w:pPr>
              <w:rPr>
                <w:rFonts w:ascii="Times New Roman" w:hAnsi="Times New Roman" w:cs="Times New Roman"/>
                <w:color w:val="000000"/>
                <w:sz w:val="20"/>
                <w:szCs w:val="20"/>
              </w:rPr>
            </w:pPr>
            <w:r w:rsidRPr="00934BC8">
              <w:rPr>
                <w:rFonts w:ascii="Times New Roman" w:hAnsi="Times New Roman" w:cs="Times New Roman"/>
                <w:sz w:val="20"/>
                <w:szCs w:val="20"/>
              </w:rPr>
              <w:t xml:space="preserve">1.1.3. Pasākumu telpas un aprīkojums. </w:t>
            </w:r>
            <w:r w:rsidRPr="00934BC8">
              <w:rPr>
                <w:rFonts w:ascii="Times New Roman" w:hAnsi="Times New Roman" w:cs="Times New Roman"/>
                <w:b/>
                <w:sz w:val="20"/>
                <w:szCs w:val="20"/>
              </w:rPr>
              <w:t xml:space="preserve"> </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Nosauc pasākuma telpu izkārtojuma veidus un pamataprīkojumu.</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Pamato pasākuma telpas izkārtojuma veidu, pamatojoties uz pasākuma formātu, skaidro pamataprīkojuma un papildus parīkojuma (par papildu samaksu) veidus.</w:t>
            </w:r>
          </w:p>
        </w:tc>
        <w:tc>
          <w:tcPr>
            <w:tcW w:w="2126" w:type="dxa"/>
          </w:tcPr>
          <w:p w:rsidR="00934BC8" w:rsidRPr="00934BC8" w:rsidRDefault="00934BC8" w:rsidP="00934BC8">
            <w:pPr>
              <w:spacing w:line="259" w:lineRule="auto"/>
              <w:ind w:left="108"/>
              <w:rPr>
                <w:rFonts w:ascii="Times New Roman" w:hAnsi="Times New Roman" w:cs="Times New Roman"/>
                <w:sz w:val="20"/>
                <w:szCs w:val="20"/>
              </w:rPr>
            </w:pPr>
            <w:r w:rsidRPr="00934BC8">
              <w:rPr>
                <w:rFonts w:ascii="Times New Roman" w:hAnsi="Times New Roman" w:cs="Times New Roman"/>
                <w:sz w:val="20"/>
                <w:szCs w:val="20"/>
              </w:rPr>
              <w:t xml:space="preserve">Informācijas tehnoloģiju izmantošana. </w:t>
            </w:r>
          </w:p>
        </w:tc>
        <w:tc>
          <w:tcPr>
            <w:tcW w:w="2126" w:type="dxa"/>
          </w:tcPr>
          <w:p w:rsidR="00934BC8" w:rsidRPr="00934BC8" w:rsidRDefault="00934BC8" w:rsidP="00934BC8">
            <w:pPr>
              <w:spacing w:after="29"/>
              <w:ind w:left="108"/>
              <w:rPr>
                <w:rFonts w:ascii="Times New Roman" w:hAnsi="Times New Roman" w:cs="Times New Roman"/>
                <w:sz w:val="20"/>
                <w:szCs w:val="20"/>
              </w:rPr>
            </w:pPr>
            <w:r w:rsidRPr="00934BC8">
              <w:rPr>
                <w:rFonts w:ascii="Times New Roman" w:hAnsi="Times New Roman" w:cs="Times New Roman"/>
                <w:sz w:val="20"/>
                <w:szCs w:val="20"/>
              </w:rPr>
              <w:t xml:space="preserve">Izglītojamie, izmantojot interneta resursus, sagatavo prezentāciju par pasākumu telpu iekārtojuma veidiem, pamataprīkojumu un papildu aprīkojumu. </w:t>
            </w:r>
          </w:p>
          <w:p w:rsidR="00934BC8" w:rsidRPr="00934BC8" w:rsidRDefault="00934BC8" w:rsidP="00934BC8">
            <w:pPr>
              <w:spacing w:line="259" w:lineRule="auto"/>
              <w:ind w:left="108"/>
              <w:rPr>
                <w:rFonts w:ascii="Times New Roman" w:hAnsi="Times New Roman" w:cs="Times New Roman"/>
                <w:sz w:val="20"/>
                <w:szCs w:val="20"/>
              </w:rPr>
            </w:pPr>
            <w:r w:rsidRPr="00934BC8">
              <w:rPr>
                <w:rFonts w:ascii="Times New Roman" w:hAnsi="Times New Roman" w:cs="Times New Roman"/>
                <w:sz w:val="20"/>
                <w:szCs w:val="20"/>
              </w:rPr>
              <w:t>Izglītojamie prezentē savu darbu.</w:t>
            </w:r>
            <w:r w:rsidRPr="00934BC8">
              <w:rPr>
                <w:rFonts w:ascii="Times New Roman" w:hAnsi="Times New Roman" w:cs="Times New Roman"/>
                <w:b/>
                <w:sz w:val="20"/>
                <w:szCs w:val="20"/>
              </w:rPr>
              <w:t xml:space="preserve"> </w:t>
            </w:r>
          </w:p>
        </w:tc>
      </w:tr>
      <w:tr w:rsidR="00934BC8" w:rsidRPr="00934BC8" w:rsidTr="00934BC8">
        <w:trPr>
          <w:trHeight w:val="375"/>
        </w:trPr>
        <w:tc>
          <w:tcPr>
            <w:tcW w:w="2405" w:type="dxa"/>
            <w:vMerge w:val="restart"/>
          </w:tcPr>
          <w:p w:rsidR="00934BC8" w:rsidRPr="00934BC8" w:rsidRDefault="00934BC8" w:rsidP="00934BC8">
            <w:pPr>
              <w:rPr>
                <w:rFonts w:ascii="Times New Roman" w:eastAsia="Calibri" w:hAnsi="Times New Roman" w:cs="Times New Roman"/>
                <w:color w:val="000000"/>
                <w:sz w:val="20"/>
                <w:szCs w:val="20"/>
              </w:rPr>
            </w:pPr>
            <w:r w:rsidRPr="00934BC8">
              <w:rPr>
                <w:rFonts w:ascii="Times New Roman" w:eastAsia="Calibri" w:hAnsi="Times New Roman" w:cs="Times New Roman"/>
                <w:color w:val="000000"/>
                <w:sz w:val="20"/>
                <w:szCs w:val="20"/>
              </w:rPr>
              <w:lastRenderedPageBreak/>
              <w:t>2. Spēj: izstrādāt ēdināšanas pakalpojumu pasākumam.</w:t>
            </w:r>
          </w:p>
          <w:p w:rsidR="00934BC8" w:rsidRPr="00934BC8" w:rsidRDefault="00934BC8" w:rsidP="00934BC8">
            <w:pPr>
              <w:rPr>
                <w:rFonts w:ascii="Times New Roman" w:eastAsia="Calibri" w:hAnsi="Times New Roman" w:cs="Times New Roman"/>
                <w:color w:val="000000"/>
                <w:sz w:val="20"/>
                <w:szCs w:val="20"/>
              </w:rPr>
            </w:pPr>
          </w:p>
          <w:p w:rsidR="00934BC8" w:rsidRPr="00934BC8" w:rsidRDefault="00934BC8" w:rsidP="00934BC8">
            <w:pPr>
              <w:rPr>
                <w:rFonts w:ascii="Times New Roman" w:eastAsia="Calibri" w:hAnsi="Times New Roman" w:cs="Times New Roman"/>
                <w:color w:val="000000"/>
                <w:sz w:val="20"/>
                <w:szCs w:val="20"/>
              </w:rPr>
            </w:pPr>
            <w:r w:rsidRPr="00934BC8">
              <w:rPr>
                <w:rFonts w:ascii="Times New Roman" w:eastAsia="Calibri" w:hAnsi="Times New Roman" w:cs="Times New Roman"/>
                <w:color w:val="000000"/>
                <w:sz w:val="20"/>
                <w:szCs w:val="20"/>
              </w:rPr>
              <w:t>Zina: ēdināšanas pakalpojuma organizācijas procesu.</w:t>
            </w:r>
          </w:p>
          <w:p w:rsidR="00934BC8" w:rsidRPr="00934BC8" w:rsidRDefault="00934BC8" w:rsidP="00934BC8">
            <w:pPr>
              <w:rPr>
                <w:rFonts w:ascii="Times New Roman" w:eastAsia="Calibri" w:hAnsi="Times New Roman" w:cs="Times New Roman"/>
                <w:color w:val="000000"/>
                <w:sz w:val="20"/>
                <w:szCs w:val="20"/>
              </w:rPr>
            </w:pPr>
          </w:p>
          <w:p w:rsidR="00934BC8" w:rsidRPr="00934BC8" w:rsidRDefault="00934BC8" w:rsidP="00934BC8">
            <w:pPr>
              <w:rPr>
                <w:rFonts w:ascii="Times New Roman" w:hAnsi="Times New Roman" w:cs="Times New Roman"/>
                <w:color w:val="000000" w:themeColor="text1"/>
                <w:sz w:val="20"/>
                <w:szCs w:val="20"/>
              </w:rPr>
            </w:pPr>
            <w:r w:rsidRPr="00934BC8">
              <w:rPr>
                <w:rFonts w:ascii="Times New Roman" w:eastAsia="Calibri" w:hAnsi="Times New Roman" w:cs="Times New Roman"/>
                <w:color w:val="000000"/>
                <w:sz w:val="20"/>
                <w:szCs w:val="20"/>
              </w:rPr>
              <w:t>Izprot:  ēdināšanas pakalpojuma īstenošanas posmu nozīmi pakalpojuma sniegšanā.</w:t>
            </w:r>
          </w:p>
        </w:tc>
        <w:tc>
          <w:tcPr>
            <w:tcW w:w="1420" w:type="dxa"/>
            <w:vMerge w:val="restart"/>
          </w:tcPr>
          <w:p w:rsidR="00934BC8" w:rsidRPr="00934BC8" w:rsidRDefault="00934BC8" w:rsidP="00934BC8">
            <w:pPr>
              <w:spacing w:after="238" w:line="265" w:lineRule="auto"/>
              <w:ind w:left="2"/>
              <w:rPr>
                <w:rFonts w:ascii="Times New Roman" w:hAnsi="Times New Roman" w:cs="Times New Roman"/>
                <w:sz w:val="20"/>
                <w:szCs w:val="20"/>
              </w:rPr>
            </w:pPr>
            <w:r w:rsidRPr="00934BC8">
              <w:rPr>
                <w:rFonts w:ascii="Times New Roman" w:hAnsi="Times New Roman" w:cs="Times New Roman"/>
                <w:sz w:val="20"/>
                <w:szCs w:val="20"/>
              </w:rPr>
              <w:t xml:space="preserve">2.1. Ēdināšanas pakalpojumu organizācija pasākumos. </w:t>
            </w:r>
          </w:p>
          <w:p w:rsidR="00934BC8" w:rsidRPr="00934BC8" w:rsidRDefault="00934BC8" w:rsidP="00934BC8">
            <w:pPr>
              <w:spacing w:line="259" w:lineRule="auto"/>
              <w:ind w:left="2"/>
              <w:rPr>
                <w:rFonts w:ascii="Times New Roman" w:hAnsi="Times New Roman" w:cs="Times New Roman"/>
                <w:sz w:val="20"/>
                <w:szCs w:val="20"/>
              </w:rPr>
            </w:pPr>
            <w:r w:rsidRPr="00934BC8">
              <w:rPr>
                <w:rFonts w:ascii="Times New Roman" w:hAnsi="Times New Roman" w:cs="Times New Roman"/>
                <w:sz w:val="20"/>
                <w:szCs w:val="20"/>
              </w:rPr>
              <w:t xml:space="preserve">(35% no moduļa kopējā apjoma)  </w:t>
            </w:r>
          </w:p>
        </w:tc>
        <w:tc>
          <w:tcPr>
            <w:tcW w:w="1557" w:type="dxa"/>
          </w:tcPr>
          <w:p w:rsidR="00934BC8" w:rsidRPr="00934BC8" w:rsidRDefault="00934BC8" w:rsidP="00934BC8">
            <w:pPr>
              <w:spacing w:line="259" w:lineRule="auto"/>
              <w:ind w:right="543"/>
              <w:rPr>
                <w:rFonts w:ascii="Times New Roman" w:hAnsi="Times New Roman" w:cs="Times New Roman"/>
                <w:sz w:val="20"/>
                <w:szCs w:val="20"/>
              </w:rPr>
            </w:pPr>
            <w:r w:rsidRPr="00934BC8">
              <w:rPr>
                <w:rFonts w:ascii="Times New Roman" w:hAnsi="Times New Roman" w:cs="Times New Roman"/>
                <w:sz w:val="20"/>
                <w:szCs w:val="20"/>
              </w:rPr>
              <w:t>2.1.1. Ēdināšanas pakalpojuma veidi pasākumos.</w:t>
            </w:r>
            <w:r w:rsidRPr="00934BC8">
              <w:rPr>
                <w:rFonts w:ascii="Times New Roman" w:hAnsi="Times New Roman" w:cs="Times New Roman"/>
                <w:b/>
                <w:sz w:val="20"/>
                <w:szCs w:val="20"/>
              </w:rPr>
              <w:t xml:space="preserve"> </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 xml:space="preserve">Uzskaita ēdināšanas pakalpojumu iedalījumu un veidus pasākumos. </w:t>
            </w:r>
          </w:p>
        </w:tc>
        <w:tc>
          <w:tcPr>
            <w:tcW w:w="2126" w:type="dxa"/>
            <w:tcBorders>
              <w:bottom w:val="single" w:sz="4" w:space="0" w:color="auto"/>
            </w:tcBorders>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Raksturo ēdināšanas pakalpojumu veidus pasākumos, skaidro pakalpojuma izvēli ietekmējošos faktorus.</w:t>
            </w:r>
          </w:p>
        </w:tc>
        <w:tc>
          <w:tcPr>
            <w:tcW w:w="2126" w:type="dxa"/>
            <w:tcBorders>
              <w:bottom w:val="single" w:sz="4" w:space="0" w:color="auto"/>
            </w:tcBorders>
          </w:tcPr>
          <w:p w:rsidR="00934BC8" w:rsidRPr="00934BC8" w:rsidRDefault="00934BC8" w:rsidP="00934BC8">
            <w:pPr>
              <w:spacing w:line="259" w:lineRule="auto"/>
              <w:rPr>
                <w:rFonts w:ascii="Times New Roman" w:hAnsi="Times New Roman" w:cs="Times New Roman"/>
                <w:sz w:val="20"/>
                <w:szCs w:val="20"/>
              </w:rPr>
            </w:pPr>
            <w:r w:rsidRPr="00934BC8">
              <w:rPr>
                <w:rFonts w:ascii="Times New Roman" w:hAnsi="Times New Roman" w:cs="Times New Roman"/>
                <w:sz w:val="20"/>
                <w:szCs w:val="20"/>
              </w:rPr>
              <w:t xml:space="preserve">Rakstu darbi. </w:t>
            </w:r>
          </w:p>
        </w:tc>
        <w:tc>
          <w:tcPr>
            <w:tcW w:w="2126" w:type="dxa"/>
            <w:tcBorders>
              <w:bottom w:val="single" w:sz="4" w:space="0" w:color="auto"/>
            </w:tcBorders>
          </w:tcPr>
          <w:p w:rsidR="00934BC8" w:rsidRPr="00934BC8" w:rsidRDefault="00934BC8" w:rsidP="00934BC8">
            <w:pPr>
              <w:spacing w:line="259" w:lineRule="auto"/>
              <w:ind w:left="2" w:right="11"/>
              <w:rPr>
                <w:rFonts w:ascii="Times New Roman" w:hAnsi="Times New Roman" w:cs="Times New Roman"/>
                <w:sz w:val="20"/>
                <w:szCs w:val="20"/>
              </w:rPr>
            </w:pPr>
            <w:r w:rsidRPr="00934BC8">
              <w:rPr>
                <w:rFonts w:ascii="Times New Roman" w:hAnsi="Times New Roman" w:cs="Times New Roman"/>
                <w:sz w:val="20"/>
                <w:szCs w:val="20"/>
              </w:rPr>
              <w:t xml:space="preserve">Izglītojamie, izmantojot izmitināšanas un apkalpošanas mītņu mājas lapās pieejamo informāciju apkopo informāciju par pieejamajiem ēdināšanas pakalpojuma veidiem pasākumos. Diskutē par veidiem, atšķirībām.  </w:t>
            </w:r>
            <w:r w:rsidRPr="00934BC8">
              <w:rPr>
                <w:rFonts w:ascii="Times New Roman" w:hAnsi="Times New Roman" w:cs="Times New Roman"/>
                <w:b/>
                <w:sz w:val="20"/>
                <w:szCs w:val="20"/>
              </w:rPr>
              <w:t xml:space="preserve"> </w:t>
            </w:r>
          </w:p>
        </w:tc>
      </w:tr>
      <w:tr w:rsidR="00934BC8" w:rsidRPr="00934BC8" w:rsidTr="00934BC8">
        <w:trPr>
          <w:trHeight w:val="404"/>
        </w:trPr>
        <w:tc>
          <w:tcPr>
            <w:tcW w:w="2405" w:type="dxa"/>
            <w:vMerge/>
          </w:tcPr>
          <w:p w:rsidR="00934BC8" w:rsidRPr="00934BC8" w:rsidRDefault="00934BC8" w:rsidP="00934BC8">
            <w:pPr>
              <w:rPr>
                <w:rFonts w:ascii="Times New Roman" w:eastAsia="Calibri" w:hAnsi="Times New Roman" w:cs="Times New Roman"/>
                <w:color w:val="000000"/>
                <w:sz w:val="20"/>
                <w:szCs w:val="20"/>
              </w:rPr>
            </w:pPr>
          </w:p>
        </w:tc>
        <w:tc>
          <w:tcPr>
            <w:tcW w:w="1420" w:type="dxa"/>
            <w:vMerge/>
          </w:tcPr>
          <w:p w:rsidR="00934BC8" w:rsidRPr="00934BC8" w:rsidRDefault="00934BC8" w:rsidP="00934BC8">
            <w:pPr>
              <w:rPr>
                <w:rFonts w:ascii="Times New Roman" w:eastAsia="Calibri" w:hAnsi="Times New Roman" w:cs="Times New Roman"/>
                <w:color w:val="000000"/>
                <w:sz w:val="20"/>
                <w:szCs w:val="20"/>
              </w:rPr>
            </w:pPr>
          </w:p>
        </w:tc>
        <w:tc>
          <w:tcPr>
            <w:tcW w:w="1557" w:type="dxa"/>
          </w:tcPr>
          <w:p w:rsidR="00934BC8" w:rsidRPr="00934BC8" w:rsidRDefault="00934BC8" w:rsidP="00934BC8">
            <w:pPr>
              <w:rPr>
                <w:rFonts w:ascii="Times New Roman" w:hAnsi="Times New Roman" w:cs="Times New Roman"/>
                <w:color w:val="000000"/>
                <w:sz w:val="20"/>
                <w:szCs w:val="20"/>
              </w:rPr>
            </w:pPr>
            <w:r w:rsidRPr="00934BC8">
              <w:rPr>
                <w:rFonts w:ascii="Times New Roman" w:hAnsi="Times New Roman" w:cs="Times New Roman"/>
                <w:sz w:val="20"/>
                <w:szCs w:val="20"/>
              </w:rPr>
              <w:t xml:space="preserve">2.2.2. Ēdināšanas pasākuma organizācijas posmi.  </w:t>
            </w:r>
          </w:p>
        </w:tc>
        <w:tc>
          <w:tcPr>
            <w:tcW w:w="2126" w:type="dxa"/>
            <w:tcBorders>
              <w:bottom w:val="single" w:sz="4" w:space="0" w:color="auto"/>
            </w:tcBorders>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Uzskaita ēdināšanas pakalpojuma organizācijas posmus.</w:t>
            </w:r>
          </w:p>
        </w:tc>
        <w:tc>
          <w:tcPr>
            <w:tcW w:w="2126" w:type="dxa"/>
            <w:tcBorders>
              <w:bottom w:val="single" w:sz="4" w:space="0" w:color="auto"/>
            </w:tcBorders>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Plāno ēdināšanas pakalpojuma īstenošanas posmus, pamatojoties uz pasākuma veidu, detalizēti uzskaita darbu secību un sadarbības procesu ar citiem dienestiem/ darbiniekiem.</w:t>
            </w:r>
            <w:r w:rsidRPr="00934BC8" w:rsidDel="008D7079">
              <w:rPr>
                <w:rFonts w:ascii="Times New Roman" w:hAnsi="Times New Roman" w:cs="Times New Roman"/>
                <w:color w:val="000000"/>
                <w:sz w:val="20"/>
                <w:szCs w:val="20"/>
              </w:rPr>
              <w:t xml:space="preserve"> </w:t>
            </w:r>
            <w:r w:rsidRPr="00934BC8">
              <w:rPr>
                <w:rFonts w:ascii="Times New Roman" w:hAnsi="Times New Roman" w:cs="Times New Roman"/>
                <w:color w:val="000000"/>
                <w:sz w:val="20"/>
                <w:szCs w:val="20"/>
              </w:rPr>
              <w:t xml:space="preserve"> </w:t>
            </w:r>
          </w:p>
        </w:tc>
        <w:tc>
          <w:tcPr>
            <w:tcW w:w="2126" w:type="dxa"/>
            <w:tcBorders>
              <w:bottom w:val="single" w:sz="4" w:space="0" w:color="auto"/>
            </w:tcBorders>
          </w:tcPr>
          <w:p w:rsidR="00934BC8" w:rsidRPr="00934BC8" w:rsidRDefault="00934BC8" w:rsidP="00934BC8">
            <w:pPr>
              <w:spacing w:line="259" w:lineRule="auto"/>
              <w:rPr>
                <w:rFonts w:ascii="Times New Roman" w:hAnsi="Times New Roman" w:cs="Times New Roman"/>
                <w:sz w:val="20"/>
                <w:szCs w:val="20"/>
              </w:rPr>
            </w:pPr>
            <w:r w:rsidRPr="00934BC8">
              <w:rPr>
                <w:rFonts w:ascii="Times New Roman" w:hAnsi="Times New Roman" w:cs="Times New Roman"/>
                <w:sz w:val="20"/>
                <w:szCs w:val="20"/>
              </w:rPr>
              <w:t xml:space="preserve">Praktiskais darbs. </w:t>
            </w:r>
          </w:p>
        </w:tc>
        <w:tc>
          <w:tcPr>
            <w:tcW w:w="2126" w:type="dxa"/>
            <w:tcBorders>
              <w:bottom w:val="single" w:sz="4" w:space="0" w:color="auto"/>
            </w:tcBorders>
          </w:tcPr>
          <w:p w:rsidR="00934BC8" w:rsidRPr="00934BC8" w:rsidRDefault="00934BC8" w:rsidP="00934BC8">
            <w:pPr>
              <w:spacing w:line="259" w:lineRule="auto"/>
              <w:ind w:left="2" w:right="39"/>
              <w:rPr>
                <w:rFonts w:ascii="Times New Roman" w:hAnsi="Times New Roman" w:cs="Times New Roman"/>
                <w:sz w:val="20"/>
                <w:szCs w:val="20"/>
              </w:rPr>
            </w:pPr>
            <w:r w:rsidRPr="00934BC8">
              <w:rPr>
                <w:rFonts w:ascii="Times New Roman" w:hAnsi="Times New Roman" w:cs="Times New Roman"/>
                <w:sz w:val="20"/>
                <w:szCs w:val="20"/>
              </w:rPr>
              <w:t xml:space="preserve">Izglītojamie sadalās grupās un pēc dotā darba uzdevuma "Ēdināšanas pakalpojuma organizācija (seminārā, konferencē u.c.)” strādā pie plāna izstrādes. Atbilstoši darba uzdevuma saturam, izplāno attiecīgā pasākuma ēdināšanas pakalpojuma nodrošināšanas darbu secību un to izskaidro. </w:t>
            </w:r>
          </w:p>
        </w:tc>
      </w:tr>
      <w:tr w:rsidR="00934BC8" w:rsidRPr="00934BC8" w:rsidTr="00934BC8">
        <w:trPr>
          <w:trHeight w:val="572"/>
        </w:trPr>
        <w:tc>
          <w:tcPr>
            <w:tcW w:w="2405" w:type="dxa"/>
            <w:vMerge/>
          </w:tcPr>
          <w:p w:rsidR="00934BC8" w:rsidRPr="00934BC8" w:rsidRDefault="00934BC8" w:rsidP="00934BC8">
            <w:pPr>
              <w:rPr>
                <w:rFonts w:ascii="Times New Roman" w:eastAsia="Calibri" w:hAnsi="Times New Roman" w:cs="Times New Roman"/>
                <w:color w:val="000000"/>
                <w:sz w:val="20"/>
                <w:szCs w:val="20"/>
              </w:rPr>
            </w:pPr>
          </w:p>
        </w:tc>
        <w:tc>
          <w:tcPr>
            <w:tcW w:w="1420" w:type="dxa"/>
            <w:vMerge/>
          </w:tcPr>
          <w:p w:rsidR="00934BC8" w:rsidRPr="00934BC8" w:rsidRDefault="00934BC8" w:rsidP="00934BC8">
            <w:pPr>
              <w:rPr>
                <w:rFonts w:ascii="Times New Roman" w:eastAsia="Calibri" w:hAnsi="Times New Roman" w:cs="Times New Roman"/>
                <w:color w:val="000000"/>
                <w:sz w:val="20"/>
                <w:szCs w:val="20"/>
              </w:rPr>
            </w:pPr>
          </w:p>
        </w:tc>
        <w:tc>
          <w:tcPr>
            <w:tcW w:w="1557" w:type="dxa"/>
          </w:tcPr>
          <w:p w:rsidR="00934BC8" w:rsidRPr="00934BC8" w:rsidRDefault="00934BC8" w:rsidP="00934BC8">
            <w:pPr>
              <w:spacing w:line="259" w:lineRule="auto"/>
              <w:rPr>
                <w:rFonts w:ascii="Times New Roman" w:hAnsi="Times New Roman" w:cs="Times New Roman"/>
                <w:sz w:val="20"/>
                <w:szCs w:val="20"/>
              </w:rPr>
            </w:pPr>
            <w:r w:rsidRPr="00934BC8">
              <w:rPr>
                <w:rFonts w:ascii="Times New Roman" w:hAnsi="Times New Roman" w:cs="Times New Roman"/>
                <w:sz w:val="20"/>
                <w:szCs w:val="20"/>
              </w:rPr>
              <w:t xml:space="preserve">2.2.3. Darba pienākumi ēdināšanas pakalpojuma īstenošanā pasākumos. </w:t>
            </w:r>
          </w:p>
        </w:tc>
        <w:tc>
          <w:tcPr>
            <w:tcW w:w="2126" w:type="dxa"/>
            <w:shd w:val="clear" w:color="auto" w:fill="auto"/>
          </w:tcPr>
          <w:p w:rsidR="00934BC8" w:rsidRPr="00934BC8" w:rsidRDefault="00934BC8" w:rsidP="00934BC8">
            <w:pPr>
              <w:rPr>
                <w:rFonts w:ascii="Times New Roman" w:hAnsi="Times New Roman" w:cs="Times New Roman"/>
                <w:color w:val="000000"/>
                <w:sz w:val="20"/>
                <w:szCs w:val="20"/>
              </w:rPr>
            </w:pPr>
            <w:r w:rsidRPr="00934BC8">
              <w:rPr>
                <w:rFonts w:ascii="Times New Roman" w:hAnsi="Times New Roman" w:cs="Times New Roman"/>
                <w:color w:val="000000"/>
                <w:sz w:val="20"/>
                <w:szCs w:val="20"/>
              </w:rPr>
              <w:t>Vispārīgi apraksta katra darbinieka darba pienākumus.</w:t>
            </w:r>
          </w:p>
          <w:p w:rsidR="00934BC8" w:rsidRPr="00934BC8" w:rsidRDefault="00934BC8" w:rsidP="00934BC8">
            <w:pPr>
              <w:rPr>
                <w:rFonts w:ascii="Times New Roman" w:hAnsi="Times New Roman" w:cs="Times New Roman"/>
                <w:color w:val="000000" w:themeColor="text1"/>
                <w:sz w:val="20"/>
                <w:szCs w:val="20"/>
              </w:rPr>
            </w:pPr>
          </w:p>
        </w:tc>
        <w:tc>
          <w:tcPr>
            <w:tcW w:w="2126" w:type="dxa"/>
            <w:shd w:val="clear" w:color="auto" w:fill="auto"/>
          </w:tcPr>
          <w:p w:rsidR="00934BC8" w:rsidRPr="00934BC8" w:rsidRDefault="00934BC8" w:rsidP="00934BC8">
            <w:pPr>
              <w:rPr>
                <w:rFonts w:ascii="Times New Roman" w:hAnsi="Times New Roman" w:cs="Times New Roman"/>
                <w:color w:val="000000"/>
                <w:sz w:val="20"/>
                <w:szCs w:val="20"/>
              </w:rPr>
            </w:pPr>
            <w:r w:rsidRPr="00934BC8">
              <w:rPr>
                <w:rFonts w:ascii="Times New Roman" w:hAnsi="Times New Roman" w:cs="Times New Roman"/>
                <w:color w:val="000000"/>
                <w:sz w:val="20"/>
                <w:szCs w:val="20"/>
              </w:rPr>
              <w:t>Izskaidro darbinieku struktūru,  darbinieku pienākumus un sadarbības veidus.</w:t>
            </w:r>
          </w:p>
          <w:p w:rsidR="00934BC8" w:rsidRPr="00934BC8" w:rsidRDefault="00934BC8" w:rsidP="00934BC8">
            <w:pPr>
              <w:rPr>
                <w:rFonts w:ascii="Times New Roman" w:hAnsi="Times New Roman" w:cs="Times New Roman"/>
                <w:color w:val="000000" w:themeColor="text1"/>
                <w:sz w:val="20"/>
                <w:szCs w:val="20"/>
              </w:rPr>
            </w:pPr>
          </w:p>
        </w:tc>
        <w:tc>
          <w:tcPr>
            <w:tcW w:w="2126" w:type="dxa"/>
          </w:tcPr>
          <w:p w:rsidR="00934BC8" w:rsidRPr="00934BC8" w:rsidRDefault="00934BC8" w:rsidP="00934BC8">
            <w:pPr>
              <w:spacing w:line="259" w:lineRule="auto"/>
              <w:rPr>
                <w:rFonts w:ascii="Times New Roman" w:hAnsi="Times New Roman" w:cs="Times New Roman"/>
                <w:sz w:val="20"/>
                <w:szCs w:val="20"/>
              </w:rPr>
            </w:pPr>
            <w:r w:rsidRPr="00934BC8">
              <w:rPr>
                <w:rFonts w:ascii="Times New Roman" w:hAnsi="Times New Roman" w:cs="Times New Roman"/>
                <w:sz w:val="20"/>
                <w:szCs w:val="20"/>
              </w:rPr>
              <w:t xml:space="preserve">Mācību ekskursija. </w:t>
            </w:r>
          </w:p>
        </w:tc>
        <w:tc>
          <w:tcPr>
            <w:tcW w:w="2126" w:type="dxa"/>
          </w:tcPr>
          <w:p w:rsidR="00934BC8" w:rsidRPr="00934BC8" w:rsidRDefault="00934BC8" w:rsidP="00934BC8">
            <w:pPr>
              <w:spacing w:line="259" w:lineRule="auto"/>
              <w:ind w:left="2" w:right="21"/>
              <w:rPr>
                <w:rFonts w:ascii="Times New Roman" w:hAnsi="Times New Roman" w:cs="Times New Roman"/>
                <w:sz w:val="20"/>
                <w:szCs w:val="20"/>
              </w:rPr>
            </w:pPr>
            <w:r w:rsidRPr="00934BC8">
              <w:rPr>
                <w:rFonts w:ascii="Times New Roman" w:hAnsi="Times New Roman" w:cs="Times New Roman"/>
                <w:sz w:val="20"/>
                <w:szCs w:val="20"/>
              </w:rPr>
              <w:t xml:space="preserve">Izglītojamie, atbilstoši darba uzdevumam, apmeklē viesnīcu, kas nodarbojas ar pasākumu organizēšanu un noskaidro attiecīgā uzņēmuma darbinieku pienākumu sadali, īstenojot ēdināšanas pakalpojumu pasākumos. </w:t>
            </w:r>
          </w:p>
        </w:tc>
      </w:tr>
      <w:tr w:rsidR="00934BC8" w:rsidRPr="00934BC8" w:rsidTr="00934BC8">
        <w:trPr>
          <w:trHeight w:val="394"/>
        </w:trPr>
        <w:tc>
          <w:tcPr>
            <w:tcW w:w="2405" w:type="dxa"/>
            <w:vMerge w:val="restart"/>
          </w:tcPr>
          <w:p w:rsidR="00934BC8" w:rsidRPr="00934BC8" w:rsidRDefault="00934BC8" w:rsidP="00934BC8">
            <w:pPr>
              <w:rPr>
                <w:rFonts w:ascii="Times New Roman" w:eastAsia="Calibri" w:hAnsi="Times New Roman" w:cs="Times New Roman"/>
                <w:color w:val="000000"/>
                <w:sz w:val="20"/>
                <w:szCs w:val="20"/>
              </w:rPr>
            </w:pPr>
            <w:r w:rsidRPr="00934BC8">
              <w:rPr>
                <w:rFonts w:ascii="Times New Roman" w:eastAsia="Calibri" w:hAnsi="Times New Roman" w:cs="Times New Roman"/>
                <w:color w:val="000000"/>
                <w:sz w:val="20"/>
                <w:szCs w:val="20"/>
              </w:rPr>
              <w:lastRenderedPageBreak/>
              <w:t>3. Spēj: aprēķināt pasākuma ēdināšanas pakalpojuma izmaksas.</w:t>
            </w:r>
          </w:p>
          <w:p w:rsidR="00934BC8" w:rsidRPr="00934BC8" w:rsidRDefault="00934BC8" w:rsidP="00934BC8">
            <w:pPr>
              <w:rPr>
                <w:rFonts w:ascii="Times New Roman" w:eastAsia="Calibri" w:hAnsi="Times New Roman" w:cs="Times New Roman"/>
                <w:color w:val="000000"/>
                <w:sz w:val="20"/>
                <w:szCs w:val="20"/>
              </w:rPr>
            </w:pPr>
          </w:p>
          <w:p w:rsidR="00934BC8" w:rsidRPr="00934BC8" w:rsidRDefault="00934BC8" w:rsidP="00934BC8">
            <w:pPr>
              <w:rPr>
                <w:rFonts w:ascii="Times New Roman" w:eastAsia="Calibri" w:hAnsi="Times New Roman" w:cs="Times New Roman"/>
                <w:color w:val="000000"/>
                <w:sz w:val="20"/>
                <w:szCs w:val="20"/>
              </w:rPr>
            </w:pPr>
            <w:r w:rsidRPr="00934BC8">
              <w:rPr>
                <w:rFonts w:ascii="Times New Roman" w:eastAsia="Calibri" w:hAnsi="Times New Roman" w:cs="Times New Roman"/>
                <w:color w:val="000000"/>
                <w:sz w:val="20"/>
                <w:szCs w:val="20"/>
              </w:rPr>
              <w:t>Zina: pasākuma ēdināšanas pakalpojuma izmaksu aprēķināšanas metodiku.</w:t>
            </w:r>
          </w:p>
          <w:p w:rsidR="00934BC8" w:rsidRPr="00934BC8" w:rsidRDefault="00934BC8" w:rsidP="00934BC8">
            <w:pPr>
              <w:rPr>
                <w:rFonts w:ascii="Times New Roman" w:eastAsia="Calibri" w:hAnsi="Times New Roman" w:cs="Times New Roman"/>
                <w:color w:val="000000"/>
                <w:sz w:val="20"/>
                <w:szCs w:val="20"/>
              </w:rPr>
            </w:pPr>
          </w:p>
          <w:p w:rsidR="00934BC8" w:rsidRPr="00934BC8" w:rsidRDefault="00934BC8" w:rsidP="00934BC8">
            <w:pPr>
              <w:rPr>
                <w:rFonts w:ascii="Times New Roman" w:hAnsi="Times New Roman" w:cs="Times New Roman"/>
                <w:color w:val="000000" w:themeColor="text1"/>
                <w:sz w:val="20"/>
                <w:szCs w:val="20"/>
              </w:rPr>
            </w:pPr>
            <w:r w:rsidRPr="00934BC8">
              <w:rPr>
                <w:rFonts w:ascii="Times New Roman" w:eastAsia="Calibri" w:hAnsi="Times New Roman" w:cs="Times New Roman"/>
                <w:color w:val="000000"/>
                <w:sz w:val="20"/>
                <w:szCs w:val="20"/>
              </w:rPr>
              <w:t>Izprot: ēdināšanas pakalpojuma izmaksu sadaļu, kopējo izmaksu veidošanās procesā.</w:t>
            </w:r>
          </w:p>
        </w:tc>
        <w:tc>
          <w:tcPr>
            <w:tcW w:w="1420" w:type="dxa"/>
            <w:vMerge w:val="restart"/>
          </w:tcPr>
          <w:p w:rsidR="00934BC8" w:rsidRPr="00934BC8" w:rsidRDefault="00934BC8" w:rsidP="00934BC8">
            <w:pPr>
              <w:spacing w:after="249" w:line="251" w:lineRule="auto"/>
              <w:ind w:left="2"/>
              <w:rPr>
                <w:rFonts w:ascii="Times New Roman" w:hAnsi="Times New Roman" w:cs="Times New Roman"/>
                <w:sz w:val="20"/>
                <w:szCs w:val="20"/>
              </w:rPr>
            </w:pPr>
            <w:r w:rsidRPr="00934BC8">
              <w:rPr>
                <w:rFonts w:ascii="Times New Roman" w:hAnsi="Times New Roman" w:cs="Times New Roman"/>
                <w:sz w:val="20"/>
                <w:szCs w:val="20"/>
              </w:rPr>
              <w:t xml:space="preserve">3.1. Ēdināšanas pakalpojuma izmaksas pasākumos. </w:t>
            </w:r>
          </w:p>
          <w:p w:rsidR="00934BC8" w:rsidRPr="00934BC8" w:rsidRDefault="00934BC8" w:rsidP="00934BC8">
            <w:pPr>
              <w:rPr>
                <w:rFonts w:ascii="Times New Roman" w:hAnsi="Times New Roman" w:cs="Times New Roman"/>
                <w:color w:val="000000" w:themeColor="text1"/>
                <w:sz w:val="20"/>
                <w:szCs w:val="20"/>
              </w:rPr>
            </w:pPr>
            <w:r w:rsidRPr="00934BC8">
              <w:rPr>
                <w:rFonts w:ascii="Times New Roman" w:eastAsia="Calibri" w:hAnsi="Times New Roman" w:cs="Times New Roman"/>
                <w:color w:val="000000"/>
                <w:sz w:val="20"/>
                <w:szCs w:val="20"/>
              </w:rPr>
              <w:t xml:space="preserve"> (15% no moduļa kopējā apjoma)</w:t>
            </w:r>
          </w:p>
        </w:tc>
        <w:tc>
          <w:tcPr>
            <w:tcW w:w="1557" w:type="dxa"/>
          </w:tcPr>
          <w:p w:rsidR="00934BC8" w:rsidRPr="00934BC8" w:rsidRDefault="00934BC8" w:rsidP="00934BC8">
            <w:pPr>
              <w:spacing w:line="259" w:lineRule="auto"/>
              <w:rPr>
                <w:rFonts w:ascii="Times New Roman" w:hAnsi="Times New Roman" w:cs="Times New Roman"/>
                <w:sz w:val="20"/>
                <w:szCs w:val="20"/>
              </w:rPr>
            </w:pPr>
            <w:r w:rsidRPr="00934BC8">
              <w:rPr>
                <w:rFonts w:ascii="Times New Roman" w:hAnsi="Times New Roman" w:cs="Times New Roman"/>
                <w:sz w:val="20"/>
                <w:szCs w:val="20"/>
              </w:rPr>
              <w:t>3.1.1. Izmaksu pozīciju raksturojums.</w:t>
            </w:r>
            <w:r w:rsidRPr="00934BC8">
              <w:rPr>
                <w:rFonts w:ascii="Times New Roman" w:hAnsi="Times New Roman" w:cs="Times New Roman"/>
                <w:b/>
                <w:sz w:val="20"/>
                <w:szCs w:val="20"/>
              </w:rPr>
              <w:t xml:space="preserve"> </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Apraksta izmaksu pozīcijas.</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Izskaidro izmaksu pozīciju veidošanos.</w:t>
            </w:r>
          </w:p>
        </w:tc>
        <w:tc>
          <w:tcPr>
            <w:tcW w:w="2126" w:type="dxa"/>
          </w:tcPr>
          <w:p w:rsidR="00934BC8" w:rsidRPr="00934BC8" w:rsidRDefault="00934BC8" w:rsidP="00934BC8">
            <w:pPr>
              <w:spacing w:line="259" w:lineRule="auto"/>
              <w:rPr>
                <w:rFonts w:ascii="Times New Roman" w:hAnsi="Times New Roman" w:cs="Times New Roman"/>
                <w:sz w:val="20"/>
                <w:szCs w:val="20"/>
              </w:rPr>
            </w:pPr>
            <w:r w:rsidRPr="00934BC8">
              <w:rPr>
                <w:rFonts w:ascii="Times New Roman" w:hAnsi="Times New Roman" w:cs="Times New Roman"/>
                <w:sz w:val="20"/>
                <w:szCs w:val="20"/>
              </w:rPr>
              <w:t>Informācijas tehnoloģiju izmantošana.</w:t>
            </w:r>
            <w:r w:rsidRPr="00934BC8">
              <w:rPr>
                <w:rFonts w:ascii="Times New Roman" w:hAnsi="Times New Roman" w:cs="Times New Roman"/>
                <w:b/>
                <w:sz w:val="20"/>
                <w:szCs w:val="20"/>
              </w:rPr>
              <w:t xml:space="preserve"> </w:t>
            </w:r>
          </w:p>
        </w:tc>
        <w:tc>
          <w:tcPr>
            <w:tcW w:w="2126" w:type="dxa"/>
          </w:tcPr>
          <w:p w:rsidR="00934BC8" w:rsidRPr="00934BC8" w:rsidRDefault="00934BC8" w:rsidP="00934BC8">
            <w:pPr>
              <w:spacing w:after="38"/>
              <w:ind w:left="2"/>
              <w:rPr>
                <w:rFonts w:ascii="Times New Roman" w:hAnsi="Times New Roman" w:cs="Times New Roman"/>
                <w:sz w:val="20"/>
                <w:szCs w:val="20"/>
              </w:rPr>
            </w:pPr>
            <w:r w:rsidRPr="00934BC8">
              <w:rPr>
                <w:rFonts w:ascii="Times New Roman" w:hAnsi="Times New Roman" w:cs="Times New Roman"/>
                <w:sz w:val="20"/>
                <w:szCs w:val="20"/>
              </w:rPr>
              <w:t xml:space="preserve">Izglītojamie, atbilstoši darba uzdevumam, izmantojot </w:t>
            </w:r>
          </w:p>
          <w:p w:rsidR="00934BC8" w:rsidRPr="00934BC8" w:rsidRDefault="00934BC8" w:rsidP="00934BC8">
            <w:pPr>
              <w:spacing w:after="8" w:line="267" w:lineRule="auto"/>
              <w:ind w:left="2"/>
              <w:rPr>
                <w:rFonts w:ascii="Times New Roman" w:hAnsi="Times New Roman" w:cs="Times New Roman"/>
                <w:sz w:val="20"/>
                <w:szCs w:val="20"/>
              </w:rPr>
            </w:pPr>
            <w:r w:rsidRPr="00934BC8">
              <w:rPr>
                <w:rFonts w:ascii="Times New Roman" w:hAnsi="Times New Roman" w:cs="Times New Roman"/>
                <w:sz w:val="20"/>
                <w:szCs w:val="20"/>
              </w:rPr>
              <w:t xml:space="preserve">uzņēmumu mājaslapu informāciju, veic </w:t>
            </w:r>
          </w:p>
          <w:p w:rsidR="00934BC8" w:rsidRPr="00934BC8" w:rsidRDefault="00934BC8" w:rsidP="00934BC8">
            <w:pPr>
              <w:spacing w:line="259" w:lineRule="auto"/>
              <w:ind w:left="2"/>
              <w:rPr>
                <w:rFonts w:ascii="Times New Roman" w:hAnsi="Times New Roman" w:cs="Times New Roman"/>
                <w:sz w:val="20"/>
                <w:szCs w:val="20"/>
              </w:rPr>
            </w:pPr>
            <w:r w:rsidRPr="00934BC8">
              <w:rPr>
                <w:rFonts w:ascii="Times New Roman" w:hAnsi="Times New Roman" w:cs="Times New Roman"/>
                <w:sz w:val="20"/>
                <w:szCs w:val="20"/>
              </w:rPr>
              <w:t>informācijas apkopošanu par ēdināšanas pakalpojumu izmaksu pozīcijām pasākumos</w:t>
            </w:r>
          </w:p>
        </w:tc>
      </w:tr>
      <w:tr w:rsidR="00934BC8" w:rsidRPr="00934BC8" w:rsidTr="00934BC8">
        <w:trPr>
          <w:trHeight w:val="1411"/>
        </w:trPr>
        <w:tc>
          <w:tcPr>
            <w:tcW w:w="2405" w:type="dxa"/>
            <w:vMerge/>
          </w:tcPr>
          <w:p w:rsidR="00934BC8" w:rsidRPr="00934BC8" w:rsidRDefault="00934BC8" w:rsidP="00934BC8">
            <w:pPr>
              <w:rPr>
                <w:rFonts w:ascii="Times New Roman" w:eastAsia="Calibri" w:hAnsi="Times New Roman" w:cs="Times New Roman"/>
                <w:color w:val="000000"/>
                <w:sz w:val="20"/>
                <w:szCs w:val="20"/>
              </w:rPr>
            </w:pPr>
          </w:p>
        </w:tc>
        <w:tc>
          <w:tcPr>
            <w:tcW w:w="1420" w:type="dxa"/>
            <w:vMerge/>
          </w:tcPr>
          <w:p w:rsidR="00934BC8" w:rsidRPr="00934BC8" w:rsidRDefault="00934BC8" w:rsidP="00934BC8">
            <w:pPr>
              <w:rPr>
                <w:rFonts w:ascii="Times New Roman" w:eastAsia="Calibri" w:hAnsi="Times New Roman" w:cs="Times New Roman"/>
                <w:color w:val="000000"/>
                <w:sz w:val="20"/>
                <w:szCs w:val="20"/>
              </w:rPr>
            </w:pPr>
          </w:p>
        </w:tc>
        <w:tc>
          <w:tcPr>
            <w:tcW w:w="1557" w:type="dxa"/>
          </w:tcPr>
          <w:p w:rsidR="00934BC8" w:rsidRPr="00934BC8" w:rsidRDefault="00934BC8" w:rsidP="00934BC8">
            <w:pPr>
              <w:spacing w:line="259" w:lineRule="auto"/>
              <w:rPr>
                <w:rFonts w:ascii="Times New Roman" w:hAnsi="Times New Roman" w:cs="Times New Roman"/>
                <w:sz w:val="20"/>
                <w:szCs w:val="20"/>
              </w:rPr>
            </w:pPr>
            <w:r w:rsidRPr="00934BC8">
              <w:rPr>
                <w:rFonts w:ascii="Times New Roman" w:hAnsi="Times New Roman" w:cs="Times New Roman"/>
                <w:sz w:val="20"/>
                <w:szCs w:val="20"/>
              </w:rPr>
              <w:t xml:space="preserve">3.1.2. Izmaksu aprēķināšanas metodika. </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Aprēķina ēdināšanas pakalpojuma izmaksas.</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|Izskaidro ēdināšanas pakalpojuma izmaksu aprēķināšanas metodiku un izmaksas kopējā pasākumu izmaksu kontekstā.</w:t>
            </w:r>
          </w:p>
        </w:tc>
        <w:tc>
          <w:tcPr>
            <w:tcW w:w="2126" w:type="dxa"/>
          </w:tcPr>
          <w:p w:rsidR="00934BC8" w:rsidRPr="00934BC8" w:rsidRDefault="00934BC8" w:rsidP="00934BC8">
            <w:pPr>
              <w:spacing w:line="259" w:lineRule="auto"/>
              <w:rPr>
                <w:rFonts w:ascii="Times New Roman" w:hAnsi="Times New Roman" w:cs="Times New Roman"/>
                <w:sz w:val="20"/>
                <w:szCs w:val="20"/>
              </w:rPr>
            </w:pPr>
            <w:r w:rsidRPr="00934BC8">
              <w:rPr>
                <w:rFonts w:ascii="Times New Roman" w:hAnsi="Times New Roman" w:cs="Times New Roman"/>
                <w:sz w:val="20"/>
                <w:szCs w:val="20"/>
              </w:rPr>
              <w:t xml:space="preserve">Praktiskais darbs. </w:t>
            </w:r>
          </w:p>
        </w:tc>
        <w:tc>
          <w:tcPr>
            <w:tcW w:w="2126" w:type="dxa"/>
          </w:tcPr>
          <w:p w:rsidR="00934BC8" w:rsidRPr="00934BC8" w:rsidRDefault="00934BC8" w:rsidP="00934BC8">
            <w:pPr>
              <w:spacing w:line="259" w:lineRule="auto"/>
              <w:ind w:left="2"/>
              <w:rPr>
                <w:rFonts w:ascii="Times New Roman" w:hAnsi="Times New Roman" w:cs="Times New Roman"/>
                <w:sz w:val="20"/>
                <w:szCs w:val="20"/>
              </w:rPr>
            </w:pPr>
            <w:r w:rsidRPr="00934BC8">
              <w:rPr>
                <w:rFonts w:ascii="Times New Roman" w:hAnsi="Times New Roman" w:cs="Times New Roman"/>
                <w:sz w:val="20"/>
                <w:szCs w:val="20"/>
              </w:rPr>
              <w:t>Izglītojamie, atbilstoši darba uzdevumam, veic ēdināšanas pakalpojuma izmaksu aprēķinu, izmantojot datorprogrammatūru.</w:t>
            </w:r>
            <w:r w:rsidRPr="00934BC8">
              <w:rPr>
                <w:rFonts w:ascii="Times New Roman" w:hAnsi="Times New Roman" w:cs="Times New Roman"/>
                <w:b/>
                <w:sz w:val="20"/>
                <w:szCs w:val="20"/>
              </w:rPr>
              <w:t xml:space="preserve"> </w:t>
            </w:r>
          </w:p>
        </w:tc>
      </w:tr>
      <w:tr w:rsidR="00934BC8" w:rsidRPr="00934BC8" w:rsidTr="00934BC8">
        <w:trPr>
          <w:trHeight w:val="602"/>
        </w:trPr>
        <w:tc>
          <w:tcPr>
            <w:tcW w:w="2405" w:type="dxa"/>
            <w:vMerge w:val="restart"/>
          </w:tcPr>
          <w:p w:rsidR="00934BC8" w:rsidRPr="00934BC8" w:rsidRDefault="00934BC8" w:rsidP="00934BC8">
            <w:pPr>
              <w:rPr>
                <w:rFonts w:ascii="Times New Roman" w:eastAsia="Calibri" w:hAnsi="Times New Roman" w:cs="Times New Roman"/>
                <w:color w:val="000000"/>
                <w:sz w:val="20"/>
                <w:szCs w:val="20"/>
              </w:rPr>
            </w:pPr>
            <w:r w:rsidRPr="00934BC8">
              <w:rPr>
                <w:rFonts w:ascii="Times New Roman" w:eastAsia="Calibri" w:hAnsi="Times New Roman" w:cs="Times New Roman"/>
                <w:color w:val="000000"/>
                <w:sz w:val="20"/>
                <w:szCs w:val="20"/>
              </w:rPr>
              <w:t>4. Spēj: sagatavot pasākuma telpu ēdināšanas pakalpojuma veikšanai.</w:t>
            </w:r>
          </w:p>
          <w:p w:rsidR="00934BC8" w:rsidRPr="00934BC8" w:rsidRDefault="00934BC8" w:rsidP="00934BC8">
            <w:pPr>
              <w:rPr>
                <w:rFonts w:ascii="Times New Roman" w:eastAsia="Calibri" w:hAnsi="Times New Roman" w:cs="Times New Roman"/>
                <w:color w:val="000000"/>
                <w:sz w:val="20"/>
                <w:szCs w:val="20"/>
              </w:rPr>
            </w:pPr>
          </w:p>
          <w:p w:rsidR="00934BC8" w:rsidRPr="00934BC8" w:rsidRDefault="00934BC8" w:rsidP="00934BC8">
            <w:pPr>
              <w:rPr>
                <w:rFonts w:ascii="Times New Roman" w:eastAsia="Calibri" w:hAnsi="Times New Roman" w:cs="Times New Roman"/>
                <w:color w:val="000000"/>
                <w:sz w:val="20"/>
                <w:szCs w:val="20"/>
              </w:rPr>
            </w:pPr>
            <w:r w:rsidRPr="00934BC8">
              <w:rPr>
                <w:rFonts w:ascii="Times New Roman" w:eastAsia="Calibri" w:hAnsi="Times New Roman" w:cs="Times New Roman"/>
                <w:color w:val="000000"/>
                <w:sz w:val="20"/>
                <w:szCs w:val="20"/>
              </w:rPr>
              <w:t>Zina: galdu, krēslu izvietojuma veidus, apgaismojuma un tehniskā aprīkojuma iespējas pasākumos.</w:t>
            </w:r>
          </w:p>
          <w:p w:rsidR="00934BC8" w:rsidRPr="00934BC8" w:rsidRDefault="00934BC8" w:rsidP="00934BC8">
            <w:pPr>
              <w:rPr>
                <w:rFonts w:ascii="Times New Roman" w:eastAsia="Calibri" w:hAnsi="Times New Roman" w:cs="Times New Roman"/>
                <w:color w:val="000000"/>
                <w:sz w:val="20"/>
                <w:szCs w:val="20"/>
              </w:rPr>
            </w:pPr>
          </w:p>
          <w:p w:rsidR="00934BC8" w:rsidRPr="00934BC8" w:rsidRDefault="00934BC8" w:rsidP="00934BC8">
            <w:pPr>
              <w:rPr>
                <w:rFonts w:ascii="Times New Roman" w:hAnsi="Times New Roman" w:cs="Times New Roman"/>
                <w:color w:val="000000" w:themeColor="text1"/>
                <w:sz w:val="20"/>
                <w:szCs w:val="20"/>
              </w:rPr>
            </w:pPr>
            <w:r w:rsidRPr="00934BC8">
              <w:rPr>
                <w:rFonts w:ascii="Times New Roman" w:eastAsia="Calibri" w:hAnsi="Times New Roman" w:cs="Times New Roman"/>
                <w:color w:val="000000"/>
                <w:sz w:val="20"/>
                <w:szCs w:val="20"/>
              </w:rPr>
              <w:t>Izprot: pasākuma telpas iekārtošanas atbilstību ēdināšanas pakalpojuma sniegšanai.</w:t>
            </w:r>
          </w:p>
        </w:tc>
        <w:tc>
          <w:tcPr>
            <w:tcW w:w="1420" w:type="dxa"/>
            <w:vMerge w:val="restart"/>
          </w:tcPr>
          <w:p w:rsidR="00934BC8" w:rsidRPr="00934BC8" w:rsidRDefault="00934BC8" w:rsidP="00934BC8">
            <w:pPr>
              <w:spacing w:after="238" w:line="265" w:lineRule="auto"/>
              <w:ind w:left="2" w:right="14"/>
              <w:rPr>
                <w:rFonts w:ascii="Times New Roman" w:hAnsi="Times New Roman" w:cs="Times New Roman"/>
                <w:sz w:val="20"/>
                <w:szCs w:val="20"/>
              </w:rPr>
            </w:pPr>
            <w:r w:rsidRPr="00934BC8">
              <w:rPr>
                <w:rFonts w:ascii="Times New Roman" w:hAnsi="Times New Roman" w:cs="Times New Roman"/>
                <w:sz w:val="20"/>
                <w:szCs w:val="20"/>
              </w:rPr>
              <w:lastRenderedPageBreak/>
              <w:t xml:space="preserve">4.1. Telpas iekārtojums </w:t>
            </w:r>
            <w:r w:rsidRPr="00934BC8">
              <w:rPr>
                <w:rFonts w:ascii="Times New Roman" w:hAnsi="Times New Roman" w:cs="Times New Roman"/>
                <w:sz w:val="20"/>
                <w:szCs w:val="20"/>
              </w:rPr>
              <w:lastRenderedPageBreak/>
              <w:t xml:space="preserve">ēdināšana pakalpojuma nodrošināšanai. </w:t>
            </w:r>
          </w:p>
          <w:p w:rsidR="00934BC8" w:rsidRPr="00934BC8" w:rsidRDefault="00934BC8" w:rsidP="00934BC8">
            <w:pPr>
              <w:spacing w:line="259" w:lineRule="auto"/>
              <w:ind w:left="2"/>
              <w:rPr>
                <w:rFonts w:ascii="Times New Roman" w:hAnsi="Times New Roman" w:cs="Times New Roman"/>
                <w:sz w:val="20"/>
                <w:szCs w:val="20"/>
              </w:rPr>
            </w:pPr>
            <w:r w:rsidRPr="00934BC8">
              <w:rPr>
                <w:rFonts w:ascii="Times New Roman" w:hAnsi="Times New Roman" w:cs="Times New Roman"/>
                <w:sz w:val="20"/>
                <w:szCs w:val="20"/>
              </w:rPr>
              <w:t>(20% no moduļa kopējā apjoma)</w:t>
            </w:r>
            <w:r w:rsidRPr="00934BC8">
              <w:rPr>
                <w:rFonts w:ascii="Times New Roman" w:hAnsi="Times New Roman" w:cs="Times New Roman"/>
                <w:b/>
                <w:sz w:val="20"/>
                <w:szCs w:val="20"/>
              </w:rPr>
              <w:t xml:space="preserve"> </w:t>
            </w:r>
          </w:p>
        </w:tc>
        <w:tc>
          <w:tcPr>
            <w:tcW w:w="1557" w:type="dxa"/>
          </w:tcPr>
          <w:p w:rsidR="00934BC8" w:rsidRPr="00934BC8" w:rsidRDefault="00934BC8" w:rsidP="00934BC8">
            <w:pPr>
              <w:spacing w:line="259" w:lineRule="auto"/>
              <w:rPr>
                <w:rFonts w:ascii="Times New Roman" w:hAnsi="Times New Roman" w:cs="Times New Roman"/>
                <w:sz w:val="20"/>
                <w:szCs w:val="20"/>
              </w:rPr>
            </w:pPr>
            <w:r w:rsidRPr="00934BC8">
              <w:rPr>
                <w:rFonts w:ascii="Times New Roman" w:hAnsi="Times New Roman" w:cs="Times New Roman"/>
                <w:sz w:val="20"/>
                <w:szCs w:val="20"/>
              </w:rPr>
              <w:lastRenderedPageBreak/>
              <w:t>4.1.1. Telpas sagatavošana.</w:t>
            </w:r>
            <w:r w:rsidRPr="00934BC8">
              <w:rPr>
                <w:rFonts w:ascii="Times New Roman" w:hAnsi="Times New Roman" w:cs="Times New Roman"/>
                <w:b/>
                <w:sz w:val="20"/>
                <w:szCs w:val="20"/>
              </w:rPr>
              <w:t xml:space="preserve"> </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 xml:space="preserve">Sagatavo telpas ēdināšanas pakalpojuma nodrošināšanai (izvieto </w:t>
            </w:r>
            <w:r w:rsidRPr="00934BC8">
              <w:rPr>
                <w:rFonts w:ascii="Times New Roman" w:hAnsi="Times New Roman" w:cs="Times New Roman"/>
                <w:color w:val="000000"/>
                <w:sz w:val="20"/>
                <w:szCs w:val="20"/>
              </w:rPr>
              <w:lastRenderedPageBreak/>
              <w:t>mēbeles un dekoratīvos elementus).</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lastRenderedPageBreak/>
              <w:t xml:space="preserve">Patstāvīgi sagatavo telpas, skaidro mēbeļu izvietojuma atbilstību </w:t>
            </w:r>
            <w:r w:rsidRPr="00934BC8">
              <w:rPr>
                <w:rFonts w:ascii="Times New Roman" w:hAnsi="Times New Roman" w:cs="Times New Roman"/>
                <w:color w:val="000000"/>
                <w:sz w:val="20"/>
                <w:szCs w:val="20"/>
              </w:rPr>
              <w:lastRenderedPageBreak/>
              <w:t>ēdināšanas pakalpojuma veidam.</w:t>
            </w:r>
          </w:p>
        </w:tc>
        <w:tc>
          <w:tcPr>
            <w:tcW w:w="2126" w:type="dxa"/>
          </w:tcPr>
          <w:p w:rsidR="00934BC8" w:rsidRPr="00934BC8" w:rsidRDefault="00934BC8" w:rsidP="00934BC8">
            <w:pPr>
              <w:spacing w:line="259" w:lineRule="auto"/>
              <w:rPr>
                <w:rFonts w:ascii="Times New Roman" w:hAnsi="Times New Roman" w:cs="Times New Roman"/>
                <w:sz w:val="20"/>
                <w:szCs w:val="20"/>
              </w:rPr>
            </w:pPr>
            <w:r w:rsidRPr="00934BC8">
              <w:rPr>
                <w:rFonts w:ascii="Times New Roman" w:hAnsi="Times New Roman" w:cs="Times New Roman"/>
                <w:sz w:val="20"/>
                <w:szCs w:val="20"/>
              </w:rPr>
              <w:lastRenderedPageBreak/>
              <w:t>Praktiskais darbs.</w:t>
            </w:r>
            <w:r w:rsidRPr="00934BC8">
              <w:rPr>
                <w:rFonts w:ascii="Times New Roman" w:hAnsi="Times New Roman" w:cs="Times New Roman"/>
                <w:b/>
                <w:sz w:val="20"/>
                <w:szCs w:val="20"/>
              </w:rPr>
              <w:t xml:space="preserve"> </w:t>
            </w:r>
          </w:p>
        </w:tc>
        <w:tc>
          <w:tcPr>
            <w:tcW w:w="2126" w:type="dxa"/>
          </w:tcPr>
          <w:p w:rsidR="00934BC8" w:rsidRPr="00934BC8" w:rsidRDefault="00934BC8" w:rsidP="00934BC8">
            <w:pPr>
              <w:spacing w:after="5" w:line="260" w:lineRule="auto"/>
              <w:ind w:left="2"/>
              <w:rPr>
                <w:rFonts w:ascii="Times New Roman" w:hAnsi="Times New Roman" w:cs="Times New Roman"/>
                <w:sz w:val="20"/>
                <w:szCs w:val="20"/>
              </w:rPr>
            </w:pPr>
            <w:r w:rsidRPr="00934BC8">
              <w:rPr>
                <w:rFonts w:ascii="Times New Roman" w:hAnsi="Times New Roman" w:cs="Times New Roman"/>
                <w:sz w:val="20"/>
                <w:szCs w:val="20"/>
              </w:rPr>
              <w:t xml:space="preserve">Izglītojamie, atbilstoši darba uzdevumam, mācību darbnīcā </w:t>
            </w:r>
          </w:p>
          <w:p w:rsidR="00934BC8" w:rsidRPr="00934BC8" w:rsidRDefault="00934BC8" w:rsidP="00934BC8">
            <w:pPr>
              <w:spacing w:line="259" w:lineRule="auto"/>
              <w:ind w:left="2"/>
              <w:rPr>
                <w:rFonts w:ascii="Times New Roman" w:hAnsi="Times New Roman" w:cs="Times New Roman"/>
                <w:sz w:val="20"/>
                <w:szCs w:val="20"/>
              </w:rPr>
            </w:pPr>
            <w:r w:rsidRPr="00934BC8">
              <w:rPr>
                <w:rFonts w:ascii="Times New Roman" w:hAnsi="Times New Roman" w:cs="Times New Roman"/>
                <w:sz w:val="20"/>
                <w:szCs w:val="20"/>
              </w:rPr>
              <w:lastRenderedPageBreak/>
              <w:t xml:space="preserve">izvieto mēbeles un dekoratīvos elementus. Modelē pasākuma norisi. Analizē iespējamos kustību ceļus viesiem, personālam un veic korekcijas izvietojumā. </w:t>
            </w:r>
            <w:r w:rsidRPr="00934BC8">
              <w:rPr>
                <w:rFonts w:ascii="Times New Roman" w:hAnsi="Times New Roman" w:cs="Times New Roman"/>
                <w:b/>
                <w:sz w:val="20"/>
                <w:szCs w:val="20"/>
              </w:rPr>
              <w:t xml:space="preserve"> </w:t>
            </w:r>
          </w:p>
        </w:tc>
      </w:tr>
      <w:tr w:rsidR="00934BC8" w:rsidRPr="00934BC8" w:rsidTr="00934BC8">
        <w:trPr>
          <w:trHeight w:val="1204"/>
        </w:trPr>
        <w:tc>
          <w:tcPr>
            <w:tcW w:w="2405" w:type="dxa"/>
            <w:vMerge/>
          </w:tcPr>
          <w:p w:rsidR="00934BC8" w:rsidRPr="00934BC8" w:rsidRDefault="00934BC8" w:rsidP="00934BC8">
            <w:pPr>
              <w:rPr>
                <w:rFonts w:ascii="Times New Roman" w:eastAsia="Calibri" w:hAnsi="Times New Roman" w:cs="Times New Roman"/>
                <w:color w:val="000000"/>
                <w:sz w:val="20"/>
                <w:szCs w:val="20"/>
              </w:rPr>
            </w:pPr>
          </w:p>
        </w:tc>
        <w:tc>
          <w:tcPr>
            <w:tcW w:w="1420" w:type="dxa"/>
            <w:vMerge/>
          </w:tcPr>
          <w:p w:rsidR="00934BC8" w:rsidRPr="00934BC8" w:rsidRDefault="00934BC8" w:rsidP="00934BC8">
            <w:pPr>
              <w:rPr>
                <w:rFonts w:ascii="Times New Roman" w:eastAsia="Calibri" w:hAnsi="Times New Roman" w:cs="Times New Roman"/>
                <w:color w:val="000000"/>
                <w:sz w:val="20"/>
                <w:szCs w:val="20"/>
              </w:rPr>
            </w:pPr>
          </w:p>
        </w:tc>
        <w:tc>
          <w:tcPr>
            <w:tcW w:w="1557" w:type="dxa"/>
          </w:tcPr>
          <w:p w:rsidR="00934BC8" w:rsidRPr="00934BC8" w:rsidRDefault="00934BC8" w:rsidP="00934BC8">
            <w:pPr>
              <w:rPr>
                <w:rFonts w:ascii="Times New Roman" w:hAnsi="Times New Roman" w:cs="Times New Roman"/>
                <w:color w:val="000000"/>
                <w:sz w:val="20"/>
                <w:szCs w:val="20"/>
              </w:rPr>
            </w:pPr>
            <w:r w:rsidRPr="00934BC8">
              <w:rPr>
                <w:rFonts w:ascii="Times New Roman" w:hAnsi="Times New Roman" w:cs="Times New Roman"/>
                <w:sz w:val="20"/>
                <w:szCs w:val="20"/>
              </w:rPr>
              <w:t xml:space="preserve">4.1.2. Tehniskais aprīkojums. </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Izvieto tehnisko aprīkojumu pasākuma norises telpā, ēdināšanas pakalpojuma nodrošināšanai.</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Patstāvīgi izvieto tehnisko aprīkojumu pasākuma norises telpā, pamato optimālāko izvietojumu ēdināšanas pakalpojuma nodrošināšanai.</w:t>
            </w:r>
          </w:p>
        </w:tc>
        <w:tc>
          <w:tcPr>
            <w:tcW w:w="2126" w:type="dxa"/>
          </w:tcPr>
          <w:p w:rsidR="00934BC8" w:rsidRPr="00934BC8" w:rsidRDefault="00934BC8" w:rsidP="00934BC8">
            <w:pPr>
              <w:spacing w:line="259" w:lineRule="auto"/>
              <w:rPr>
                <w:rFonts w:ascii="Times New Roman" w:hAnsi="Times New Roman" w:cs="Times New Roman"/>
                <w:sz w:val="20"/>
                <w:szCs w:val="20"/>
              </w:rPr>
            </w:pPr>
            <w:r w:rsidRPr="00934BC8">
              <w:rPr>
                <w:rFonts w:ascii="Times New Roman" w:hAnsi="Times New Roman" w:cs="Times New Roman"/>
                <w:sz w:val="20"/>
                <w:szCs w:val="20"/>
              </w:rPr>
              <w:t xml:space="preserve">Praktiskais darbs. </w:t>
            </w:r>
          </w:p>
        </w:tc>
        <w:tc>
          <w:tcPr>
            <w:tcW w:w="2126" w:type="dxa"/>
          </w:tcPr>
          <w:p w:rsidR="00934BC8" w:rsidRPr="00934BC8" w:rsidRDefault="00934BC8" w:rsidP="00934BC8">
            <w:pPr>
              <w:spacing w:line="259" w:lineRule="auto"/>
              <w:ind w:left="2"/>
              <w:rPr>
                <w:rFonts w:ascii="Times New Roman" w:hAnsi="Times New Roman" w:cs="Times New Roman"/>
                <w:sz w:val="20"/>
                <w:szCs w:val="20"/>
              </w:rPr>
            </w:pPr>
            <w:r w:rsidRPr="00934BC8">
              <w:rPr>
                <w:rFonts w:ascii="Times New Roman" w:hAnsi="Times New Roman" w:cs="Times New Roman"/>
                <w:sz w:val="20"/>
                <w:szCs w:val="20"/>
              </w:rPr>
              <w:t xml:space="preserve">Izglītojamie, atbilstoši darba uzdevumam, mācību darbnīcā demonstrē un praktiski mēģina tehniskā aprīkojuma sagatavošanu, atbilstoši to ekspluatācijas noteikumiem. </w:t>
            </w:r>
          </w:p>
        </w:tc>
      </w:tr>
      <w:tr w:rsidR="00934BC8" w:rsidRPr="00934BC8" w:rsidTr="00934BC8">
        <w:trPr>
          <w:trHeight w:val="122"/>
        </w:trPr>
        <w:tc>
          <w:tcPr>
            <w:tcW w:w="2405" w:type="dxa"/>
          </w:tcPr>
          <w:p w:rsidR="00934BC8" w:rsidRPr="00934BC8" w:rsidRDefault="00934BC8" w:rsidP="00934BC8">
            <w:pPr>
              <w:rPr>
                <w:rFonts w:ascii="Times New Roman" w:eastAsia="Calibri" w:hAnsi="Times New Roman" w:cs="Times New Roman"/>
                <w:color w:val="000000"/>
                <w:sz w:val="20"/>
                <w:szCs w:val="20"/>
              </w:rPr>
            </w:pPr>
            <w:r w:rsidRPr="00934BC8">
              <w:rPr>
                <w:rFonts w:ascii="Times New Roman" w:eastAsia="Calibri" w:hAnsi="Times New Roman" w:cs="Times New Roman"/>
                <w:color w:val="000000"/>
                <w:sz w:val="20"/>
                <w:szCs w:val="20"/>
              </w:rPr>
              <w:t>5. Spēj: organizēt papildpakalpojumus pasākuma norises laikā, ēdināšanas pakalpojuma nodrošināšanai.</w:t>
            </w:r>
          </w:p>
          <w:p w:rsidR="00934BC8" w:rsidRPr="00934BC8" w:rsidRDefault="00934BC8" w:rsidP="00934BC8">
            <w:pPr>
              <w:rPr>
                <w:rFonts w:ascii="Times New Roman" w:eastAsia="Calibri" w:hAnsi="Times New Roman" w:cs="Times New Roman"/>
                <w:color w:val="000000"/>
                <w:sz w:val="20"/>
                <w:szCs w:val="20"/>
              </w:rPr>
            </w:pPr>
          </w:p>
          <w:p w:rsidR="00934BC8" w:rsidRPr="00934BC8" w:rsidRDefault="00934BC8" w:rsidP="00934BC8">
            <w:pPr>
              <w:rPr>
                <w:rFonts w:ascii="Times New Roman" w:eastAsia="Calibri" w:hAnsi="Times New Roman" w:cs="Times New Roman"/>
                <w:color w:val="000000"/>
                <w:sz w:val="20"/>
                <w:szCs w:val="20"/>
              </w:rPr>
            </w:pPr>
            <w:r w:rsidRPr="00934BC8">
              <w:rPr>
                <w:rFonts w:ascii="Times New Roman" w:eastAsia="Calibri" w:hAnsi="Times New Roman" w:cs="Times New Roman"/>
                <w:color w:val="000000"/>
                <w:sz w:val="20"/>
                <w:szCs w:val="20"/>
              </w:rPr>
              <w:t>Zina: papildpakalpojumu veidus un to saturu pasākumu organizēšanā.</w:t>
            </w:r>
          </w:p>
          <w:p w:rsidR="00934BC8" w:rsidRPr="00934BC8" w:rsidRDefault="00934BC8" w:rsidP="00934BC8">
            <w:pPr>
              <w:rPr>
                <w:rFonts w:ascii="Times New Roman" w:eastAsia="Calibri" w:hAnsi="Times New Roman" w:cs="Times New Roman"/>
                <w:color w:val="000000"/>
                <w:sz w:val="20"/>
                <w:szCs w:val="20"/>
              </w:rPr>
            </w:pPr>
          </w:p>
          <w:p w:rsidR="00934BC8" w:rsidRPr="00934BC8" w:rsidRDefault="00934BC8" w:rsidP="00934BC8">
            <w:pPr>
              <w:rPr>
                <w:rFonts w:ascii="Times New Roman" w:hAnsi="Times New Roman" w:cs="Times New Roman"/>
                <w:color w:val="000000" w:themeColor="text1"/>
                <w:sz w:val="20"/>
                <w:szCs w:val="20"/>
              </w:rPr>
            </w:pPr>
            <w:r w:rsidRPr="00934BC8">
              <w:rPr>
                <w:rFonts w:ascii="Times New Roman" w:eastAsia="Calibri" w:hAnsi="Times New Roman" w:cs="Times New Roman"/>
                <w:color w:val="000000"/>
                <w:sz w:val="20"/>
                <w:szCs w:val="20"/>
              </w:rPr>
              <w:t>Izprot: papildpakalpojuma ietekmi uz pasākuma veiksmīgu realizāciju.</w:t>
            </w:r>
          </w:p>
        </w:tc>
        <w:tc>
          <w:tcPr>
            <w:tcW w:w="1420" w:type="dxa"/>
          </w:tcPr>
          <w:p w:rsidR="00934BC8" w:rsidRPr="00934BC8" w:rsidRDefault="00934BC8" w:rsidP="00934BC8">
            <w:pPr>
              <w:spacing w:line="259" w:lineRule="auto"/>
              <w:ind w:left="2"/>
              <w:rPr>
                <w:rFonts w:ascii="Times New Roman" w:hAnsi="Times New Roman" w:cs="Times New Roman"/>
                <w:sz w:val="20"/>
                <w:szCs w:val="20"/>
              </w:rPr>
            </w:pPr>
            <w:r w:rsidRPr="00934BC8">
              <w:rPr>
                <w:rFonts w:ascii="Times New Roman" w:hAnsi="Times New Roman" w:cs="Times New Roman"/>
                <w:sz w:val="20"/>
                <w:szCs w:val="20"/>
              </w:rPr>
              <w:t xml:space="preserve">5.1. </w:t>
            </w:r>
          </w:p>
          <w:p w:rsidR="00934BC8" w:rsidRPr="00934BC8" w:rsidRDefault="00934BC8" w:rsidP="00934BC8">
            <w:pPr>
              <w:spacing w:after="241" w:line="253" w:lineRule="auto"/>
              <w:ind w:left="2"/>
              <w:rPr>
                <w:rFonts w:ascii="Times New Roman" w:hAnsi="Times New Roman" w:cs="Times New Roman"/>
                <w:sz w:val="20"/>
                <w:szCs w:val="20"/>
              </w:rPr>
            </w:pPr>
            <w:r w:rsidRPr="00934BC8">
              <w:rPr>
                <w:rFonts w:ascii="Times New Roman" w:hAnsi="Times New Roman" w:cs="Times New Roman"/>
                <w:sz w:val="20"/>
                <w:szCs w:val="20"/>
              </w:rPr>
              <w:t xml:space="preserve">Papildpakalpojumi ēdināšanas pakalpojuma nodrošināšanai. </w:t>
            </w:r>
          </w:p>
          <w:p w:rsidR="00934BC8" w:rsidRPr="00934BC8" w:rsidRDefault="00934BC8" w:rsidP="00934BC8">
            <w:pPr>
              <w:spacing w:line="259" w:lineRule="auto"/>
              <w:ind w:left="2"/>
              <w:rPr>
                <w:rFonts w:ascii="Times New Roman" w:hAnsi="Times New Roman" w:cs="Times New Roman"/>
                <w:sz w:val="20"/>
                <w:szCs w:val="20"/>
              </w:rPr>
            </w:pPr>
            <w:r w:rsidRPr="00934BC8">
              <w:rPr>
                <w:rFonts w:ascii="Times New Roman" w:hAnsi="Times New Roman" w:cs="Times New Roman"/>
                <w:sz w:val="20"/>
                <w:szCs w:val="20"/>
              </w:rPr>
              <w:t xml:space="preserve">(10% no moduļa kopējā apjoma) </w:t>
            </w:r>
          </w:p>
        </w:tc>
        <w:tc>
          <w:tcPr>
            <w:tcW w:w="1557" w:type="dxa"/>
          </w:tcPr>
          <w:p w:rsidR="00934BC8" w:rsidRPr="00934BC8" w:rsidRDefault="00934BC8" w:rsidP="00934BC8">
            <w:pPr>
              <w:spacing w:line="259" w:lineRule="auto"/>
              <w:rPr>
                <w:rFonts w:ascii="Times New Roman" w:hAnsi="Times New Roman" w:cs="Times New Roman"/>
                <w:sz w:val="20"/>
                <w:szCs w:val="20"/>
              </w:rPr>
            </w:pPr>
            <w:r w:rsidRPr="00934BC8">
              <w:rPr>
                <w:rFonts w:ascii="Times New Roman" w:hAnsi="Times New Roman" w:cs="Times New Roman"/>
                <w:sz w:val="20"/>
                <w:szCs w:val="20"/>
              </w:rPr>
              <w:t>5</w:t>
            </w:r>
            <w:r w:rsidRPr="00934BC8">
              <w:rPr>
                <w:rFonts w:ascii="Times New Roman" w:hAnsi="Times New Roman" w:cs="Times New Roman"/>
                <w:sz w:val="20"/>
                <w:szCs w:val="20"/>
              </w:rPr>
              <w:t>.1.</w:t>
            </w:r>
            <w:r w:rsidRPr="00934BC8">
              <w:rPr>
                <w:rFonts w:ascii="Times New Roman" w:hAnsi="Times New Roman" w:cs="Times New Roman"/>
                <w:sz w:val="20"/>
                <w:szCs w:val="20"/>
              </w:rPr>
              <w:t>1.</w:t>
            </w:r>
            <w:r w:rsidRPr="00934BC8">
              <w:rPr>
                <w:rFonts w:ascii="Times New Roman" w:hAnsi="Times New Roman" w:cs="Times New Roman"/>
                <w:sz w:val="20"/>
                <w:szCs w:val="20"/>
              </w:rPr>
              <w:t xml:space="preserve">Papildpakalpojumu veidi (ziedu kompozīcijas, dekorācijas, interjera elementi, tehniskais papildaprīkojums). </w:t>
            </w:r>
            <w:r w:rsidRPr="00934BC8">
              <w:rPr>
                <w:rFonts w:ascii="Times New Roman" w:hAnsi="Times New Roman" w:cs="Times New Roman"/>
                <w:b/>
                <w:sz w:val="20"/>
                <w:szCs w:val="20"/>
              </w:rPr>
              <w:t xml:space="preserve"> </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Uzskaita papildpakalpojumu veidus ēdināšanas pakalpojuma nodrošināšanai.</w:t>
            </w:r>
          </w:p>
        </w:tc>
        <w:tc>
          <w:tcPr>
            <w:tcW w:w="2126" w:type="dxa"/>
            <w:shd w:val="clear" w:color="auto" w:fill="auto"/>
          </w:tcPr>
          <w:p w:rsidR="00934BC8" w:rsidRPr="00934BC8" w:rsidRDefault="00934BC8" w:rsidP="00934BC8">
            <w:pPr>
              <w:rPr>
                <w:rFonts w:ascii="Times New Roman" w:hAnsi="Times New Roman" w:cs="Times New Roman"/>
                <w:color w:val="000000" w:themeColor="text1"/>
                <w:sz w:val="20"/>
                <w:szCs w:val="20"/>
              </w:rPr>
            </w:pPr>
            <w:r w:rsidRPr="00934BC8">
              <w:rPr>
                <w:rFonts w:ascii="Times New Roman" w:hAnsi="Times New Roman" w:cs="Times New Roman"/>
                <w:color w:val="000000"/>
                <w:sz w:val="20"/>
                <w:szCs w:val="20"/>
              </w:rPr>
              <w:t>Skaidro papildpakalpojuma nozīmi, kvalitatīva ēdināšanas pakalpojuma nodrošināšanā.</w:t>
            </w:r>
          </w:p>
        </w:tc>
        <w:tc>
          <w:tcPr>
            <w:tcW w:w="2126" w:type="dxa"/>
          </w:tcPr>
          <w:p w:rsidR="00934BC8" w:rsidRPr="00934BC8" w:rsidRDefault="00934BC8" w:rsidP="00934BC8">
            <w:pPr>
              <w:spacing w:line="259" w:lineRule="auto"/>
              <w:rPr>
                <w:rFonts w:ascii="Times New Roman" w:hAnsi="Times New Roman" w:cs="Times New Roman"/>
                <w:sz w:val="20"/>
                <w:szCs w:val="20"/>
              </w:rPr>
            </w:pPr>
            <w:r w:rsidRPr="00934BC8">
              <w:rPr>
                <w:rFonts w:ascii="Times New Roman" w:hAnsi="Times New Roman" w:cs="Times New Roman"/>
                <w:sz w:val="20"/>
                <w:szCs w:val="20"/>
              </w:rPr>
              <w:t xml:space="preserve">Praktiskais darbs. </w:t>
            </w:r>
          </w:p>
        </w:tc>
        <w:tc>
          <w:tcPr>
            <w:tcW w:w="2126" w:type="dxa"/>
          </w:tcPr>
          <w:p w:rsidR="00934BC8" w:rsidRPr="00934BC8" w:rsidRDefault="00934BC8" w:rsidP="00934BC8">
            <w:pPr>
              <w:spacing w:line="256" w:lineRule="auto"/>
              <w:ind w:left="2"/>
              <w:rPr>
                <w:rFonts w:ascii="Times New Roman" w:hAnsi="Times New Roman" w:cs="Times New Roman"/>
                <w:sz w:val="20"/>
                <w:szCs w:val="20"/>
              </w:rPr>
            </w:pPr>
            <w:r w:rsidRPr="00934BC8">
              <w:rPr>
                <w:rFonts w:ascii="Times New Roman" w:hAnsi="Times New Roman" w:cs="Times New Roman"/>
                <w:sz w:val="20"/>
                <w:szCs w:val="20"/>
              </w:rPr>
              <w:t xml:space="preserve">Izglītojamie, atbilstoši darba uzdevumam (Pasākuma “X” </w:t>
            </w:r>
          </w:p>
          <w:p w:rsidR="00934BC8" w:rsidRPr="00934BC8" w:rsidRDefault="00934BC8" w:rsidP="00934BC8">
            <w:pPr>
              <w:spacing w:line="259" w:lineRule="auto"/>
              <w:ind w:left="2"/>
              <w:rPr>
                <w:rFonts w:ascii="Times New Roman" w:hAnsi="Times New Roman" w:cs="Times New Roman"/>
                <w:sz w:val="20"/>
                <w:szCs w:val="20"/>
              </w:rPr>
            </w:pPr>
            <w:r w:rsidRPr="00934BC8">
              <w:rPr>
                <w:rFonts w:ascii="Times New Roman" w:hAnsi="Times New Roman" w:cs="Times New Roman"/>
                <w:sz w:val="20"/>
                <w:szCs w:val="20"/>
              </w:rPr>
              <w:t xml:space="preserve">pasūtījums), veic nepieciešamā papildu pakalpojuma saraksta izveidi. Analizē, kurus papildu pakalpojumus var nodrošināt uzņēmums, kuri jāpiesaista kā ārpakalpojums. </w:t>
            </w:r>
            <w:r w:rsidRPr="00934BC8">
              <w:rPr>
                <w:rFonts w:ascii="Times New Roman" w:hAnsi="Times New Roman" w:cs="Times New Roman"/>
                <w:b/>
                <w:sz w:val="20"/>
                <w:szCs w:val="20"/>
              </w:rPr>
              <w:t xml:space="preserve"> </w:t>
            </w:r>
          </w:p>
        </w:tc>
      </w:tr>
    </w:tbl>
    <w:p w:rsidR="00430AC6" w:rsidRPr="00D22FDD" w:rsidRDefault="00430AC6" w:rsidP="00430AC6">
      <w:pPr>
        <w:rPr>
          <w:rFonts w:ascii="Times New Roman" w:eastAsia="Calibri" w:hAnsi="Times New Roman" w:cs="Times New Roman"/>
          <w:b/>
          <w:bCs/>
          <w:sz w:val="20"/>
          <w:szCs w:val="20"/>
        </w:rPr>
      </w:pPr>
    </w:p>
    <w:p w:rsidR="002D4DD8" w:rsidRPr="00BD053A" w:rsidRDefault="002D4DD8" w:rsidP="00BD053A">
      <w:pPr>
        <w:pStyle w:val="Default"/>
        <w:jc w:val="both"/>
        <w:rPr>
          <w:rFonts w:eastAsiaTheme="minorHAnsi"/>
          <w:sz w:val="20"/>
          <w:szCs w:val="20"/>
        </w:rPr>
      </w:pPr>
      <w:r w:rsidRPr="00BD053A">
        <w:rPr>
          <w:rFonts w:eastAsiaTheme="minorHAnsi"/>
          <w:b/>
          <w:bCs/>
          <w:sz w:val="20"/>
          <w:szCs w:val="20"/>
        </w:rPr>
        <w:t xml:space="preserve">Ieteicamie avoti </w:t>
      </w:r>
    </w:p>
    <w:p w:rsidR="002D4DD8" w:rsidRPr="002D4DD8" w:rsidRDefault="002D4DD8" w:rsidP="002D4DD8">
      <w:pPr>
        <w:autoSpaceDE w:val="0"/>
        <w:autoSpaceDN w:val="0"/>
        <w:adjustRightInd w:val="0"/>
        <w:spacing w:after="0" w:line="240" w:lineRule="auto"/>
        <w:rPr>
          <w:rFonts w:ascii="Times New Roman" w:hAnsi="Times New Roman" w:cs="Times New Roman"/>
          <w:color w:val="000000"/>
          <w:sz w:val="20"/>
          <w:szCs w:val="20"/>
        </w:rPr>
      </w:pPr>
      <w:r w:rsidRPr="002D4DD8">
        <w:rPr>
          <w:rFonts w:ascii="Times New Roman" w:hAnsi="Times New Roman" w:cs="Times New Roman"/>
          <w:color w:val="000000"/>
          <w:sz w:val="20"/>
          <w:szCs w:val="20"/>
        </w:rPr>
        <w:t xml:space="preserve">Ēdināšanas uzņēmuma vadītāja rokasgrāmata / redaktore Ingrīda Millere. - Jelgava: LLU, 2017. [skatīts 2019. gada 5. janvārī] Pieejams: </w:t>
      </w:r>
      <w:r w:rsidRPr="002D4DD8">
        <w:rPr>
          <w:rFonts w:ascii="Times New Roman" w:hAnsi="Times New Roman" w:cs="Times New Roman"/>
          <w:i/>
          <w:iCs/>
          <w:color w:val="000000"/>
          <w:sz w:val="20"/>
          <w:szCs w:val="20"/>
        </w:rPr>
        <w:t xml:space="preserve">http://llufb.llu.lv/LLUgramatas/PTF/Edinasanas_uzn_vad_rokasgramata.pdf </w:t>
      </w:r>
    </w:p>
    <w:p w:rsidR="002D4DD8" w:rsidRPr="002D4DD8" w:rsidRDefault="002D4DD8" w:rsidP="002D4DD8">
      <w:pPr>
        <w:autoSpaceDE w:val="0"/>
        <w:autoSpaceDN w:val="0"/>
        <w:adjustRightInd w:val="0"/>
        <w:spacing w:after="0" w:line="240" w:lineRule="auto"/>
        <w:rPr>
          <w:rFonts w:ascii="Times New Roman" w:hAnsi="Times New Roman" w:cs="Times New Roman"/>
          <w:color w:val="000000"/>
          <w:sz w:val="20"/>
          <w:szCs w:val="20"/>
        </w:rPr>
      </w:pPr>
      <w:r w:rsidRPr="002D4DD8">
        <w:rPr>
          <w:rFonts w:ascii="Times New Roman" w:hAnsi="Times New Roman" w:cs="Times New Roman"/>
          <w:color w:val="000000"/>
          <w:sz w:val="20"/>
          <w:szCs w:val="20"/>
        </w:rPr>
        <w:t xml:space="preserve">Leiks N., Hekī K. Klientu apkalpošanas rokasgrāmata. - Rīga: Lietišķās informācijas dienests, 2008. </w:t>
      </w:r>
    </w:p>
    <w:p w:rsidR="002D4DD8" w:rsidRPr="002D4DD8" w:rsidRDefault="002D4DD8" w:rsidP="002D4DD8">
      <w:pPr>
        <w:autoSpaceDE w:val="0"/>
        <w:autoSpaceDN w:val="0"/>
        <w:adjustRightInd w:val="0"/>
        <w:spacing w:after="0" w:line="240" w:lineRule="auto"/>
        <w:rPr>
          <w:rFonts w:ascii="Times New Roman" w:hAnsi="Times New Roman" w:cs="Times New Roman"/>
          <w:color w:val="000000"/>
          <w:sz w:val="20"/>
          <w:szCs w:val="20"/>
        </w:rPr>
      </w:pPr>
      <w:r w:rsidRPr="002D4DD8">
        <w:rPr>
          <w:rFonts w:ascii="Times New Roman" w:hAnsi="Times New Roman" w:cs="Times New Roman"/>
          <w:color w:val="000000"/>
          <w:sz w:val="20"/>
          <w:szCs w:val="20"/>
        </w:rPr>
        <w:t xml:space="preserve">Tūrisma un viesmīlības terminu skaidrojošā vārdnīca . - Rīga: LR Ekonomikas ministrija, 2008. </w:t>
      </w:r>
    </w:p>
    <w:p w:rsidR="002D4DD8" w:rsidRPr="002D4DD8" w:rsidRDefault="002D4DD8" w:rsidP="002D4DD8">
      <w:pPr>
        <w:autoSpaceDE w:val="0"/>
        <w:autoSpaceDN w:val="0"/>
        <w:adjustRightInd w:val="0"/>
        <w:spacing w:after="0" w:line="240" w:lineRule="auto"/>
        <w:rPr>
          <w:rFonts w:ascii="Times New Roman" w:hAnsi="Times New Roman" w:cs="Times New Roman"/>
          <w:color w:val="000000"/>
          <w:sz w:val="20"/>
          <w:szCs w:val="20"/>
        </w:rPr>
      </w:pPr>
      <w:r w:rsidRPr="002D4DD8">
        <w:rPr>
          <w:rFonts w:ascii="Times New Roman" w:hAnsi="Times New Roman" w:cs="Times New Roman"/>
          <w:color w:val="000000"/>
          <w:sz w:val="20"/>
          <w:szCs w:val="20"/>
        </w:rPr>
        <w:lastRenderedPageBreak/>
        <w:t xml:space="preserve">Cousins, J., Lillicrap, D. Food and Beverage Service. 8 th ed. Italy: Hodder Education, 2012. </w:t>
      </w:r>
    </w:p>
    <w:p w:rsidR="002D4DD8" w:rsidRPr="002D4DD8" w:rsidRDefault="002D4DD8" w:rsidP="002D4DD8">
      <w:pPr>
        <w:autoSpaceDE w:val="0"/>
        <w:autoSpaceDN w:val="0"/>
        <w:adjustRightInd w:val="0"/>
        <w:spacing w:after="0" w:line="240" w:lineRule="auto"/>
        <w:rPr>
          <w:rFonts w:ascii="Times New Roman" w:hAnsi="Times New Roman" w:cs="Times New Roman"/>
          <w:color w:val="000000"/>
          <w:sz w:val="20"/>
          <w:szCs w:val="20"/>
        </w:rPr>
      </w:pPr>
      <w:r w:rsidRPr="002D4DD8">
        <w:rPr>
          <w:rFonts w:ascii="Times New Roman" w:hAnsi="Times New Roman" w:cs="Times New Roman"/>
          <w:color w:val="000000"/>
          <w:sz w:val="20"/>
          <w:szCs w:val="20"/>
        </w:rPr>
        <w:t xml:space="preserve">Dahmer S.J., Kahl K.W. Restaurant Service Basics. 2 nd ed., JohnWiley&amp;Sons, 2009. </w:t>
      </w:r>
    </w:p>
    <w:p w:rsidR="002D4DD8" w:rsidRPr="00953969" w:rsidRDefault="002D4DD8" w:rsidP="00953969">
      <w:pPr>
        <w:tabs>
          <w:tab w:val="left" w:pos="611"/>
        </w:tabs>
        <w:spacing w:after="0" w:line="240" w:lineRule="auto"/>
        <w:rPr>
          <w:rFonts w:ascii="Times New Roman" w:hAnsi="Times New Roman" w:cs="Times New Roman"/>
          <w:i/>
          <w:iCs/>
          <w:color w:val="000000"/>
          <w:sz w:val="20"/>
          <w:szCs w:val="20"/>
        </w:rPr>
      </w:pPr>
      <w:r w:rsidRPr="002D4DD8">
        <w:rPr>
          <w:rFonts w:ascii="Times New Roman" w:hAnsi="Times New Roman" w:cs="Times New Roman"/>
          <w:color w:val="000000"/>
          <w:sz w:val="20"/>
          <w:szCs w:val="20"/>
        </w:rPr>
        <w:t xml:space="preserve">Food Service Management. Joint Service Publication 456: Defence Catering Manual: Volume 1, Catering Management [skatīts 2019.gada 16. janvārī]. Pieejams: </w:t>
      </w:r>
      <w:r w:rsidRPr="00953969">
        <w:rPr>
          <w:rFonts w:ascii="Times New Roman" w:hAnsi="Times New Roman" w:cs="Times New Roman"/>
          <w:i/>
          <w:iCs/>
          <w:color w:val="000000"/>
          <w:sz w:val="20"/>
          <w:szCs w:val="20"/>
        </w:rPr>
        <w:t>https://www.gov.uk/government/uploads/system/uploads/attachment_data/file/3378 1/20110208JSP456_Vol1_Chap06_FoodServiceManagementv5_0webU</w:t>
      </w:r>
    </w:p>
    <w:p w:rsidR="00953969" w:rsidRPr="00953969" w:rsidRDefault="00953969" w:rsidP="00953969">
      <w:pPr>
        <w:tabs>
          <w:tab w:val="left" w:pos="611"/>
        </w:tabs>
        <w:spacing w:after="0" w:line="240" w:lineRule="auto"/>
        <w:rPr>
          <w:rFonts w:ascii="Times New Roman" w:eastAsia="Calibri" w:hAnsi="Times New Roman" w:cs="Times New Roman"/>
          <w:b/>
          <w:bCs/>
          <w:sz w:val="24"/>
          <w:szCs w:val="16"/>
        </w:rPr>
      </w:pPr>
      <w:r w:rsidRPr="00953969">
        <w:rPr>
          <w:rFonts w:ascii="Times New Roman" w:hAnsi="Times New Roman" w:cs="Times New Roman"/>
          <w:sz w:val="20"/>
          <w:szCs w:val="20"/>
        </w:rPr>
        <w:t xml:space="preserve">Potvin H. Planning and Organizing an Annual Conference [ skatīts 2019. gada 5. martā] Pieejams: </w:t>
      </w:r>
      <w:r w:rsidRPr="00953969">
        <w:rPr>
          <w:rFonts w:ascii="Times New Roman" w:hAnsi="Times New Roman" w:cs="Times New Roman"/>
          <w:i/>
          <w:iCs/>
          <w:sz w:val="20"/>
          <w:szCs w:val="20"/>
        </w:rPr>
        <w:t>http://kmh-lanl.hansonhub.com/pc-26-123-potvin.pdf</w:t>
      </w:r>
    </w:p>
    <w:p w:rsidR="00430AC6" w:rsidRPr="00467624" w:rsidRDefault="00430AC6" w:rsidP="00430AC6">
      <w:pPr>
        <w:jc w:val="center"/>
        <w:rPr>
          <w:rFonts w:ascii="Times New Roman" w:eastAsia="Calibri" w:hAnsi="Times New Roman" w:cs="Times New Roman"/>
          <w:b/>
          <w:bCs/>
          <w:sz w:val="24"/>
          <w:szCs w:val="24"/>
        </w:rPr>
      </w:pPr>
      <w:r w:rsidRPr="002D4DD8">
        <w:rPr>
          <w:rFonts w:ascii="Times New Roman" w:eastAsia="Calibri" w:hAnsi="Times New Roman" w:cs="Times New Roman"/>
          <w:sz w:val="24"/>
          <w:szCs w:val="16"/>
        </w:rPr>
        <w:br w:type="page"/>
      </w:r>
      <w:r w:rsidRPr="00467624">
        <w:rPr>
          <w:rFonts w:ascii="Times New Roman" w:eastAsia="Calibri" w:hAnsi="Times New Roman" w:cs="Times New Roman"/>
          <w:b/>
          <w:bCs/>
          <w:sz w:val="24"/>
          <w:szCs w:val="24"/>
        </w:rPr>
        <w:lastRenderedPageBreak/>
        <w:t>MODUĻA &lt;&lt;</w:t>
      </w:r>
      <w:r w:rsidRPr="00467624">
        <w:rPr>
          <w:rFonts w:ascii="Times New Roman" w:eastAsia="Calibri" w:hAnsi="Times New Roman" w:cs="Times New Roman"/>
          <w:sz w:val="24"/>
          <w:szCs w:val="24"/>
        </w:rPr>
        <w:t xml:space="preserve"> </w:t>
      </w:r>
      <w:r w:rsidRPr="00467624">
        <w:rPr>
          <w:rFonts w:ascii="Times New Roman" w:eastAsia="Calibri" w:hAnsi="Times New Roman" w:cs="Times New Roman"/>
          <w:b/>
          <w:bCs/>
          <w:sz w:val="24"/>
          <w:szCs w:val="24"/>
        </w:rPr>
        <w:t>Telpu dizains un floristika &gt;&gt; APRAKSTS</w:t>
      </w:r>
    </w:p>
    <w:p w:rsidR="00430AC6" w:rsidRPr="003A1A98" w:rsidRDefault="00430AC6" w:rsidP="00430AC6">
      <w:pPr>
        <w:spacing w:after="0" w:line="240" w:lineRule="auto"/>
        <w:jc w:val="center"/>
        <w:rPr>
          <w:rFonts w:ascii="Times New Roman" w:eastAsia="Calibri"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794"/>
        <w:gridCol w:w="10660"/>
      </w:tblGrid>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mērķis</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Sekmēt izglītojamo spējas līdzdarboties tūrisma un viesmīlības uzņēmumu estētiskās vides veidošanā, telpu noformēšanā un dekoru/ kompozīciju un/vai elementu veidošanā.</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uzdevumi</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Attīstīt izglītojamo prasmes:</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1. Piedalīties telpu un vides noformēšanā atbilstoši pasākumu veidam.</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2. Sagatavot materiālus un veidot dažādus dekorus /elementus/kompozīcijas, pielietojot atbilstošās veidošanas tehnikas un paņēmienus.</w:t>
            </w:r>
          </w:p>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3. Aprūpēt telpaugus, izmantojot telpaugu kopšanas metodes, tehniskos un aprūpes līdzekļus.</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ieejas nosacījumi</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 xml:space="preserve">Apgūti A un B daļas moduļi. </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Moduļa </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apguves novērtēšana</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Moduļa "Telpu dizains un floristika" apguves rezultātā izglītojamie kārto pārbaudījumu: noformē uzņēmuma telpas/vidi noteiktam pasākumam un izveido dekoru/ kompozīciju un/vai elementu no iepriekš sagatavotiem materiāliem.</w:t>
            </w:r>
          </w:p>
        </w:tc>
      </w:tr>
      <w:tr w:rsidR="00430AC6" w:rsidRPr="00D22FDD" w:rsidTr="00430AC6">
        <w:trPr>
          <w:trHeight w:val="584"/>
        </w:trPr>
        <w:tc>
          <w:tcPr>
            <w:tcW w:w="3794" w:type="dxa"/>
            <w:shd w:val="clear" w:color="auto" w:fill="D9D9D9" w:themeFill="background1" w:themeFillShade="D9"/>
          </w:tcPr>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Moduļa nozīme un</w:t>
            </w:r>
          </w:p>
          <w:p w:rsidR="00430AC6" w:rsidRPr="00D22FDD" w:rsidRDefault="00430AC6" w:rsidP="00430AC6">
            <w:pPr>
              <w:spacing w:after="0" w:line="240" w:lineRule="auto"/>
              <w:jc w:val="center"/>
              <w:rPr>
                <w:rFonts w:ascii="Times New Roman" w:eastAsia="Calibri" w:hAnsi="Times New Roman" w:cs="Times New Roman"/>
                <w:b/>
                <w:sz w:val="20"/>
                <w:szCs w:val="20"/>
              </w:rPr>
            </w:pPr>
            <w:r w:rsidRPr="00D22FDD">
              <w:rPr>
                <w:rFonts w:ascii="Times New Roman" w:eastAsia="Calibri" w:hAnsi="Times New Roman" w:cs="Times New Roman"/>
                <w:b/>
                <w:sz w:val="20"/>
                <w:szCs w:val="20"/>
              </w:rPr>
              <w:t xml:space="preserve"> vieta kartē</w:t>
            </w:r>
          </w:p>
        </w:tc>
        <w:tc>
          <w:tcPr>
            <w:tcW w:w="10660" w:type="dxa"/>
            <w:shd w:val="clear" w:color="auto" w:fill="auto"/>
          </w:tcPr>
          <w:p w:rsidR="00430AC6" w:rsidRPr="00D22FDD" w:rsidRDefault="00430AC6" w:rsidP="00430AC6">
            <w:pPr>
              <w:spacing w:after="0" w:line="240" w:lineRule="auto"/>
              <w:rPr>
                <w:rFonts w:ascii="Times New Roman" w:eastAsia="Calibri" w:hAnsi="Times New Roman" w:cs="Times New Roman"/>
                <w:sz w:val="20"/>
                <w:szCs w:val="20"/>
              </w:rPr>
            </w:pPr>
            <w:r w:rsidRPr="00D22FDD">
              <w:rPr>
                <w:rFonts w:ascii="Times New Roman" w:eastAsia="Calibri" w:hAnsi="Times New Roman" w:cs="Times New Roman"/>
                <w:sz w:val="20"/>
                <w:szCs w:val="20"/>
              </w:rPr>
              <w:t>Modulis "Telpu dizains un floristika" ir izvēles C daļas modulis profesionālo kompetenču pilnveidei un tālākizglītībai.</w:t>
            </w:r>
          </w:p>
        </w:tc>
      </w:tr>
    </w:tbl>
    <w:p w:rsidR="00430AC6" w:rsidRPr="003A1A98" w:rsidRDefault="00430AC6" w:rsidP="00430AC6">
      <w:pPr>
        <w:spacing w:after="0" w:line="240" w:lineRule="auto"/>
        <w:jc w:val="center"/>
        <w:rPr>
          <w:rFonts w:ascii="Times New Roman" w:eastAsia="Calibri" w:hAnsi="Times New Roman" w:cs="Times New Roman"/>
          <w:sz w:val="20"/>
          <w:szCs w:val="20"/>
        </w:rPr>
      </w:pPr>
    </w:p>
    <w:p w:rsidR="00430AC6" w:rsidRPr="00D22FDD" w:rsidRDefault="00430AC6" w:rsidP="00430AC6">
      <w:pPr>
        <w:jc w:val="center"/>
        <w:rPr>
          <w:rFonts w:ascii="Times New Roman" w:hAnsi="Times New Roman" w:cs="Times New Roman"/>
          <w:bCs/>
          <w:color w:val="000000" w:themeColor="text1"/>
          <w:sz w:val="20"/>
          <w:szCs w:val="20"/>
        </w:rPr>
      </w:pPr>
    </w:p>
    <w:p w:rsidR="00430AC6" w:rsidRPr="00225D60" w:rsidRDefault="00430AC6" w:rsidP="00430AC6">
      <w:pPr>
        <w:jc w:val="center"/>
        <w:rPr>
          <w:rFonts w:ascii="Times New Roman" w:eastAsia="Calibri" w:hAnsi="Times New Roman" w:cs="Times New Roman"/>
          <w:b/>
          <w:bCs/>
          <w:sz w:val="24"/>
          <w:szCs w:val="24"/>
        </w:rPr>
      </w:pPr>
      <w:r w:rsidRPr="00225D60">
        <w:rPr>
          <w:rFonts w:ascii="Times New Roman" w:eastAsia="Calibri" w:hAnsi="Times New Roman" w:cs="Times New Roman"/>
          <w:b/>
          <w:bCs/>
          <w:sz w:val="24"/>
          <w:szCs w:val="24"/>
        </w:rPr>
        <w:t>MODUĻA &lt;&lt;</w:t>
      </w:r>
      <w:r w:rsidRPr="00225D60">
        <w:rPr>
          <w:rFonts w:ascii="Times New Roman" w:eastAsia="Calibri" w:hAnsi="Times New Roman" w:cs="Times New Roman"/>
          <w:sz w:val="24"/>
          <w:szCs w:val="24"/>
        </w:rPr>
        <w:t xml:space="preserve"> </w:t>
      </w:r>
      <w:r w:rsidRPr="00225D60">
        <w:rPr>
          <w:rFonts w:ascii="Times New Roman" w:eastAsia="Calibri" w:hAnsi="Times New Roman" w:cs="Times New Roman"/>
          <w:b/>
          <w:bCs/>
          <w:sz w:val="24"/>
          <w:szCs w:val="24"/>
        </w:rPr>
        <w:t>Telpu dizains un floristika &gt;&gt; SATURS</w:t>
      </w:r>
    </w:p>
    <w:tbl>
      <w:tblPr>
        <w:tblStyle w:val="TableGrid"/>
        <w:tblpPr w:leftFromText="180" w:rightFromText="180" w:vertAnchor="text" w:tblpY="1"/>
        <w:tblOverlap w:val="never"/>
        <w:tblW w:w="13035" w:type="dxa"/>
        <w:tblLayout w:type="fixed"/>
        <w:tblCellMar>
          <w:left w:w="85" w:type="dxa"/>
          <w:right w:w="85" w:type="dxa"/>
        </w:tblCellMar>
        <w:tblLook w:val="04A0" w:firstRow="1" w:lastRow="0" w:firstColumn="1" w:lastColumn="0" w:noHBand="0" w:noVBand="1"/>
      </w:tblPr>
      <w:tblGrid>
        <w:gridCol w:w="2122"/>
        <w:gridCol w:w="1289"/>
        <w:gridCol w:w="1687"/>
        <w:gridCol w:w="1985"/>
        <w:gridCol w:w="1984"/>
        <w:gridCol w:w="1984"/>
        <w:gridCol w:w="1984"/>
      </w:tblGrid>
      <w:tr w:rsidR="00C82ECB" w:rsidRPr="0090604A" w:rsidTr="0090604A">
        <w:trPr>
          <w:trHeight w:val="474"/>
        </w:trPr>
        <w:tc>
          <w:tcPr>
            <w:tcW w:w="2122" w:type="dxa"/>
            <w:vMerge w:val="restart"/>
            <w:shd w:val="clear" w:color="auto" w:fill="D9D9D9" w:themeFill="background1" w:themeFillShade="D9"/>
            <w:vAlign w:val="center"/>
          </w:tcPr>
          <w:p w:rsidR="00C82ECB" w:rsidRPr="0090604A" w:rsidRDefault="00C82ECB" w:rsidP="0090604A">
            <w:pPr>
              <w:jc w:val="center"/>
              <w:rPr>
                <w:rFonts w:ascii="Times New Roman" w:eastAsia="Calibri" w:hAnsi="Times New Roman" w:cs="Times New Roman"/>
                <w:b/>
                <w:sz w:val="20"/>
                <w:szCs w:val="20"/>
              </w:rPr>
            </w:pPr>
            <w:r w:rsidRPr="0090604A">
              <w:rPr>
                <w:rFonts w:ascii="Times New Roman" w:eastAsia="Calibri" w:hAnsi="Times New Roman" w:cs="Times New Roman"/>
                <w:b/>
                <w:sz w:val="20"/>
                <w:szCs w:val="20"/>
              </w:rPr>
              <w:t>Sasniedzamais</w:t>
            </w:r>
          </w:p>
          <w:p w:rsidR="00C82ECB" w:rsidRPr="0090604A" w:rsidRDefault="00C82ECB" w:rsidP="0090604A">
            <w:pPr>
              <w:jc w:val="center"/>
              <w:rPr>
                <w:rFonts w:ascii="Times New Roman" w:hAnsi="Times New Roman" w:cs="Times New Roman"/>
                <w:color w:val="000000" w:themeColor="text1"/>
                <w:sz w:val="20"/>
                <w:szCs w:val="20"/>
              </w:rPr>
            </w:pPr>
            <w:r w:rsidRPr="0090604A">
              <w:rPr>
                <w:rFonts w:ascii="Times New Roman" w:eastAsia="Calibri" w:hAnsi="Times New Roman" w:cs="Times New Roman"/>
                <w:b/>
                <w:sz w:val="20"/>
                <w:szCs w:val="20"/>
              </w:rPr>
              <w:t>rezultāts</w:t>
            </w:r>
          </w:p>
        </w:tc>
        <w:tc>
          <w:tcPr>
            <w:tcW w:w="1289" w:type="dxa"/>
            <w:vMerge w:val="restart"/>
            <w:shd w:val="clear" w:color="auto" w:fill="D9D9D9" w:themeFill="background1" w:themeFillShade="D9"/>
            <w:vAlign w:val="center"/>
          </w:tcPr>
          <w:p w:rsidR="00C82ECB" w:rsidRPr="0090604A" w:rsidRDefault="00C82ECB" w:rsidP="0090604A">
            <w:pPr>
              <w:spacing w:line="259" w:lineRule="auto"/>
              <w:ind w:right="26"/>
              <w:jc w:val="center"/>
              <w:rPr>
                <w:rFonts w:ascii="Times New Roman" w:hAnsi="Times New Roman" w:cs="Times New Roman"/>
                <w:sz w:val="20"/>
                <w:szCs w:val="20"/>
              </w:rPr>
            </w:pPr>
            <w:r w:rsidRPr="0090604A">
              <w:rPr>
                <w:rFonts w:ascii="Times New Roman" w:hAnsi="Times New Roman" w:cs="Times New Roman"/>
                <w:b/>
                <w:sz w:val="20"/>
                <w:szCs w:val="20"/>
              </w:rPr>
              <w:t>Temats</w:t>
            </w:r>
          </w:p>
        </w:tc>
        <w:tc>
          <w:tcPr>
            <w:tcW w:w="1687" w:type="dxa"/>
            <w:vMerge w:val="restart"/>
            <w:shd w:val="clear" w:color="auto" w:fill="D9D9D9" w:themeFill="background1" w:themeFillShade="D9"/>
            <w:vAlign w:val="center"/>
          </w:tcPr>
          <w:p w:rsidR="00C82ECB" w:rsidRPr="0090604A" w:rsidRDefault="00C82ECB" w:rsidP="0090604A">
            <w:pPr>
              <w:spacing w:line="259" w:lineRule="auto"/>
              <w:ind w:left="131" w:right="99"/>
              <w:jc w:val="center"/>
              <w:rPr>
                <w:rFonts w:ascii="Times New Roman" w:hAnsi="Times New Roman" w:cs="Times New Roman"/>
                <w:sz w:val="20"/>
                <w:szCs w:val="20"/>
              </w:rPr>
            </w:pPr>
            <w:r w:rsidRPr="0090604A">
              <w:rPr>
                <w:rFonts w:ascii="Times New Roman" w:hAnsi="Times New Roman" w:cs="Times New Roman"/>
                <w:b/>
                <w:sz w:val="20"/>
                <w:szCs w:val="20"/>
              </w:rPr>
              <w:t>Ieteicamais saturs</w:t>
            </w:r>
          </w:p>
        </w:tc>
        <w:tc>
          <w:tcPr>
            <w:tcW w:w="3969" w:type="dxa"/>
            <w:gridSpan w:val="2"/>
            <w:shd w:val="clear" w:color="auto" w:fill="D9D9D9" w:themeFill="background1" w:themeFillShade="D9"/>
            <w:vAlign w:val="center"/>
          </w:tcPr>
          <w:p w:rsidR="00C82ECB" w:rsidRPr="0090604A" w:rsidRDefault="00C82ECB" w:rsidP="0090604A">
            <w:pPr>
              <w:jc w:val="center"/>
              <w:rPr>
                <w:rFonts w:ascii="Times New Roman" w:eastAsia="Calibri" w:hAnsi="Times New Roman" w:cs="Times New Roman"/>
                <w:b/>
                <w:sz w:val="20"/>
                <w:szCs w:val="20"/>
              </w:rPr>
            </w:pPr>
            <w:r w:rsidRPr="0090604A">
              <w:rPr>
                <w:rFonts w:ascii="Times New Roman" w:eastAsia="Calibri" w:hAnsi="Times New Roman" w:cs="Times New Roman"/>
                <w:b/>
                <w:sz w:val="20"/>
                <w:szCs w:val="20"/>
              </w:rPr>
              <w:t>Mācību sasniegumu</w:t>
            </w:r>
          </w:p>
          <w:p w:rsidR="00C82ECB" w:rsidRPr="0090604A" w:rsidRDefault="00C82ECB" w:rsidP="0090604A">
            <w:pPr>
              <w:jc w:val="center"/>
              <w:rPr>
                <w:rFonts w:ascii="Times New Roman" w:hAnsi="Times New Roman" w:cs="Times New Roman"/>
                <w:color w:val="000000" w:themeColor="text1"/>
                <w:sz w:val="20"/>
                <w:szCs w:val="20"/>
              </w:rPr>
            </w:pPr>
            <w:r w:rsidRPr="0090604A">
              <w:rPr>
                <w:rFonts w:ascii="Times New Roman" w:eastAsia="Calibri" w:hAnsi="Times New Roman" w:cs="Times New Roman"/>
                <w:b/>
                <w:sz w:val="20"/>
                <w:szCs w:val="20"/>
              </w:rPr>
              <w:t>apguves līmeņu apraksti</w:t>
            </w:r>
          </w:p>
        </w:tc>
        <w:tc>
          <w:tcPr>
            <w:tcW w:w="3968" w:type="dxa"/>
            <w:gridSpan w:val="2"/>
            <w:shd w:val="clear" w:color="auto" w:fill="D9D9D9" w:themeFill="background1" w:themeFillShade="D9"/>
            <w:vAlign w:val="center"/>
          </w:tcPr>
          <w:p w:rsidR="00C82ECB" w:rsidRPr="0090604A" w:rsidRDefault="00C82ECB" w:rsidP="0090604A">
            <w:pPr>
              <w:jc w:val="center"/>
              <w:rPr>
                <w:rFonts w:ascii="Times New Roman" w:eastAsia="Calibri" w:hAnsi="Times New Roman" w:cs="Times New Roman"/>
                <w:b/>
                <w:sz w:val="20"/>
                <w:szCs w:val="20"/>
              </w:rPr>
            </w:pPr>
            <w:r w:rsidRPr="0090604A">
              <w:rPr>
                <w:rFonts w:ascii="Times New Roman" w:hAnsi="Times New Roman" w:cs="Times New Roman"/>
                <w:b/>
                <w:sz w:val="20"/>
                <w:szCs w:val="20"/>
              </w:rPr>
              <w:t>Metodiskais nodrošinājums</w:t>
            </w:r>
          </w:p>
        </w:tc>
      </w:tr>
      <w:tr w:rsidR="00C82ECB" w:rsidRPr="0090604A" w:rsidTr="0090604A">
        <w:trPr>
          <w:trHeight w:val="474"/>
        </w:trPr>
        <w:tc>
          <w:tcPr>
            <w:tcW w:w="2122" w:type="dxa"/>
            <w:vMerge/>
            <w:shd w:val="clear" w:color="auto" w:fill="D9D9D9" w:themeFill="background1" w:themeFillShade="D9"/>
            <w:vAlign w:val="center"/>
          </w:tcPr>
          <w:p w:rsidR="00C82ECB" w:rsidRPr="0090604A" w:rsidRDefault="00C82ECB" w:rsidP="0090604A">
            <w:pPr>
              <w:jc w:val="center"/>
              <w:rPr>
                <w:rFonts w:ascii="Times New Roman" w:hAnsi="Times New Roman" w:cs="Times New Roman"/>
                <w:color w:val="000000" w:themeColor="text1"/>
                <w:sz w:val="20"/>
                <w:szCs w:val="20"/>
              </w:rPr>
            </w:pPr>
          </w:p>
        </w:tc>
        <w:tc>
          <w:tcPr>
            <w:tcW w:w="1289" w:type="dxa"/>
            <w:vMerge/>
            <w:shd w:val="clear" w:color="auto" w:fill="D9D9D9" w:themeFill="background1" w:themeFillShade="D9"/>
            <w:vAlign w:val="center"/>
          </w:tcPr>
          <w:p w:rsidR="00C82ECB" w:rsidRPr="0090604A" w:rsidRDefault="00C82ECB" w:rsidP="0090604A">
            <w:pPr>
              <w:jc w:val="center"/>
              <w:rPr>
                <w:rFonts w:ascii="Times New Roman" w:eastAsia="Calibri" w:hAnsi="Times New Roman" w:cs="Times New Roman"/>
                <w:b/>
                <w:sz w:val="20"/>
                <w:szCs w:val="20"/>
              </w:rPr>
            </w:pPr>
          </w:p>
        </w:tc>
        <w:tc>
          <w:tcPr>
            <w:tcW w:w="1687" w:type="dxa"/>
            <w:vMerge/>
            <w:shd w:val="clear" w:color="auto" w:fill="D9D9D9" w:themeFill="background1" w:themeFillShade="D9"/>
            <w:vAlign w:val="center"/>
          </w:tcPr>
          <w:p w:rsidR="00C82ECB" w:rsidRPr="0090604A" w:rsidRDefault="00C82ECB" w:rsidP="0090604A">
            <w:pPr>
              <w:jc w:val="center"/>
              <w:rPr>
                <w:rFonts w:ascii="Times New Roman" w:eastAsia="Calibri" w:hAnsi="Times New Roman" w:cs="Times New Roman"/>
                <w:b/>
                <w:sz w:val="20"/>
                <w:szCs w:val="20"/>
              </w:rPr>
            </w:pPr>
          </w:p>
        </w:tc>
        <w:tc>
          <w:tcPr>
            <w:tcW w:w="1985" w:type="dxa"/>
            <w:shd w:val="clear" w:color="auto" w:fill="D9D9D9" w:themeFill="background1" w:themeFillShade="D9"/>
            <w:vAlign w:val="center"/>
          </w:tcPr>
          <w:p w:rsidR="00C82ECB" w:rsidRPr="0090604A" w:rsidRDefault="00C82ECB" w:rsidP="0090604A">
            <w:pPr>
              <w:jc w:val="center"/>
              <w:rPr>
                <w:rFonts w:ascii="Times New Roman" w:eastAsia="Calibri" w:hAnsi="Times New Roman" w:cs="Times New Roman"/>
                <w:b/>
                <w:sz w:val="20"/>
                <w:szCs w:val="20"/>
              </w:rPr>
            </w:pPr>
            <w:r w:rsidRPr="0090604A">
              <w:rPr>
                <w:rFonts w:ascii="Times New Roman" w:eastAsia="Calibri" w:hAnsi="Times New Roman" w:cs="Times New Roman"/>
                <w:b/>
                <w:sz w:val="20"/>
                <w:szCs w:val="20"/>
              </w:rPr>
              <w:t>Vidējs</w:t>
            </w:r>
          </w:p>
          <w:p w:rsidR="00C82ECB" w:rsidRPr="0090604A" w:rsidRDefault="00C82ECB" w:rsidP="0090604A">
            <w:pPr>
              <w:jc w:val="center"/>
              <w:rPr>
                <w:rFonts w:ascii="Times New Roman" w:hAnsi="Times New Roman" w:cs="Times New Roman"/>
                <w:color w:val="000000" w:themeColor="text1"/>
                <w:sz w:val="20"/>
                <w:szCs w:val="20"/>
              </w:rPr>
            </w:pPr>
            <w:r w:rsidRPr="0090604A">
              <w:rPr>
                <w:rFonts w:ascii="Times New Roman" w:eastAsia="Calibri" w:hAnsi="Times New Roman" w:cs="Times New Roman"/>
                <w:b/>
                <w:sz w:val="20"/>
                <w:szCs w:val="20"/>
              </w:rPr>
              <w:t>apguves līmenis</w:t>
            </w:r>
          </w:p>
        </w:tc>
        <w:tc>
          <w:tcPr>
            <w:tcW w:w="1984" w:type="dxa"/>
            <w:shd w:val="clear" w:color="auto" w:fill="D9D9D9" w:themeFill="background1" w:themeFillShade="D9"/>
            <w:vAlign w:val="center"/>
          </w:tcPr>
          <w:p w:rsidR="00C82ECB" w:rsidRPr="0090604A" w:rsidRDefault="00C82ECB" w:rsidP="0090604A">
            <w:pPr>
              <w:jc w:val="center"/>
              <w:rPr>
                <w:rFonts w:ascii="Times New Roman" w:eastAsia="Calibri" w:hAnsi="Times New Roman" w:cs="Times New Roman"/>
                <w:b/>
                <w:sz w:val="20"/>
                <w:szCs w:val="20"/>
              </w:rPr>
            </w:pPr>
            <w:r w:rsidRPr="0090604A">
              <w:rPr>
                <w:rFonts w:ascii="Times New Roman" w:eastAsia="Calibri" w:hAnsi="Times New Roman" w:cs="Times New Roman"/>
                <w:b/>
                <w:sz w:val="20"/>
                <w:szCs w:val="20"/>
              </w:rPr>
              <w:t>Optimāls</w:t>
            </w:r>
          </w:p>
          <w:p w:rsidR="00C82ECB" w:rsidRPr="0090604A" w:rsidRDefault="00C82ECB" w:rsidP="0090604A">
            <w:pPr>
              <w:jc w:val="center"/>
              <w:rPr>
                <w:rFonts w:ascii="Times New Roman" w:hAnsi="Times New Roman" w:cs="Times New Roman"/>
                <w:color w:val="000000" w:themeColor="text1"/>
                <w:sz w:val="20"/>
                <w:szCs w:val="20"/>
              </w:rPr>
            </w:pPr>
            <w:r w:rsidRPr="0090604A">
              <w:rPr>
                <w:rFonts w:ascii="Times New Roman" w:eastAsia="Calibri" w:hAnsi="Times New Roman" w:cs="Times New Roman"/>
                <w:b/>
                <w:sz w:val="20"/>
                <w:szCs w:val="20"/>
              </w:rPr>
              <w:t>apguves līmenis</w:t>
            </w:r>
          </w:p>
        </w:tc>
        <w:tc>
          <w:tcPr>
            <w:tcW w:w="1984" w:type="dxa"/>
            <w:shd w:val="clear" w:color="auto" w:fill="D9D9D9" w:themeFill="background1" w:themeFillShade="D9"/>
            <w:vAlign w:val="center"/>
          </w:tcPr>
          <w:p w:rsidR="00C82ECB" w:rsidRPr="0090604A" w:rsidRDefault="00C82ECB" w:rsidP="0090604A">
            <w:pPr>
              <w:spacing w:line="238" w:lineRule="auto"/>
              <w:jc w:val="center"/>
              <w:rPr>
                <w:rFonts w:ascii="Times New Roman" w:hAnsi="Times New Roman" w:cs="Times New Roman"/>
                <w:sz w:val="20"/>
                <w:szCs w:val="20"/>
              </w:rPr>
            </w:pPr>
            <w:r w:rsidRPr="0090604A">
              <w:rPr>
                <w:rFonts w:ascii="Times New Roman" w:hAnsi="Times New Roman" w:cs="Times New Roman"/>
                <w:b/>
                <w:sz w:val="20"/>
                <w:szCs w:val="20"/>
              </w:rPr>
              <w:t>Metodiskie paņēmieni un mācību</w:t>
            </w:r>
          </w:p>
          <w:p w:rsidR="00C82ECB" w:rsidRPr="0090604A" w:rsidRDefault="00C82ECB" w:rsidP="0090604A">
            <w:pPr>
              <w:spacing w:line="259" w:lineRule="auto"/>
              <w:jc w:val="center"/>
              <w:rPr>
                <w:rFonts w:ascii="Times New Roman" w:hAnsi="Times New Roman" w:cs="Times New Roman"/>
                <w:sz w:val="20"/>
                <w:szCs w:val="20"/>
              </w:rPr>
            </w:pPr>
            <w:r w:rsidRPr="0090604A">
              <w:rPr>
                <w:rFonts w:ascii="Times New Roman" w:hAnsi="Times New Roman" w:cs="Times New Roman"/>
                <w:b/>
                <w:sz w:val="20"/>
                <w:szCs w:val="20"/>
              </w:rPr>
              <w:t>organizācijas formas</w:t>
            </w:r>
          </w:p>
        </w:tc>
        <w:tc>
          <w:tcPr>
            <w:tcW w:w="1984" w:type="dxa"/>
            <w:shd w:val="clear" w:color="auto" w:fill="D9D9D9" w:themeFill="background1" w:themeFillShade="D9"/>
            <w:vAlign w:val="center"/>
          </w:tcPr>
          <w:p w:rsidR="00C82ECB" w:rsidRPr="0090604A" w:rsidRDefault="00C82ECB" w:rsidP="0090604A">
            <w:pPr>
              <w:spacing w:line="259" w:lineRule="auto"/>
              <w:ind w:left="328" w:right="294"/>
              <w:jc w:val="center"/>
              <w:rPr>
                <w:rFonts w:ascii="Times New Roman" w:hAnsi="Times New Roman" w:cs="Times New Roman"/>
                <w:sz w:val="20"/>
                <w:szCs w:val="20"/>
              </w:rPr>
            </w:pPr>
            <w:r w:rsidRPr="0090604A">
              <w:rPr>
                <w:rFonts w:ascii="Times New Roman" w:hAnsi="Times New Roman" w:cs="Times New Roman"/>
                <w:b/>
                <w:sz w:val="20"/>
                <w:szCs w:val="20"/>
              </w:rPr>
              <w:t>Idejas īstenošanai</w:t>
            </w:r>
          </w:p>
        </w:tc>
      </w:tr>
      <w:tr w:rsidR="00C82ECB" w:rsidRPr="0090604A" w:rsidTr="0090604A">
        <w:trPr>
          <w:trHeight w:val="546"/>
        </w:trPr>
        <w:tc>
          <w:tcPr>
            <w:tcW w:w="2122" w:type="dxa"/>
            <w:vMerge w:val="restart"/>
          </w:tcPr>
          <w:p w:rsidR="00C82ECB" w:rsidRPr="0090604A" w:rsidRDefault="00C82ECB" w:rsidP="0090604A">
            <w:pPr>
              <w:rPr>
                <w:rFonts w:ascii="Times New Roman" w:eastAsia="Calibri" w:hAnsi="Times New Roman" w:cs="Times New Roman"/>
                <w:sz w:val="20"/>
                <w:szCs w:val="20"/>
              </w:rPr>
            </w:pPr>
            <w:r w:rsidRPr="0090604A">
              <w:rPr>
                <w:rFonts w:ascii="Times New Roman" w:eastAsia="Calibri" w:hAnsi="Times New Roman" w:cs="Times New Roman"/>
                <w:sz w:val="20"/>
                <w:szCs w:val="20"/>
              </w:rPr>
              <w:t xml:space="preserve">1. Spēj: piedalīties telpu un vides noformēšanā atbilstoši pasākumu veidam, ievērojot izvēlēto stilu un krāsu </w:t>
            </w:r>
            <w:r w:rsidRPr="0090604A">
              <w:rPr>
                <w:rFonts w:ascii="Times New Roman" w:eastAsia="Calibri" w:hAnsi="Times New Roman" w:cs="Times New Roman"/>
                <w:sz w:val="20"/>
                <w:szCs w:val="20"/>
              </w:rPr>
              <w:lastRenderedPageBreak/>
              <w:t>salikumus, izveidojot telpā/vidē īpašu noskaņojumu un gaisotni.</w:t>
            </w:r>
          </w:p>
          <w:p w:rsidR="00C82ECB" w:rsidRPr="0090604A" w:rsidRDefault="00C82ECB" w:rsidP="0090604A">
            <w:pPr>
              <w:rPr>
                <w:rFonts w:ascii="Times New Roman" w:eastAsia="Calibri" w:hAnsi="Times New Roman" w:cs="Times New Roman"/>
                <w:sz w:val="20"/>
                <w:szCs w:val="20"/>
              </w:rPr>
            </w:pPr>
          </w:p>
          <w:p w:rsidR="00C82ECB" w:rsidRPr="0090604A" w:rsidRDefault="00C82ECB" w:rsidP="0090604A">
            <w:pPr>
              <w:rPr>
                <w:rFonts w:ascii="Times New Roman" w:eastAsia="Calibri" w:hAnsi="Times New Roman" w:cs="Times New Roman"/>
                <w:sz w:val="20"/>
                <w:szCs w:val="20"/>
              </w:rPr>
            </w:pPr>
            <w:r w:rsidRPr="0090604A">
              <w:rPr>
                <w:rFonts w:ascii="Times New Roman" w:eastAsia="Calibri" w:hAnsi="Times New Roman" w:cs="Times New Roman"/>
                <w:sz w:val="20"/>
                <w:szCs w:val="20"/>
              </w:rPr>
              <w:t>Zina: krāsu īpašības un uztveri, to savstarpējo iedarbību un saskaņošanu, kompozīcijas veidošanu telpās.</w:t>
            </w:r>
          </w:p>
          <w:p w:rsidR="00C82ECB" w:rsidRPr="0090604A" w:rsidRDefault="00C82ECB" w:rsidP="0090604A">
            <w:pPr>
              <w:rPr>
                <w:rFonts w:ascii="Times New Roman" w:eastAsia="Calibri" w:hAnsi="Times New Roman" w:cs="Times New Roman"/>
                <w:sz w:val="20"/>
                <w:szCs w:val="20"/>
              </w:rPr>
            </w:pPr>
          </w:p>
          <w:p w:rsidR="00C82ECB" w:rsidRPr="0090604A" w:rsidRDefault="00C82ECB" w:rsidP="0090604A">
            <w:pPr>
              <w:rPr>
                <w:rFonts w:ascii="Times New Roman" w:hAnsi="Times New Roman" w:cs="Times New Roman"/>
                <w:color w:val="000000" w:themeColor="text1"/>
                <w:sz w:val="20"/>
                <w:szCs w:val="20"/>
              </w:rPr>
            </w:pPr>
            <w:r w:rsidRPr="0090604A">
              <w:rPr>
                <w:rFonts w:ascii="Times New Roman" w:eastAsia="Calibri" w:hAnsi="Times New Roman" w:cs="Times New Roman"/>
                <w:sz w:val="20"/>
                <w:szCs w:val="20"/>
              </w:rPr>
              <w:t>Izprot: telpu noformējuma un vides ietekmi uz viesu labsajūtu.</w:t>
            </w:r>
          </w:p>
        </w:tc>
        <w:tc>
          <w:tcPr>
            <w:tcW w:w="1289" w:type="dxa"/>
            <w:vMerge w:val="restart"/>
          </w:tcPr>
          <w:p w:rsidR="00C82ECB" w:rsidRPr="0090604A" w:rsidRDefault="00C82ECB" w:rsidP="0090604A">
            <w:pPr>
              <w:spacing w:after="220" w:line="276" w:lineRule="auto"/>
              <w:ind w:left="4"/>
              <w:rPr>
                <w:rFonts w:ascii="Times New Roman" w:hAnsi="Times New Roman" w:cs="Times New Roman"/>
                <w:sz w:val="20"/>
                <w:szCs w:val="20"/>
              </w:rPr>
            </w:pPr>
            <w:r w:rsidRPr="0090604A">
              <w:rPr>
                <w:rFonts w:ascii="Times New Roman" w:hAnsi="Times New Roman" w:cs="Times New Roman"/>
                <w:sz w:val="20"/>
                <w:szCs w:val="20"/>
              </w:rPr>
              <w:lastRenderedPageBreak/>
              <w:t xml:space="preserve">1.1.Telpas un vides noformēšana. </w:t>
            </w:r>
          </w:p>
          <w:p w:rsidR="00C82ECB" w:rsidRPr="0090604A" w:rsidRDefault="00C82ECB" w:rsidP="0090604A">
            <w:pPr>
              <w:spacing w:line="259" w:lineRule="auto"/>
              <w:ind w:left="4"/>
              <w:rPr>
                <w:rFonts w:ascii="Times New Roman" w:hAnsi="Times New Roman" w:cs="Times New Roman"/>
                <w:sz w:val="20"/>
                <w:szCs w:val="20"/>
              </w:rPr>
            </w:pPr>
            <w:r w:rsidRPr="0090604A">
              <w:rPr>
                <w:rFonts w:ascii="Times New Roman" w:hAnsi="Times New Roman" w:cs="Times New Roman"/>
                <w:sz w:val="20"/>
                <w:szCs w:val="20"/>
              </w:rPr>
              <w:lastRenderedPageBreak/>
              <w:t>(20 % no moduļa kopējā apjoma)</w:t>
            </w:r>
            <w:r w:rsidRPr="0090604A">
              <w:rPr>
                <w:rFonts w:ascii="Times New Roman" w:hAnsi="Times New Roman" w:cs="Times New Roman"/>
                <w:b/>
                <w:sz w:val="20"/>
                <w:szCs w:val="20"/>
              </w:rPr>
              <w:t xml:space="preserve"> </w:t>
            </w:r>
          </w:p>
        </w:tc>
        <w:tc>
          <w:tcPr>
            <w:tcW w:w="1687" w:type="dxa"/>
          </w:tcPr>
          <w:p w:rsidR="00C82ECB" w:rsidRPr="0090604A" w:rsidRDefault="00C82ECB" w:rsidP="0090604A">
            <w:pPr>
              <w:spacing w:line="259" w:lineRule="auto"/>
              <w:ind w:left="2"/>
              <w:rPr>
                <w:rFonts w:ascii="Times New Roman" w:hAnsi="Times New Roman" w:cs="Times New Roman"/>
                <w:sz w:val="20"/>
                <w:szCs w:val="20"/>
              </w:rPr>
            </w:pPr>
            <w:r w:rsidRPr="0090604A">
              <w:rPr>
                <w:rFonts w:ascii="Times New Roman" w:hAnsi="Times New Roman" w:cs="Times New Roman"/>
                <w:sz w:val="20"/>
                <w:szCs w:val="20"/>
              </w:rPr>
              <w:lastRenderedPageBreak/>
              <w:t>1.1.1. Krāsu mācības pamatprincipi.</w:t>
            </w:r>
            <w:r w:rsidRPr="0090604A">
              <w:rPr>
                <w:rFonts w:ascii="Times New Roman" w:hAnsi="Times New Roman" w:cs="Times New Roman"/>
                <w:b/>
                <w:sz w:val="20"/>
                <w:szCs w:val="20"/>
              </w:rPr>
              <w:t xml:space="preserve"> </w:t>
            </w:r>
          </w:p>
        </w:tc>
        <w:tc>
          <w:tcPr>
            <w:tcW w:w="1985" w:type="dxa"/>
            <w:shd w:val="clear" w:color="auto" w:fill="auto"/>
          </w:tcPr>
          <w:p w:rsidR="00C82ECB" w:rsidRPr="0090604A" w:rsidRDefault="00C82ECB"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Vienkāršoti apraksta krāsas raksturojošus elementus, toni, piesātinājumu un gaišumu.</w:t>
            </w:r>
          </w:p>
        </w:tc>
        <w:tc>
          <w:tcPr>
            <w:tcW w:w="1984" w:type="dxa"/>
            <w:shd w:val="clear" w:color="auto" w:fill="auto"/>
          </w:tcPr>
          <w:p w:rsidR="00C82ECB" w:rsidRPr="0090604A" w:rsidRDefault="00C82ECB"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Atšķir pamata krāsas un atvasinātās krāsas, veido krāsu salikumus noteiktas telpas noformējumam.</w:t>
            </w:r>
          </w:p>
        </w:tc>
        <w:tc>
          <w:tcPr>
            <w:tcW w:w="1984" w:type="dxa"/>
            <w:vMerge w:val="restart"/>
          </w:tcPr>
          <w:p w:rsidR="00C82ECB" w:rsidRPr="0090604A" w:rsidRDefault="00C82ECB" w:rsidP="0090604A">
            <w:pPr>
              <w:spacing w:line="259" w:lineRule="auto"/>
              <w:ind w:left="2"/>
              <w:rPr>
                <w:rFonts w:ascii="Times New Roman" w:hAnsi="Times New Roman" w:cs="Times New Roman"/>
                <w:sz w:val="20"/>
                <w:szCs w:val="20"/>
              </w:rPr>
            </w:pPr>
            <w:r w:rsidRPr="0090604A">
              <w:rPr>
                <w:rFonts w:ascii="Times New Roman" w:hAnsi="Times New Roman" w:cs="Times New Roman"/>
                <w:sz w:val="20"/>
                <w:szCs w:val="20"/>
              </w:rPr>
              <w:t xml:space="preserve">Praktiskais darbs. </w:t>
            </w:r>
          </w:p>
        </w:tc>
        <w:tc>
          <w:tcPr>
            <w:tcW w:w="1984" w:type="dxa"/>
            <w:vMerge w:val="restart"/>
          </w:tcPr>
          <w:p w:rsidR="00C82ECB" w:rsidRPr="0090604A" w:rsidRDefault="00C82ECB" w:rsidP="0090604A">
            <w:pPr>
              <w:spacing w:after="29"/>
              <w:ind w:left="2" w:right="69"/>
              <w:rPr>
                <w:rFonts w:ascii="Times New Roman" w:hAnsi="Times New Roman" w:cs="Times New Roman"/>
                <w:sz w:val="20"/>
                <w:szCs w:val="20"/>
              </w:rPr>
            </w:pPr>
            <w:r w:rsidRPr="0090604A">
              <w:rPr>
                <w:rFonts w:ascii="Times New Roman" w:hAnsi="Times New Roman" w:cs="Times New Roman"/>
                <w:sz w:val="20"/>
                <w:szCs w:val="20"/>
              </w:rPr>
              <w:t xml:space="preserve">Izglītojamie darbojas praktiski telpu vides noformēšanā un izvērtē - krāsas un to salikumus telpā un to </w:t>
            </w:r>
            <w:r w:rsidRPr="0090604A">
              <w:rPr>
                <w:rFonts w:ascii="Times New Roman" w:hAnsi="Times New Roman" w:cs="Times New Roman"/>
                <w:sz w:val="20"/>
                <w:szCs w:val="20"/>
              </w:rPr>
              <w:lastRenderedPageBreak/>
              <w:t>atbilstību kopējam stilam,</w:t>
            </w:r>
          </w:p>
          <w:p w:rsidR="00C82ECB" w:rsidRPr="0090604A" w:rsidRDefault="00C82ECB" w:rsidP="0090604A">
            <w:pPr>
              <w:spacing w:line="243" w:lineRule="auto"/>
              <w:ind w:left="2"/>
              <w:rPr>
                <w:rFonts w:ascii="Times New Roman" w:hAnsi="Times New Roman" w:cs="Times New Roman"/>
                <w:sz w:val="20"/>
                <w:szCs w:val="20"/>
              </w:rPr>
            </w:pPr>
            <w:r w:rsidRPr="0090604A">
              <w:rPr>
                <w:rFonts w:ascii="Times New Roman" w:hAnsi="Times New Roman" w:cs="Times New Roman"/>
                <w:sz w:val="20"/>
                <w:szCs w:val="20"/>
              </w:rPr>
              <w:t>- noformējuma ietekmi uz viesu labsajūtu.</w:t>
            </w:r>
          </w:p>
          <w:p w:rsidR="00C82ECB" w:rsidRPr="0090604A" w:rsidRDefault="00C82ECB" w:rsidP="0090604A">
            <w:pPr>
              <w:spacing w:line="259" w:lineRule="auto"/>
              <w:ind w:left="2"/>
              <w:rPr>
                <w:rFonts w:ascii="Times New Roman" w:hAnsi="Times New Roman" w:cs="Times New Roman"/>
                <w:sz w:val="20"/>
                <w:szCs w:val="20"/>
              </w:rPr>
            </w:pPr>
            <w:r w:rsidRPr="0090604A">
              <w:rPr>
                <w:rFonts w:ascii="Times New Roman" w:hAnsi="Times New Roman" w:cs="Times New Roman"/>
                <w:sz w:val="20"/>
                <w:szCs w:val="20"/>
              </w:rPr>
              <w:t>Informāciju apkopo, izveido uzskates līdzekli/prezentāciju un apspriež to kopīgi ar pārējiem izglītojamiem un pedagogu.</w:t>
            </w:r>
          </w:p>
        </w:tc>
      </w:tr>
      <w:tr w:rsidR="00C82ECB" w:rsidRPr="0090604A" w:rsidTr="0090604A">
        <w:trPr>
          <w:trHeight w:val="1870"/>
        </w:trPr>
        <w:tc>
          <w:tcPr>
            <w:tcW w:w="2122" w:type="dxa"/>
            <w:vMerge/>
          </w:tcPr>
          <w:p w:rsidR="00C82ECB" w:rsidRPr="0090604A" w:rsidRDefault="00C82ECB" w:rsidP="0090604A">
            <w:pPr>
              <w:rPr>
                <w:rFonts w:ascii="Times New Roman" w:eastAsia="Calibri" w:hAnsi="Times New Roman" w:cs="Times New Roman"/>
                <w:sz w:val="20"/>
                <w:szCs w:val="20"/>
              </w:rPr>
            </w:pPr>
          </w:p>
        </w:tc>
        <w:tc>
          <w:tcPr>
            <w:tcW w:w="1289" w:type="dxa"/>
            <w:vMerge/>
          </w:tcPr>
          <w:p w:rsidR="00C82ECB" w:rsidRPr="0090604A" w:rsidRDefault="00C82ECB" w:rsidP="0090604A">
            <w:pPr>
              <w:rPr>
                <w:rFonts w:ascii="Times New Roman" w:eastAsia="Calibri" w:hAnsi="Times New Roman" w:cs="Times New Roman"/>
                <w:sz w:val="20"/>
                <w:szCs w:val="20"/>
              </w:rPr>
            </w:pPr>
          </w:p>
        </w:tc>
        <w:tc>
          <w:tcPr>
            <w:tcW w:w="1687" w:type="dxa"/>
          </w:tcPr>
          <w:p w:rsidR="00C82ECB" w:rsidRPr="0090604A" w:rsidRDefault="00C82ECB" w:rsidP="0090604A">
            <w:pPr>
              <w:rPr>
                <w:rFonts w:ascii="Times New Roman" w:hAnsi="Times New Roman" w:cs="Times New Roman"/>
                <w:sz w:val="20"/>
                <w:szCs w:val="20"/>
              </w:rPr>
            </w:pPr>
            <w:r w:rsidRPr="0090604A">
              <w:rPr>
                <w:rFonts w:ascii="Times New Roman" w:hAnsi="Times New Roman" w:cs="Times New Roman"/>
                <w:sz w:val="20"/>
                <w:szCs w:val="20"/>
              </w:rPr>
              <w:t>1.1.2. Telpu un vides noformēšana atbilstoši dažādiem pasākumiem.</w:t>
            </w:r>
          </w:p>
        </w:tc>
        <w:tc>
          <w:tcPr>
            <w:tcW w:w="1985" w:type="dxa"/>
            <w:shd w:val="clear" w:color="auto" w:fill="auto"/>
          </w:tcPr>
          <w:p w:rsidR="00C82ECB" w:rsidRPr="0090604A" w:rsidRDefault="00C82ECB"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Vispārīgi raksturo dažādas telpu un vides noformēšanas iespējas.</w:t>
            </w:r>
          </w:p>
        </w:tc>
        <w:tc>
          <w:tcPr>
            <w:tcW w:w="1984" w:type="dxa"/>
            <w:shd w:val="clear" w:color="auto" w:fill="auto"/>
          </w:tcPr>
          <w:p w:rsidR="00C82ECB" w:rsidRPr="0090604A" w:rsidRDefault="00C82ECB"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Izvēlas un pamato noteiktu telpas un vides noformējumu noteiktam pasākumam.</w:t>
            </w:r>
          </w:p>
        </w:tc>
        <w:tc>
          <w:tcPr>
            <w:tcW w:w="1984" w:type="dxa"/>
            <w:vMerge/>
          </w:tcPr>
          <w:p w:rsidR="00C82ECB" w:rsidRPr="0090604A" w:rsidRDefault="00C82ECB" w:rsidP="0090604A">
            <w:pPr>
              <w:rPr>
                <w:rFonts w:ascii="Times New Roman" w:hAnsi="Times New Roman" w:cs="Times New Roman"/>
                <w:sz w:val="20"/>
                <w:szCs w:val="20"/>
              </w:rPr>
            </w:pPr>
          </w:p>
        </w:tc>
        <w:tc>
          <w:tcPr>
            <w:tcW w:w="1984" w:type="dxa"/>
            <w:vMerge/>
          </w:tcPr>
          <w:p w:rsidR="00C82ECB" w:rsidRPr="0090604A" w:rsidRDefault="00C82ECB" w:rsidP="0090604A">
            <w:pPr>
              <w:rPr>
                <w:rFonts w:ascii="Times New Roman" w:hAnsi="Times New Roman" w:cs="Times New Roman"/>
                <w:sz w:val="20"/>
                <w:szCs w:val="20"/>
              </w:rPr>
            </w:pPr>
          </w:p>
        </w:tc>
      </w:tr>
      <w:tr w:rsidR="0090604A" w:rsidRPr="0090604A" w:rsidTr="0090604A">
        <w:trPr>
          <w:trHeight w:val="535"/>
        </w:trPr>
        <w:tc>
          <w:tcPr>
            <w:tcW w:w="2122" w:type="dxa"/>
            <w:vMerge w:val="restart"/>
            <w:shd w:val="clear" w:color="auto" w:fill="auto"/>
          </w:tcPr>
          <w:p w:rsidR="0090604A" w:rsidRPr="0090604A" w:rsidRDefault="0090604A" w:rsidP="0090604A">
            <w:pPr>
              <w:rPr>
                <w:rFonts w:ascii="Times New Roman" w:hAnsi="Times New Roman" w:cs="Times New Roman"/>
                <w:sz w:val="20"/>
                <w:szCs w:val="20"/>
              </w:rPr>
            </w:pPr>
            <w:r w:rsidRPr="0090604A">
              <w:rPr>
                <w:rFonts w:ascii="Times New Roman" w:hAnsi="Times New Roman" w:cs="Times New Roman"/>
                <w:sz w:val="20"/>
                <w:szCs w:val="20"/>
              </w:rPr>
              <w:lastRenderedPageBreak/>
              <w:t>2. Spēj: sagatavot dabas materiālus galda kompozīcijām, lietojot kompozīciju veidošanas instrumentus un materiālus.</w:t>
            </w:r>
          </w:p>
          <w:p w:rsidR="0090604A" w:rsidRPr="0090604A" w:rsidRDefault="0090604A" w:rsidP="0090604A">
            <w:pPr>
              <w:rPr>
                <w:rFonts w:ascii="Times New Roman" w:hAnsi="Times New Roman" w:cs="Times New Roman"/>
                <w:sz w:val="20"/>
                <w:szCs w:val="20"/>
              </w:rPr>
            </w:pPr>
          </w:p>
          <w:p w:rsidR="0090604A" w:rsidRPr="0090604A" w:rsidRDefault="0090604A" w:rsidP="0090604A">
            <w:pPr>
              <w:rPr>
                <w:rFonts w:ascii="Times New Roman" w:hAnsi="Times New Roman" w:cs="Times New Roman"/>
                <w:sz w:val="20"/>
                <w:szCs w:val="20"/>
              </w:rPr>
            </w:pPr>
            <w:r w:rsidRPr="0090604A">
              <w:rPr>
                <w:rFonts w:ascii="Times New Roman" w:hAnsi="Times New Roman" w:cs="Times New Roman"/>
                <w:sz w:val="20"/>
                <w:szCs w:val="20"/>
              </w:rPr>
              <w:t>Zina: ziedu un dabas materiālu sagatavošanu kompozīciju veidošanai, trauku, materiālu izvēles nosacījumus kompozīcijām un dekoriem.</w:t>
            </w:r>
          </w:p>
          <w:p w:rsidR="0090604A" w:rsidRPr="0090604A" w:rsidRDefault="0090604A" w:rsidP="0090604A">
            <w:pPr>
              <w:rPr>
                <w:rFonts w:ascii="Times New Roman" w:hAnsi="Times New Roman" w:cs="Times New Roman"/>
                <w:sz w:val="20"/>
                <w:szCs w:val="20"/>
              </w:rPr>
            </w:pPr>
          </w:p>
          <w:p w:rsidR="0090604A" w:rsidRPr="0090604A" w:rsidRDefault="0090604A" w:rsidP="0090604A">
            <w:pPr>
              <w:rPr>
                <w:rFonts w:ascii="Times New Roman" w:hAnsi="Times New Roman" w:cs="Times New Roman"/>
                <w:sz w:val="20"/>
                <w:szCs w:val="20"/>
              </w:rPr>
            </w:pPr>
            <w:r w:rsidRPr="0090604A">
              <w:rPr>
                <w:rFonts w:ascii="Times New Roman" w:hAnsi="Times New Roman" w:cs="Times New Roman"/>
                <w:sz w:val="20"/>
                <w:szCs w:val="20"/>
              </w:rPr>
              <w:lastRenderedPageBreak/>
              <w:t>Izprot: ziedu un dabas materiālu sagatavošanas nozīmi kvalitatīvas kompozīcijas izveidošanā.</w:t>
            </w:r>
          </w:p>
        </w:tc>
        <w:tc>
          <w:tcPr>
            <w:tcW w:w="1289" w:type="dxa"/>
            <w:vMerge w:val="restart"/>
            <w:tcBorders>
              <w:top w:val="single" w:sz="4" w:space="0" w:color="000000"/>
              <w:left w:val="single" w:sz="4" w:space="0" w:color="000000"/>
              <w:bottom w:val="single" w:sz="4" w:space="0" w:color="000000"/>
              <w:right w:val="single" w:sz="4" w:space="0" w:color="000000"/>
            </w:tcBorders>
          </w:tcPr>
          <w:p w:rsidR="0090604A" w:rsidRPr="0090604A" w:rsidRDefault="0090604A" w:rsidP="0090604A">
            <w:pPr>
              <w:spacing w:line="259" w:lineRule="auto"/>
              <w:ind w:left="4" w:right="259"/>
              <w:rPr>
                <w:rFonts w:ascii="Times New Roman" w:hAnsi="Times New Roman" w:cs="Times New Roman"/>
                <w:sz w:val="20"/>
                <w:szCs w:val="20"/>
              </w:rPr>
            </w:pPr>
            <w:r w:rsidRPr="0090604A">
              <w:rPr>
                <w:rFonts w:ascii="Times New Roman" w:hAnsi="Times New Roman" w:cs="Times New Roman"/>
                <w:sz w:val="20"/>
                <w:szCs w:val="20"/>
              </w:rPr>
              <w:lastRenderedPageBreak/>
              <w:t xml:space="preserve">2.1.  Materiālu sagatavošana ziedu kompozīciju veidošanai. </w:t>
            </w:r>
          </w:p>
          <w:p w:rsidR="0090604A" w:rsidRPr="0090604A" w:rsidRDefault="0090604A" w:rsidP="0090604A">
            <w:pPr>
              <w:spacing w:line="259" w:lineRule="auto"/>
              <w:ind w:left="4" w:right="259"/>
              <w:rPr>
                <w:rFonts w:ascii="Times New Roman" w:hAnsi="Times New Roman" w:cs="Times New Roman"/>
                <w:sz w:val="20"/>
                <w:szCs w:val="20"/>
              </w:rPr>
            </w:pPr>
            <w:r w:rsidRPr="0090604A">
              <w:rPr>
                <w:rFonts w:ascii="Times New Roman" w:hAnsi="Times New Roman" w:cs="Times New Roman"/>
                <w:sz w:val="20"/>
                <w:szCs w:val="20"/>
              </w:rPr>
              <w:t>(10% no moduļa kopējā apjoma)</w:t>
            </w:r>
          </w:p>
        </w:tc>
        <w:tc>
          <w:tcPr>
            <w:tcW w:w="1687" w:type="dxa"/>
            <w:tcBorders>
              <w:top w:val="single" w:sz="4" w:space="0" w:color="000000"/>
              <w:left w:val="single" w:sz="4" w:space="0" w:color="000000"/>
              <w:bottom w:val="single" w:sz="4" w:space="0" w:color="000000"/>
              <w:right w:val="single" w:sz="4" w:space="0" w:color="000000"/>
            </w:tcBorders>
          </w:tcPr>
          <w:p w:rsidR="0090604A" w:rsidRPr="0090604A" w:rsidRDefault="0090604A" w:rsidP="0090604A">
            <w:pPr>
              <w:spacing w:line="259" w:lineRule="auto"/>
              <w:ind w:left="2" w:right="366"/>
              <w:rPr>
                <w:rFonts w:ascii="Times New Roman" w:hAnsi="Times New Roman" w:cs="Times New Roman"/>
                <w:sz w:val="20"/>
                <w:szCs w:val="20"/>
              </w:rPr>
            </w:pPr>
            <w:r w:rsidRPr="0090604A">
              <w:rPr>
                <w:rFonts w:ascii="Times New Roman" w:hAnsi="Times New Roman" w:cs="Times New Roman"/>
                <w:sz w:val="20"/>
                <w:szCs w:val="20"/>
              </w:rPr>
              <w:t>2.1.1.  Ziedu sagatavošana un saglabāšana galda un telpas kompozīcijām.</w:t>
            </w:r>
            <w:r w:rsidRPr="0090604A">
              <w:rPr>
                <w:rFonts w:ascii="Times New Roman" w:hAnsi="Times New Roman" w:cs="Times New Roman"/>
                <w:b/>
                <w:sz w:val="20"/>
                <w:szCs w:val="20"/>
              </w:rPr>
              <w:t xml:space="preserve"> </w:t>
            </w:r>
          </w:p>
        </w:tc>
        <w:tc>
          <w:tcPr>
            <w:tcW w:w="1985" w:type="dxa"/>
            <w:shd w:val="clear" w:color="auto" w:fill="auto"/>
          </w:tcPr>
          <w:p w:rsidR="0090604A" w:rsidRPr="0090604A" w:rsidRDefault="0090604A"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Apraksta vispārīgi ziedu griešanas un saglabāšanas noteikumus.</w:t>
            </w:r>
          </w:p>
        </w:tc>
        <w:tc>
          <w:tcPr>
            <w:tcW w:w="1984" w:type="dxa"/>
            <w:shd w:val="clear" w:color="auto" w:fill="auto"/>
          </w:tcPr>
          <w:p w:rsidR="0090604A" w:rsidRPr="0090604A" w:rsidRDefault="0090604A"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Sagatavo svaigos ziedus un dabas materiālus galda un telpas dekorēšanai.</w:t>
            </w:r>
          </w:p>
        </w:tc>
        <w:tc>
          <w:tcPr>
            <w:tcW w:w="1984" w:type="dxa"/>
          </w:tcPr>
          <w:p w:rsidR="0090604A" w:rsidRPr="0090604A" w:rsidRDefault="0090604A" w:rsidP="0090604A">
            <w:pPr>
              <w:spacing w:line="259" w:lineRule="auto"/>
              <w:ind w:left="2"/>
              <w:rPr>
                <w:rFonts w:ascii="Times New Roman" w:hAnsi="Times New Roman" w:cs="Times New Roman"/>
                <w:sz w:val="20"/>
                <w:szCs w:val="20"/>
              </w:rPr>
            </w:pPr>
            <w:r w:rsidRPr="0090604A">
              <w:rPr>
                <w:rFonts w:ascii="Times New Roman" w:hAnsi="Times New Roman" w:cs="Times New Roman"/>
                <w:sz w:val="20"/>
                <w:szCs w:val="20"/>
              </w:rPr>
              <w:t>Praktiskais darbs.</w:t>
            </w:r>
            <w:r w:rsidRPr="0090604A">
              <w:rPr>
                <w:rFonts w:ascii="Times New Roman" w:hAnsi="Times New Roman" w:cs="Times New Roman"/>
                <w:b/>
                <w:sz w:val="20"/>
                <w:szCs w:val="20"/>
              </w:rPr>
              <w:t xml:space="preserve"> </w:t>
            </w:r>
          </w:p>
        </w:tc>
        <w:tc>
          <w:tcPr>
            <w:tcW w:w="1984" w:type="dxa"/>
          </w:tcPr>
          <w:p w:rsidR="0090604A" w:rsidRPr="0090604A" w:rsidRDefault="0090604A" w:rsidP="0090604A">
            <w:pPr>
              <w:spacing w:line="259" w:lineRule="auto"/>
              <w:ind w:left="2"/>
              <w:rPr>
                <w:rFonts w:ascii="Times New Roman" w:hAnsi="Times New Roman" w:cs="Times New Roman"/>
                <w:sz w:val="20"/>
                <w:szCs w:val="20"/>
              </w:rPr>
            </w:pPr>
            <w:r w:rsidRPr="0090604A">
              <w:rPr>
                <w:rFonts w:ascii="Times New Roman" w:hAnsi="Times New Roman" w:cs="Times New Roman"/>
                <w:sz w:val="20"/>
                <w:szCs w:val="20"/>
              </w:rPr>
              <w:t xml:space="preserve">Izglītojamie veic izpēti par ziedu un citu augu piedāvājumu, apkopo rezultātus pēc noteiktiem kritērijiem. </w:t>
            </w:r>
          </w:p>
          <w:p w:rsidR="0090604A" w:rsidRPr="0090604A" w:rsidRDefault="0090604A" w:rsidP="0090604A">
            <w:pPr>
              <w:spacing w:line="259" w:lineRule="auto"/>
              <w:ind w:left="2"/>
              <w:rPr>
                <w:rFonts w:ascii="Times New Roman" w:hAnsi="Times New Roman" w:cs="Times New Roman"/>
                <w:sz w:val="20"/>
                <w:szCs w:val="20"/>
              </w:rPr>
            </w:pPr>
            <w:r w:rsidRPr="0090604A">
              <w:rPr>
                <w:rFonts w:ascii="Times New Roman" w:eastAsia="Times New Roman" w:hAnsi="Times New Roman" w:cs="Times New Roman"/>
                <w:color w:val="000000"/>
                <w:sz w:val="20"/>
                <w:szCs w:val="20"/>
              </w:rPr>
              <w:t>Izglītojamie sagatavo svaigos ziedus un dabas materiālus galda un telpu dekorēšanai, ievērojot vispārīgos ziedu un citu materiālu griešanas un sagatavošanas noteikumus.</w:t>
            </w:r>
          </w:p>
        </w:tc>
      </w:tr>
      <w:tr w:rsidR="0090604A" w:rsidRPr="0090604A" w:rsidTr="0090604A">
        <w:trPr>
          <w:trHeight w:val="2122"/>
        </w:trPr>
        <w:tc>
          <w:tcPr>
            <w:tcW w:w="2122" w:type="dxa"/>
            <w:vMerge/>
            <w:shd w:val="clear" w:color="auto" w:fill="auto"/>
          </w:tcPr>
          <w:p w:rsidR="0090604A" w:rsidRPr="0090604A" w:rsidRDefault="0090604A" w:rsidP="0090604A">
            <w:pPr>
              <w:rPr>
                <w:rFonts w:ascii="Times New Roman" w:hAnsi="Times New Roman" w:cs="Times New Roman"/>
                <w:sz w:val="20"/>
                <w:szCs w:val="20"/>
              </w:rPr>
            </w:pPr>
          </w:p>
        </w:tc>
        <w:tc>
          <w:tcPr>
            <w:tcW w:w="1289" w:type="dxa"/>
            <w:vMerge/>
          </w:tcPr>
          <w:p w:rsidR="0090604A" w:rsidRPr="0090604A" w:rsidRDefault="0090604A" w:rsidP="0090604A">
            <w:pPr>
              <w:rPr>
                <w:rFonts w:ascii="Times New Roman" w:eastAsia="Calibri" w:hAnsi="Times New Roman" w:cs="Times New Roman"/>
                <w:sz w:val="20"/>
                <w:szCs w:val="20"/>
              </w:rPr>
            </w:pPr>
          </w:p>
        </w:tc>
        <w:tc>
          <w:tcPr>
            <w:tcW w:w="1687" w:type="dxa"/>
          </w:tcPr>
          <w:p w:rsidR="0090604A" w:rsidRPr="0090604A" w:rsidRDefault="0090604A" w:rsidP="0090604A">
            <w:pPr>
              <w:rPr>
                <w:rFonts w:ascii="Times New Roman" w:hAnsi="Times New Roman" w:cs="Times New Roman"/>
                <w:sz w:val="20"/>
                <w:szCs w:val="20"/>
              </w:rPr>
            </w:pPr>
            <w:r w:rsidRPr="0090604A">
              <w:rPr>
                <w:rFonts w:ascii="Times New Roman" w:hAnsi="Times New Roman" w:cs="Times New Roman"/>
                <w:sz w:val="20"/>
                <w:szCs w:val="20"/>
              </w:rPr>
              <w:t>2.1.2. Materiālu un trauku izvēle un sagatavošana kompozīcijām.</w:t>
            </w:r>
          </w:p>
        </w:tc>
        <w:tc>
          <w:tcPr>
            <w:tcW w:w="1985" w:type="dxa"/>
            <w:shd w:val="clear" w:color="auto" w:fill="auto"/>
          </w:tcPr>
          <w:p w:rsidR="0090604A" w:rsidRPr="0090604A" w:rsidRDefault="0090604A"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Atpazīst un izvēlas galda kompozīciju veidam atbilstošus traukus un materiālus.</w:t>
            </w:r>
          </w:p>
        </w:tc>
        <w:tc>
          <w:tcPr>
            <w:tcW w:w="1984" w:type="dxa"/>
            <w:shd w:val="clear" w:color="auto" w:fill="auto"/>
          </w:tcPr>
          <w:p w:rsidR="0090604A" w:rsidRPr="0090604A" w:rsidRDefault="0090604A"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Izvēlas galda kompozīcijas veidam un krāsu salikumam piemērotus traukus, materiālus un sagatavo tos kompozīciju veidošanai.</w:t>
            </w:r>
          </w:p>
        </w:tc>
        <w:tc>
          <w:tcPr>
            <w:tcW w:w="1984" w:type="dxa"/>
          </w:tcPr>
          <w:p w:rsidR="0090604A" w:rsidRPr="0090604A" w:rsidRDefault="0090604A" w:rsidP="0090604A">
            <w:pPr>
              <w:spacing w:line="259" w:lineRule="auto"/>
              <w:rPr>
                <w:rFonts w:ascii="Times New Roman" w:hAnsi="Times New Roman" w:cs="Times New Roman"/>
                <w:sz w:val="20"/>
                <w:szCs w:val="20"/>
              </w:rPr>
            </w:pPr>
            <w:r w:rsidRPr="0090604A">
              <w:rPr>
                <w:rFonts w:ascii="Times New Roman" w:hAnsi="Times New Roman" w:cs="Times New Roman"/>
                <w:sz w:val="20"/>
                <w:szCs w:val="20"/>
              </w:rPr>
              <w:t xml:space="preserve">Praktiskais darbs. </w:t>
            </w:r>
          </w:p>
        </w:tc>
        <w:tc>
          <w:tcPr>
            <w:tcW w:w="1984" w:type="dxa"/>
          </w:tcPr>
          <w:p w:rsidR="0090604A" w:rsidRPr="0090604A" w:rsidRDefault="0090604A" w:rsidP="0090604A">
            <w:pPr>
              <w:spacing w:line="259" w:lineRule="auto"/>
              <w:ind w:left="2" w:right="6"/>
              <w:rPr>
                <w:rFonts w:ascii="Times New Roman" w:hAnsi="Times New Roman" w:cs="Times New Roman"/>
                <w:sz w:val="20"/>
                <w:szCs w:val="20"/>
              </w:rPr>
            </w:pPr>
            <w:r w:rsidRPr="0090604A">
              <w:rPr>
                <w:rFonts w:ascii="Times New Roman" w:hAnsi="Times New Roman" w:cs="Times New Roman"/>
                <w:sz w:val="20"/>
                <w:szCs w:val="20"/>
              </w:rPr>
              <w:t xml:space="preserve">Izglītojamie izvēlas materiālus un traukus, sagatavo tos kompozīciju veidošanai, ievērojot kompozīcijas uzbūvi un citus priekšnoteikumus. </w:t>
            </w:r>
          </w:p>
        </w:tc>
      </w:tr>
      <w:tr w:rsidR="0090604A" w:rsidRPr="0090604A" w:rsidTr="0090604A">
        <w:trPr>
          <w:trHeight w:val="609"/>
        </w:trPr>
        <w:tc>
          <w:tcPr>
            <w:tcW w:w="2122" w:type="dxa"/>
            <w:vMerge w:val="restart"/>
            <w:shd w:val="clear" w:color="auto" w:fill="auto"/>
          </w:tcPr>
          <w:p w:rsidR="0090604A" w:rsidRPr="0090604A" w:rsidRDefault="0090604A" w:rsidP="0090604A">
            <w:pPr>
              <w:rPr>
                <w:rFonts w:ascii="Times New Roman" w:hAnsi="Times New Roman" w:cs="Times New Roman"/>
                <w:sz w:val="20"/>
                <w:szCs w:val="20"/>
              </w:rPr>
            </w:pPr>
            <w:r w:rsidRPr="0090604A">
              <w:rPr>
                <w:rFonts w:ascii="Times New Roman" w:hAnsi="Times New Roman" w:cs="Times New Roman"/>
                <w:sz w:val="20"/>
                <w:szCs w:val="20"/>
              </w:rPr>
              <w:lastRenderedPageBreak/>
              <w:t>3. Spēj: piedalīties dažāda stila, tajā skaitā, Latvijas nacionālo svētku un gadskārtu, dekorus, kompozīcijas un/vai citus elementu sagatavošanā.</w:t>
            </w:r>
          </w:p>
          <w:p w:rsidR="0090604A" w:rsidRPr="0090604A" w:rsidRDefault="0090604A" w:rsidP="0090604A">
            <w:pPr>
              <w:rPr>
                <w:rFonts w:ascii="Times New Roman" w:hAnsi="Times New Roman" w:cs="Times New Roman"/>
                <w:sz w:val="20"/>
                <w:szCs w:val="20"/>
              </w:rPr>
            </w:pPr>
          </w:p>
          <w:p w:rsidR="0090604A" w:rsidRPr="0090604A" w:rsidRDefault="0090604A" w:rsidP="0090604A">
            <w:pPr>
              <w:rPr>
                <w:rFonts w:ascii="Times New Roman" w:hAnsi="Times New Roman" w:cs="Times New Roman"/>
                <w:sz w:val="20"/>
                <w:szCs w:val="20"/>
              </w:rPr>
            </w:pPr>
            <w:r w:rsidRPr="0090604A">
              <w:rPr>
                <w:rFonts w:ascii="Times New Roman" w:hAnsi="Times New Roman" w:cs="Times New Roman"/>
                <w:sz w:val="20"/>
                <w:szCs w:val="20"/>
              </w:rPr>
              <w:t>Zina: dažādus kompozīciju veidošanas paņēmienus, kompozīciju veidošanas tehnikas, dekoru, kompozīciju veidošanas materiālus.</w:t>
            </w:r>
          </w:p>
          <w:p w:rsidR="0090604A" w:rsidRPr="0090604A" w:rsidRDefault="0090604A" w:rsidP="0090604A">
            <w:pPr>
              <w:rPr>
                <w:rFonts w:ascii="Times New Roman" w:hAnsi="Times New Roman" w:cs="Times New Roman"/>
                <w:sz w:val="20"/>
                <w:szCs w:val="20"/>
              </w:rPr>
            </w:pPr>
          </w:p>
          <w:p w:rsidR="0090604A" w:rsidRPr="0090604A" w:rsidRDefault="0090604A"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Izprot: dekoru un citu elementu nozīmi un atbilstību uzņēmuma un Latvijas nacionālajām tradīcijām un uzņēmuma stilam un gaisotnei.</w:t>
            </w:r>
          </w:p>
        </w:tc>
        <w:tc>
          <w:tcPr>
            <w:tcW w:w="1289" w:type="dxa"/>
            <w:vMerge w:val="restart"/>
          </w:tcPr>
          <w:p w:rsidR="0090604A" w:rsidRPr="0090604A" w:rsidRDefault="0090604A" w:rsidP="0090604A">
            <w:pPr>
              <w:spacing w:after="248"/>
              <w:ind w:left="2"/>
              <w:rPr>
                <w:rFonts w:ascii="Times New Roman" w:hAnsi="Times New Roman" w:cs="Times New Roman"/>
                <w:sz w:val="20"/>
                <w:szCs w:val="20"/>
              </w:rPr>
            </w:pPr>
            <w:r w:rsidRPr="0090604A">
              <w:rPr>
                <w:rFonts w:ascii="Times New Roman" w:hAnsi="Times New Roman" w:cs="Times New Roman"/>
                <w:sz w:val="20"/>
                <w:szCs w:val="20"/>
              </w:rPr>
              <w:t xml:space="preserve">3.1. Kompozīciju un telpu dekoru veidi un formas atbilstoši Latvijas nacionālo gadskārtu svētkiem. </w:t>
            </w:r>
          </w:p>
          <w:p w:rsidR="0090604A" w:rsidRPr="0090604A" w:rsidRDefault="0090604A" w:rsidP="0090604A">
            <w:pPr>
              <w:spacing w:line="259" w:lineRule="auto"/>
              <w:ind w:left="2"/>
              <w:rPr>
                <w:rFonts w:ascii="Times New Roman" w:hAnsi="Times New Roman" w:cs="Times New Roman"/>
                <w:sz w:val="20"/>
                <w:szCs w:val="20"/>
              </w:rPr>
            </w:pPr>
            <w:r w:rsidRPr="0090604A">
              <w:rPr>
                <w:rFonts w:ascii="Times New Roman" w:hAnsi="Times New Roman" w:cs="Times New Roman"/>
                <w:sz w:val="20"/>
                <w:szCs w:val="20"/>
              </w:rPr>
              <w:t>(50% no moduļa kopējā apjoma)</w:t>
            </w:r>
            <w:r w:rsidRPr="0090604A">
              <w:rPr>
                <w:rFonts w:ascii="Times New Roman" w:hAnsi="Times New Roman" w:cs="Times New Roman"/>
                <w:b/>
                <w:sz w:val="20"/>
                <w:szCs w:val="20"/>
              </w:rPr>
              <w:t xml:space="preserve"> </w:t>
            </w:r>
          </w:p>
        </w:tc>
        <w:tc>
          <w:tcPr>
            <w:tcW w:w="1687" w:type="dxa"/>
          </w:tcPr>
          <w:p w:rsidR="0090604A" w:rsidRPr="0090604A" w:rsidRDefault="0090604A" w:rsidP="0090604A">
            <w:pPr>
              <w:spacing w:line="259" w:lineRule="auto"/>
              <w:rPr>
                <w:rFonts w:ascii="Times New Roman" w:hAnsi="Times New Roman" w:cs="Times New Roman"/>
                <w:sz w:val="20"/>
                <w:szCs w:val="20"/>
              </w:rPr>
            </w:pPr>
            <w:r w:rsidRPr="0090604A">
              <w:rPr>
                <w:rFonts w:ascii="Times New Roman" w:hAnsi="Times New Roman" w:cs="Times New Roman"/>
                <w:sz w:val="20"/>
                <w:szCs w:val="20"/>
              </w:rPr>
              <w:t>3.1.1. Kompozīciju veidošanas nosacījumi Latvijas nacionālo gadskārtu svētkiem.</w:t>
            </w:r>
            <w:r w:rsidRPr="0090604A">
              <w:rPr>
                <w:rFonts w:ascii="Times New Roman" w:hAnsi="Times New Roman" w:cs="Times New Roman"/>
                <w:b/>
                <w:sz w:val="20"/>
                <w:szCs w:val="20"/>
              </w:rPr>
              <w:t xml:space="preserve"> </w:t>
            </w:r>
          </w:p>
        </w:tc>
        <w:tc>
          <w:tcPr>
            <w:tcW w:w="1985" w:type="dxa"/>
            <w:shd w:val="clear" w:color="auto" w:fill="auto"/>
          </w:tcPr>
          <w:p w:rsidR="0090604A" w:rsidRPr="0090604A" w:rsidRDefault="0090604A"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Piemēro galda kompozīciju veidošanas pamatnosacījumus.</w:t>
            </w:r>
          </w:p>
        </w:tc>
        <w:tc>
          <w:tcPr>
            <w:tcW w:w="1984" w:type="dxa"/>
            <w:shd w:val="clear" w:color="auto" w:fill="auto"/>
          </w:tcPr>
          <w:p w:rsidR="0090604A" w:rsidRPr="0090604A" w:rsidRDefault="0090604A"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Pamatot savu izvēli par noteiktas galda kompozīciju veidošanas nosacījumiem.</w:t>
            </w:r>
          </w:p>
        </w:tc>
        <w:tc>
          <w:tcPr>
            <w:tcW w:w="1984" w:type="dxa"/>
            <w:vMerge w:val="restart"/>
          </w:tcPr>
          <w:p w:rsidR="0090604A" w:rsidRPr="0090604A" w:rsidRDefault="0090604A" w:rsidP="0090604A">
            <w:pPr>
              <w:spacing w:line="259" w:lineRule="auto"/>
              <w:rPr>
                <w:rFonts w:ascii="Times New Roman" w:hAnsi="Times New Roman" w:cs="Times New Roman"/>
                <w:sz w:val="20"/>
                <w:szCs w:val="20"/>
              </w:rPr>
            </w:pPr>
            <w:r w:rsidRPr="0090604A">
              <w:rPr>
                <w:rFonts w:ascii="Times New Roman" w:hAnsi="Times New Roman" w:cs="Times New Roman"/>
                <w:sz w:val="20"/>
                <w:szCs w:val="20"/>
              </w:rPr>
              <w:t xml:space="preserve">Prezentācija. </w:t>
            </w:r>
          </w:p>
        </w:tc>
        <w:tc>
          <w:tcPr>
            <w:tcW w:w="1984" w:type="dxa"/>
            <w:vMerge w:val="restart"/>
          </w:tcPr>
          <w:p w:rsidR="0090604A" w:rsidRPr="0090604A" w:rsidRDefault="0090604A" w:rsidP="0090604A">
            <w:pPr>
              <w:spacing w:after="4" w:line="255" w:lineRule="auto"/>
              <w:ind w:left="2"/>
              <w:rPr>
                <w:rFonts w:ascii="Times New Roman" w:hAnsi="Times New Roman" w:cs="Times New Roman"/>
                <w:sz w:val="20"/>
                <w:szCs w:val="20"/>
              </w:rPr>
            </w:pPr>
            <w:r w:rsidRPr="0090604A">
              <w:rPr>
                <w:rFonts w:ascii="Times New Roman" w:hAnsi="Times New Roman" w:cs="Times New Roman"/>
                <w:sz w:val="20"/>
                <w:szCs w:val="20"/>
              </w:rPr>
              <w:t xml:space="preserve">Izglītojamie sagatavo informāciju par dekoriem, kompozīcijām un/vai citiem elementiem, apkopo informāciju un sagatavo prezentācijas par </w:t>
            </w:r>
          </w:p>
          <w:p w:rsidR="0090604A" w:rsidRPr="0090604A" w:rsidRDefault="0090604A" w:rsidP="0090604A">
            <w:pPr>
              <w:spacing w:line="259" w:lineRule="auto"/>
              <w:ind w:left="2"/>
              <w:rPr>
                <w:rFonts w:ascii="Times New Roman" w:hAnsi="Times New Roman" w:cs="Times New Roman"/>
                <w:sz w:val="20"/>
                <w:szCs w:val="20"/>
              </w:rPr>
            </w:pPr>
            <w:r w:rsidRPr="0090604A">
              <w:rPr>
                <w:rFonts w:ascii="Times New Roman" w:hAnsi="Times New Roman" w:cs="Times New Roman"/>
                <w:sz w:val="20"/>
                <w:szCs w:val="20"/>
              </w:rPr>
              <w:t>Kompozīciju un/vai telpu dekoru veidošanu.</w:t>
            </w:r>
            <w:r w:rsidRPr="0090604A">
              <w:rPr>
                <w:rFonts w:ascii="Times New Roman" w:hAnsi="Times New Roman" w:cs="Times New Roman"/>
                <w:b/>
                <w:sz w:val="20"/>
                <w:szCs w:val="20"/>
              </w:rPr>
              <w:t xml:space="preserve"> </w:t>
            </w:r>
          </w:p>
        </w:tc>
      </w:tr>
      <w:tr w:rsidR="0090604A" w:rsidRPr="0090604A" w:rsidTr="0090604A">
        <w:trPr>
          <w:trHeight w:val="2038"/>
        </w:trPr>
        <w:tc>
          <w:tcPr>
            <w:tcW w:w="2122" w:type="dxa"/>
            <w:vMerge/>
            <w:shd w:val="clear" w:color="auto" w:fill="auto"/>
          </w:tcPr>
          <w:p w:rsidR="0090604A" w:rsidRPr="0090604A" w:rsidRDefault="0090604A" w:rsidP="0090604A">
            <w:pPr>
              <w:rPr>
                <w:rFonts w:ascii="Times New Roman" w:hAnsi="Times New Roman" w:cs="Times New Roman"/>
                <w:sz w:val="20"/>
                <w:szCs w:val="20"/>
              </w:rPr>
            </w:pPr>
          </w:p>
        </w:tc>
        <w:tc>
          <w:tcPr>
            <w:tcW w:w="1289" w:type="dxa"/>
            <w:vMerge/>
          </w:tcPr>
          <w:p w:rsidR="0090604A" w:rsidRPr="0090604A" w:rsidRDefault="0090604A" w:rsidP="0090604A">
            <w:pPr>
              <w:rPr>
                <w:rFonts w:ascii="Times New Roman" w:eastAsia="Calibri" w:hAnsi="Times New Roman" w:cs="Times New Roman"/>
                <w:sz w:val="20"/>
                <w:szCs w:val="20"/>
              </w:rPr>
            </w:pPr>
          </w:p>
        </w:tc>
        <w:tc>
          <w:tcPr>
            <w:tcW w:w="1687" w:type="dxa"/>
          </w:tcPr>
          <w:p w:rsidR="0090604A" w:rsidRPr="0090604A" w:rsidRDefault="0090604A" w:rsidP="0090604A">
            <w:pPr>
              <w:rPr>
                <w:rFonts w:ascii="Times New Roman" w:hAnsi="Times New Roman" w:cs="Times New Roman"/>
                <w:sz w:val="20"/>
                <w:szCs w:val="20"/>
              </w:rPr>
            </w:pPr>
            <w:r w:rsidRPr="0090604A">
              <w:rPr>
                <w:rFonts w:ascii="Times New Roman" w:hAnsi="Times New Roman" w:cs="Times New Roman"/>
                <w:sz w:val="20"/>
                <w:szCs w:val="20"/>
              </w:rPr>
              <w:t xml:space="preserve">3.1.2. Dekori un citi elementi telpās. </w:t>
            </w:r>
          </w:p>
        </w:tc>
        <w:tc>
          <w:tcPr>
            <w:tcW w:w="1985" w:type="dxa"/>
            <w:shd w:val="clear" w:color="auto" w:fill="auto"/>
          </w:tcPr>
          <w:p w:rsidR="0090604A" w:rsidRPr="0090604A" w:rsidRDefault="0090604A"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Izvērtē dekorēšanas iespējas un dekoru /elementu ietekmi uz telpas kopējo gaisotni.</w:t>
            </w:r>
          </w:p>
        </w:tc>
        <w:tc>
          <w:tcPr>
            <w:tcW w:w="1984" w:type="dxa"/>
            <w:shd w:val="clear" w:color="auto" w:fill="auto"/>
          </w:tcPr>
          <w:p w:rsidR="0090604A" w:rsidRPr="0090604A" w:rsidRDefault="0090604A"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Piemēro dažādus dekoru/elementus telpu noformēšanā atbilstoši uzņēmuma un Latvijas nacionālajām tradīcijām un uzņēmuma stilam un gaisotnei.</w:t>
            </w:r>
          </w:p>
        </w:tc>
        <w:tc>
          <w:tcPr>
            <w:tcW w:w="1984" w:type="dxa"/>
            <w:vMerge/>
          </w:tcPr>
          <w:p w:rsidR="0090604A" w:rsidRPr="0090604A" w:rsidRDefault="0090604A" w:rsidP="0090604A">
            <w:pPr>
              <w:rPr>
                <w:rFonts w:ascii="Times New Roman" w:hAnsi="Times New Roman" w:cs="Times New Roman"/>
                <w:sz w:val="20"/>
                <w:szCs w:val="20"/>
              </w:rPr>
            </w:pPr>
          </w:p>
        </w:tc>
        <w:tc>
          <w:tcPr>
            <w:tcW w:w="1984" w:type="dxa"/>
            <w:vMerge/>
          </w:tcPr>
          <w:p w:rsidR="0090604A" w:rsidRPr="0090604A" w:rsidRDefault="0090604A" w:rsidP="0090604A">
            <w:pPr>
              <w:rPr>
                <w:rFonts w:ascii="Times New Roman" w:hAnsi="Times New Roman" w:cs="Times New Roman"/>
                <w:sz w:val="20"/>
                <w:szCs w:val="20"/>
              </w:rPr>
            </w:pPr>
          </w:p>
        </w:tc>
      </w:tr>
      <w:tr w:rsidR="0090604A" w:rsidRPr="0090604A" w:rsidTr="0090604A">
        <w:trPr>
          <w:trHeight w:val="130"/>
        </w:trPr>
        <w:tc>
          <w:tcPr>
            <w:tcW w:w="2122" w:type="dxa"/>
          </w:tcPr>
          <w:p w:rsidR="0090604A" w:rsidRPr="0090604A" w:rsidRDefault="0090604A" w:rsidP="0090604A">
            <w:pPr>
              <w:rPr>
                <w:rFonts w:ascii="Times New Roman" w:eastAsia="Calibri" w:hAnsi="Times New Roman" w:cs="Times New Roman"/>
                <w:sz w:val="20"/>
                <w:szCs w:val="20"/>
              </w:rPr>
            </w:pPr>
            <w:r w:rsidRPr="0090604A">
              <w:rPr>
                <w:rFonts w:ascii="Times New Roman" w:eastAsia="Calibri" w:hAnsi="Times New Roman" w:cs="Times New Roman"/>
                <w:sz w:val="20"/>
                <w:szCs w:val="20"/>
              </w:rPr>
              <w:t>4.Spēj: aprūpēt telpaugus, izmantojot telpaugu kopšanas metodes, tehniskos līdzekļus un augu mēslošanas līdzekļus.</w:t>
            </w:r>
          </w:p>
          <w:p w:rsidR="0090604A" w:rsidRPr="0090604A" w:rsidRDefault="0090604A" w:rsidP="0090604A">
            <w:pPr>
              <w:rPr>
                <w:rFonts w:ascii="Times New Roman" w:eastAsia="Calibri" w:hAnsi="Times New Roman" w:cs="Times New Roman"/>
                <w:sz w:val="20"/>
                <w:szCs w:val="20"/>
              </w:rPr>
            </w:pPr>
            <w:r w:rsidRPr="0090604A">
              <w:rPr>
                <w:rFonts w:ascii="Times New Roman" w:eastAsia="Calibri" w:hAnsi="Times New Roman" w:cs="Times New Roman"/>
                <w:sz w:val="20"/>
                <w:szCs w:val="20"/>
              </w:rPr>
              <w:lastRenderedPageBreak/>
              <w:t xml:space="preserve"> </w:t>
            </w:r>
          </w:p>
          <w:p w:rsidR="0090604A" w:rsidRPr="0090604A" w:rsidRDefault="0090604A" w:rsidP="0090604A">
            <w:pPr>
              <w:rPr>
                <w:rFonts w:ascii="Times New Roman" w:eastAsia="Calibri" w:hAnsi="Times New Roman" w:cs="Times New Roman"/>
                <w:sz w:val="20"/>
                <w:szCs w:val="20"/>
              </w:rPr>
            </w:pPr>
            <w:r w:rsidRPr="0090604A">
              <w:rPr>
                <w:rFonts w:ascii="Times New Roman" w:eastAsia="Calibri" w:hAnsi="Times New Roman" w:cs="Times New Roman"/>
                <w:sz w:val="20"/>
                <w:szCs w:val="20"/>
              </w:rPr>
              <w:t xml:space="preserve">Zina: telpaugu augšanas un kopšanas prasības, aizsardzības un barošanas līdzekļus un metodes. </w:t>
            </w:r>
          </w:p>
          <w:p w:rsidR="0090604A" w:rsidRPr="0090604A" w:rsidRDefault="0090604A" w:rsidP="0090604A">
            <w:pPr>
              <w:rPr>
                <w:rFonts w:ascii="Times New Roman" w:eastAsia="Calibri" w:hAnsi="Times New Roman" w:cs="Times New Roman"/>
                <w:sz w:val="20"/>
                <w:szCs w:val="20"/>
              </w:rPr>
            </w:pPr>
          </w:p>
          <w:p w:rsidR="0090604A" w:rsidRPr="0090604A" w:rsidRDefault="0090604A" w:rsidP="0090604A">
            <w:pPr>
              <w:rPr>
                <w:rFonts w:ascii="Times New Roman" w:hAnsi="Times New Roman" w:cs="Times New Roman"/>
                <w:color w:val="000000" w:themeColor="text1"/>
                <w:sz w:val="20"/>
                <w:szCs w:val="20"/>
              </w:rPr>
            </w:pPr>
            <w:r w:rsidRPr="0090604A">
              <w:rPr>
                <w:rFonts w:ascii="Times New Roman" w:eastAsia="Calibri" w:hAnsi="Times New Roman" w:cs="Times New Roman"/>
                <w:sz w:val="20"/>
                <w:szCs w:val="20"/>
              </w:rPr>
              <w:t>Izprot: telpaugu nozīmi uzņēmuma viesmīlīgas gaisotnes nodrošināšanā.</w:t>
            </w:r>
          </w:p>
        </w:tc>
        <w:tc>
          <w:tcPr>
            <w:tcW w:w="1289" w:type="dxa"/>
          </w:tcPr>
          <w:p w:rsidR="0090604A" w:rsidRPr="0090604A" w:rsidRDefault="0090604A" w:rsidP="0090604A">
            <w:pPr>
              <w:spacing w:line="278" w:lineRule="auto"/>
              <w:ind w:left="2"/>
              <w:rPr>
                <w:rFonts w:ascii="Times New Roman" w:hAnsi="Times New Roman" w:cs="Times New Roman"/>
                <w:sz w:val="20"/>
                <w:szCs w:val="20"/>
              </w:rPr>
            </w:pPr>
            <w:r w:rsidRPr="0090604A">
              <w:rPr>
                <w:rFonts w:ascii="Times New Roman" w:hAnsi="Times New Roman" w:cs="Times New Roman"/>
                <w:sz w:val="20"/>
                <w:szCs w:val="20"/>
              </w:rPr>
              <w:lastRenderedPageBreak/>
              <w:t xml:space="preserve">4.1.Telpaugu aprūpe un telpaugu kopšana. </w:t>
            </w:r>
          </w:p>
          <w:p w:rsidR="0090604A" w:rsidRPr="0090604A" w:rsidRDefault="0090604A" w:rsidP="0090604A">
            <w:pPr>
              <w:spacing w:after="4" w:line="259" w:lineRule="auto"/>
              <w:ind w:left="2"/>
              <w:rPr>
                <w:rFonts w:ascii="Times New Roman" w:hAnsi="Times New Roman" w:cs="Times New Roman"/>
                <w:sz w:val="20"/>
                <w:szCs w:val="20"/>
              </w:rPr>
            </w:pPr>
            <w:r w:rsidRPr="0090604A">
              <w:rPr>
                <w:rFonts w:ascii="Times New Roman" w:hAnsi="Times New Roman" w:cs="Times New Roman"/>
                <w:sz w:val="20"/>
                <w:szCs w:val="20"/>
              </w:rPr>
              <w:t xml:space="preserve"> </w:t>
            </w:r>
          </w:p>
          <w:p w:rsidR="0090604A" w:rsidRPr="0090604A" w:rsidRDefault="0090604A" w:rsidP="0090604A">
            <w:pPr>
              <w:spacing w:line="259" w:lineRule="auto"/>
              <w:ind w:left="2"/>
              <w:rPr>
                <w:rFonts w:ascii="Times New Roman" w:hAnsi="Times New Roman" w:cs="Times New Roman"/>
                <w:sz w:val="20"/>
                <w:szCs w:val="20"/>
              </w:rPr>
            </w:pPr>
            <w:r w:rsidRPr="0090604A">
              <w:rPr>
                <w:rFonts w:ascii="Times New Roman" w:hAnsi="Times New Roman" w:cs="Times New Roman"/>
                <w:sz w:val="20"/>
                <w:szCs w:val="20"/>
              </w:rPr>
              <w:lastRenderedPageBreak/>
              <w:t>(20% no moduļa kopējā apjoma)</w:t>
            </w:r>
            <w:r w:rsidRPr="0090604A">
              <w:rPr>
                <w:rFonts w:ascii="Times New Roman" w:hAnsi="Times New Roman" w:cs="Times New Roman"/>
                <w:b/>
                <w:sz w:val="20"/>
                <w:szCs w:val="20"/>
              </w:rPr>
              <w:t xml:space="preserve"> </w:t>
            </w:r>
          </w:p>
        </w:tc>
        <w:tc>
          <w:tcPr>
            <w:tcW w:w="1687" w:type="dxa"/>
          </w:tcPr>
          <w:p w:rsidR="0090604A" w:rsidRPr="0090604A" w:rsidRDefault="0090604A" w:rsidP="0090604A">
            <w:pPr>
              <w:spacing w:line="259" w:lineRule="auto"/>
              <w:rPr>
                <w:rFonts w:ascii="Times New Roman" w:hAnsi="Times New Roman" w:cs="Times New Roman"/>
                <w:sz w:val="20"/>
                <w:szCs w:val="20"/>
              </w:rPr>
            </w:pPr>
            <w:r w:rsidRPr="0090604A">
              <w:rPr>
                <w:rFonts w:ascii="Times New Roman" w:hAnsi="Times New Roman" w:cs="Times New Roman"/>
                <w:sz w:val="20"/>
                <w:szCs w:val="20"/>
              </w:rPr>
              <w:lastRenderedPageBreak/>
              <w:t xml:space="preserve">4.1.1.Telpaugu aprūpē izmantotās telpaugu kopšanas metodes, tehniskie līdzekļi un </w:t>
            </w:r>
            <w:r w:rsidRPr="0090604A">
              <w:rPr>
                <w:rFonts w:ascii="Times New Roman" w:hAnsi="Times New Roman" w:cs="Times New Roman"/>
                <w:sz w:val="20"/>
                <w:szCs w:val="20"/>
              </w:rPr>
              <w:lastRenderedPageBreak/>
              <w:t>mēslošanas līdzekļi.</w:t>
            </w:r>
            <w:r w:rsidRPr="0090604A">
              <w:rPr>
                <w:rFonts w:ascii="Times New Roman" w:hAnsi="Times New Roman" w:cs="Times New Roman"/>
                <w:b/>
                <w:sz w:val="20"/>
                <w:szCs w:val="20"/>
              </w:rPr>
              <w:t xml:space="preserve"> </w:t>
            </w:r>
          </w:p>
        </w:tc>
        <w:tc>
          <w:tcPr>
            <w:tcW w:w="1985" w:type="dxa"/>
            <w:shd w:val="clear" w:color="auto" w:fill="auto"/>
          </w:tcPr>
          <w:p w:rsidR="0090604A" w:rsidRPr="0090604A" w:rsidRDefault="0090604A"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lastRenderedPageBreak/>
              <w:t>Atpazīst telpaugus un izvēlas atbilstošus kopšanas norādījumiem kopšanas līdzekļus.</w:t>
            </w:r>
          </w:p>
        </w:tc>
        <w:tc>
          <w:tcPr>
            <w:tcW w:w="1984" w:type="dxa"/>
            <w:shd w:val="clear" w:color="auto" w:fill="auto"/>
          </w:tcPr>
          <w:p w:rsidR="0090604A" w:rsidRPr="0090604A" w:rsidRDefault="0090604A" w:rsidP="0090604A">
            <w:pPr>
              <w:rPr>
                <w:rFonts w:ascii="Times New Roman" w:hAnsi="Times New Roman" w:cs="Times New Roman"/>
                <w:color w:val="000000" w:themeColor="text1"/>
                <w:sz w:val="20"/>
                <w:szCs w:val="20"/>
              </w:rPr>
            </w:pPr>
            <w:r w:rsidRPr="0090604A">
              <w:rPr>
                <w:rFonts w:ascii="Times New Roman" w:hAnsi="Times New Roman" w:cs="Times New Roman"/>
                <w:sz w:val="20"/>
                <w:szCs w:val="20"/>
              </w:rPr>
              <w:t>Piemēro telpaugu kopšanas metodes, lietojot atbilstošus tehniskos līdzekļus un mēslošanas līdzekļus.</w:t>
            </w:r>
          </w:p>
        </w:tc>
        <w:tc>
          <w:tcPr>
            <w:tcW w:w="1984" w:type="dxa"/>
          </w:tcPr>
          <w:p w:rsidR="0090604A" w:rsidRPr="0090604A" w:rsidRDefault="0090604A" w:rsidP="0090604A">
            <w:pPr>
              <w:spacing w:line="259" w:lineRule="auto"/>
              <w:rPr>
                <w:rFonts w:ascii="Times New Roman" w:hAnsi="Times New Roman" w:cs="Times New Roman"/>
                <w:sz w:val="20"/>
                <w:szCs w:val="20"/>
              </w:rPr>
            </w:pPr>
            <w:r w:rsidRPr="0090604A">
              <w:rPr>
                <w:rFonts w:ascii="Times New Roman" w:hAnsi="Times New Roman" w:cs="Times New Roman"/>
                <w:sz w:val="20"/>
                <w:szCs w:val="20"/>
              </w:rPr>
              <w:t>Praktiskais darbs.</w:t>
            </w:r>
            <w:r w:rsidRPr="0090604A">
              <w:rPr>
                <w:rFonts w:ascii="Times New Roman" w:hAnsi="Times New Roman" w:cs="Times New Roman"/>
                <w:b/>
                <w:sz w:val="20"/>
                <w:szCs w:val="20"/>
              </w:rPr>
              <w:t xml:space="preserve"> </w:t>
            </w:r>
          </w:p>
        </w:tc>
        <w:tc>
          <w:tcPr>
            <w:tcW w:w="1984" w:type="dxa"/>
          </w:tcPr>
          <w:p w:rsidR="0090604A" w:rsidRPr="0090604A" w:rsidRDefault="0090604A" w:rsidP="0090604A">
            <w:pPr>
              <w:spacing w:line="259" w:lineRule="auto"/>
              <w:ind w:left="2"/>
              <w:rPr>
                <w:rFonts w:ascii="Times New Roman" w:hAnsi="Times New Roman" w:cs="Times New Roman"/>
                <w:sz w:val="20"/>
                <w:szCs w:val="20"/>
              </w:rPr>
            </w:pPr>
            <w:r w:rsidRPr="0090604A">
              <w:rPr>
                <w:rFonts w:ascii="Times New Roman" w:hAnsi="Times New Roman" w:cs="Times New Roman"/>
                <w:sz w:val="20"/>
                <w:szCs w:val="20"/>
              </w:rPr>
              <w:t>Izglītojamie apkopo informāciju par dažādiem telpaugiem, to aprūpes un kopšanas metodēm un līdzekļiem.</w:t>
            </w:r>
            <w:r w:rsidRPr="0090604A">
              <w:rPr>
                <w:rFonts w:ascii="Times New Roman" w:hAnsi="Times New Roman" w:cs="Times New Roman"/>
                <w:b/>
                <w:sz w:val="20"/>
                <w:szCs w:val="20"/>
              </w:rPr>
              <w:t xml:space="preserve"> </w:t>
            </w:r>
          </w:p>
        </w:tc>
      </w:tr>
    </w:tbl>
    <w:p w:rsidR="0085433C" w:rsidRPr="00BD053A" w:rsidRDefault="00430AC6" w:rsidP="0085433C">
      <w:pPr>
        <w:pStyle w:val="Default"/>
        <w:rPr>
          <w:rFonts w:eastAsiaTheme="minorHAnsi"/>
          <w:sz w:val="20"/>
          <w:szCs w:val="20"/>
        </w:rPr>
      </w:pPr>
      <w:r w:rsidRPr="00BD053A">
        <w:rPr>
          <w:sz w:val="20"/>
          <w:szCs w:val="20"/>
        </w:rPr>
        <w:lastRenderedPageBreak/>
        <w:br w:type="textWrapping" w:clear="all"/>
      </w:r>
      <w:r w:rsidR="0085433C" w:rsidRPr="00BD053A">
        <w:rPr>
          <w:rFonts w:eastAsiaTheme="minorHAnsi"/>
          <w:b/>
          <w:bCs/>
          <w:sz w:val="20"/>
          <w:szCs w:val="20"/>
        </w:rPr>
        <w:t xml:space="preserve">Ieteicamie avoti </w:t>
      </w:r>
    </w:p>
    <w:p w:rsidR="0085433C" w:rsidRPr="0085433C" w:rsidRDefault="0085433C" w:rsidP="0085433C">
      <w:pPr>
        <w:autoSpaceDE w:val="0"/>
        <w:autoSpaceDN w:val="0"/>
        <w:adjustRightInd w:val="0"/>
        <w:spacing w:after="0" w:line="240" w:lineRule="auto"/>
        <w:rPr>
          <w:rFonts w:ascii="Times New Roman" w:hAnsi="Times New Roman" w:cs="Times New Roman"/>
          <w:color w:val="000000"/>
          <w:sz w:val="20"/>
          <w:szCs w:val="20"/>
        </w:rPr>
      </w:pPr>
      <w:r w:rsidRPr="0085433C">
        <w:rPr>
          <w:rFonts w:ascii="Times New Roman" w:hAnsi="Times New Roman" w:cs="Times New Roman"/>
          <w:color w:val="000000"/>
          <w:sz w:val="20"/>
          <w:szCs w:val="20"/>
        </w:rPr>
        <w:t xml:space="preserve">Aihorns T. Mūsdienu interjers.– Rīga: Jumava, 2000. </w:t>
      </w:r>
    </w:p>
    <w:p w:rsidR="0085433C" w:rsidRPr="0085433C" w:rsidRDefault="0085433C" w:rsidP="0085433C">
      <w:pPr>
        <w:autoSpaceDE w:val="0"/>
        <w:autoSpaceDN w:val="0"/>
        <w:adjustRightInd w:val="0"/>
        <w:spacing w:after="0" w:line="240" w:lineRule="auto"/>
        <w:rPr>
          <w:rFonts w:ascii="Times New Roman" w:hAnsi="Times New Roman" w:cs="Times New Roman"/>
          <w:color w:val="000000"/>
          <w:sz w:val="20"/>
          <w:szCs w:val="20"/>
        </w:rPr>
      </w:pPr>
      <w:r w:rsidRPr="0085433C">
        <w:rPr>
          <w:rFonts w:ascii="Times New Roman" w:hAnsi="Times New Roman" w:cs="Times New Roman"/>
          <w:color w:val="000000"/>
          <w:sz w:val="20"/>
          <w:szCs w:val="20"/>
        </w:rPr>
        <w:t xml:space="preserve">Ardlija S., Grejs Dz., Hola D. Mājokļa dizains.– Rīga: Zvaigzne ABC, 2001. </w:t>
      </w:r>
    </w:p>
    <w:p w:rsidR="0085433C" w:rsidRPr="0085433C" w:rsidRDefault="0085433C" w:rsidP="0085433C">
      <w:pPr>
        <w:autoSpaceDE w:val="0"/>
        <w:autoSpaceDN w:val="0"/>
        <w:adjustRightInd w:val="0"/>
        <w:spacing w:after="0" w:line="240" w:lineRule="auto"/>
        <w:rPr>
          <w:rFonts w:ascii="Times New Roman" w:hAnsi="Times New Roman" w:cs="Times New Roman"/>
          <w:color w:val="000000"/>
          <w:sz w:val="20"/>
          <w:szCs w:val="20"/>
        </w:rPr>
      </w:pPr>
      <w:r w:rsidRPr="0085433C">
        <w:rPr>
          <w:rFonts w:ascii="Times New Roman" w:hAnsi="Times New Roman" w:cs="Times New Roman"/>
          <w:color w:val="000000"/>
          <w:sz w:val="20"/>
          <w:szCs w:val="20"/>
        </w:rPr>
        <w:t xml:space="preserve">Bāliņa A., Irbīte A. Interjers. – Rīga: Jumava, 2005. </w:t>
      </w:r>
    </w:p>
    <w:p w:rsidR="0085433C" w:rsidRPr="0085433C" w:rsidRDefault="0085433C" w:rsidP="0085433C">
      <w:pPr>
        <w:autoSpaceDE w:val="0"/>
        <w:autoSpaceDN w:val="0"/>
        <w:adjustRightInd w:val="0"/>
        <w:spacing w:after="0" w:line="240" w:lineRule="auto"/>
        <w:rPr>
          <w:rFonts w:ascii="Times New Roman" w:hAnsi="Times New Roman" w:cs="Times New Roman"/>
          <w:color w:val="000000"/>
          <w:sz w:val="20"/>
          <w:szCs w:val="20"/>
        </w:rPr>
      </w:pPr>
      <w:r w:rsidRPr="0085433C">
        <w:rPr>
          <w:rFonts w:ascii="Times New Roman" w:hAnsi="Times New Roman" w:cs="Times New Roman"/>
          <w:color w:val="000000"/>
          <w:sz w:val="20"/>
          <w:szCs w:val="20"/>
        </w:rPr>
        <w:t xml:space="preserve">Krāsu aplis – ieskats krāsu teorijā [skatīts 2019. gada 14. februārī]. Pieejams: http://devini.com/krasu-aplis-teorija/ </w:t>
      </w:r>
    </w:p>
    <w:p w:rsidR="0085433C" w:rsidRPr="0085433C" w:rsidRDefault="0085433C" w:rsidP="0085433C">
      <w:pPr>
        <w:autoSpaceDE w:val="0"/>
        <w:autoSpaceDN w:val="0"/>
        <w:adjustRightInd w:val="0"/>
        <w:spacing w:after="0" w:line="240" w:lineRule="auto"/>
        <w:rPr>
          <w:rFonts w:ascii="Times New Roman" w:hAnsi="Times New Roman" w:cs="Times New Roman"/>
          <w:color w:val="000000"/>
          <w:sz w:val="20"/>
          <w:szCs w:val="20"/>
        </w:rPr>
      </w:pPr>
      <w:r w:rsidRPr="0085433C">
        <w:rPr>
          <w:rFonts w:ascii="Times New Roman" w:hAnsi="Times New Roman" w:cs="Times New Roman"/>
          <w:color w:val="000000"/>
          <w:sz w:val="20"/>
          <w:szCs w:val="20"/>
        </w:rPr>
        <w:t xml:space="preserve">Telpaugi [skatīts 2019. gada 14. februārī]. Pieejams: </w:t>
      </w:r>
      <w:r w:rsidRPr="0085433C">
        <w:rPr>
          <w:rFonts w:ascii="Times New Roman" w:hAnsi="Times New Roman" w:cs="Times New Roman"/>
          <w:i/>
          <w:iCs/>
          <w:color w:val="000000"/>
          <w:sz w:val="20"/>
          <w:szCs w:val="20"/>
        </w:rPr>
        <w:t xml:space="preserve">https://www.delfi.lv/temas/telpaugi/ </w:t>
      </w:r>
    </w:p>
    <w:p w:rsidR="00706B55" w:rsidRDefault="0085433C" w:rsidP="0085433C">
      <w:pPr>
        <w:tabs>
          <w:tab w:val="left" w:pos="6096"/>
        </w:tabs>
      </w:pPr>
      <w:r w:rsidRPr="0085433C">
        <w:rPr>
          <w:rFonts w:ascii="Times New Roman" w:hAnsi="Times New Roman" w:cs="Times New Roman"/>
          <w:color w:val="000000"/>
          <w:sz w:val="20"/>
          <w:szCs w:val="20"/>
        </w:rPr>
        <w:t xml:space="preserve">Ziedošie telpaugi [skatīts 2019. gada 14. februārī]. Pieejams: </w:t>
      </w:r>
      <w:r w:rsidRPr="0085433C">
        <w:rPr>
          <w:rFonts w:ascii="Times New Roman" w:hAnsi="Times New Roman" w:cs="Times New Roman"/>
          <w:i/>
          <w:iCs/>
          <w:color w:val="000000"/>
          <w:sz w:val="20"/>
          <w:szCs w:val="20"/>
        </w:rPr>
        <w:t>https://www.delfi.lv/majadarzs/telpaugi/</w:t>
      </w:r>
      <w:r w:rsidR="00706B55">
        <w:tab/>
      </w:r>
    </w:p>
    <w:p w:rsidR="00225D60" w:rsidRPr="00225D60" w:rsidRDefault="00706B55" w:rsidP="002C0224">
      <w:pPr>
        <w:jc w:val="center"/>
        <w:rPr>
          <w:rFonts w:ascii="Times New Roman" w:eastAsia="Calibri" w:hAnsi="Times New Roman" w:cs="Times New Roman"/>
          <w:b/>
          <w:sz w:val="28"/>
          <w:szCs w:val="28"/>
        </w:rPr>
      </w:pPr>
      <w:r>
        <w:br w:type="page"/>
      </w:r>
      <w:r w:rsidR="00225D60">
        <w:lastRenderedPageBreak/>
        <w:tab/>
      </w:r>
      <w:r w:rsidR="00225D60" w:rsidRPr="00706B55">
        <w:rPr>
          <w:rFonts w:ascii="Times New Roman" w:eastAsia="Times New Roman" w:hAnsi="Times New Roman" w:cs="Times New Roman"/>
          <w:b/>
          <w:color w:val="000000"/>
          <w:sz w:val="28"/>
          <w:lang w:eastAsia="lv-LV"/>
        </w:rPr>
        <w:t xml:space="preserve">VIESMĪĻA </w:t>
      </w:r>
      <w:r w:rsidR="00225D60" w:rsidRPr="00225D60">
        <w:rPr>
          <w:rFonts w:ascii="Times New Roman" w:eastAsia="Calibri" w:hAnsi="Times New Roman" w:cs="Times New Roman"/>
          <w:b/>
          <w:sz w:val="28"/>
          <w:szCs w:val="28"/>
        </w:rPr>
        <w:t>PROGRAMMAS ĪSTENOŠANAI NEPIECIEŠAMIE MATERIĀLIE LĪDZEKĻI</w:t>
      </w:r>
    </w:p>
    <w:p w:rsidR="00225D60" w:rsidRPr="00225D60" w:rsidRDefault="00225D60" w:rsidP="00225D60">
      <w:pPr>
        <w:spacing w:after="0" w:line="240" w:lineRule="auto"/>
        <w:rPr>
          <w:rFonts w:ascii="Times New Roman" w:eastAsia="Calibri" w:hAnsi="Times New Roman" w:cs="Times New Roman"/>
          <w:sz w:val="24"/>
          <w:szCs w:val="28"/>
        </w:rPr>
      </w:pPr>
    </w:p>
    <w:tbl>
      <w:tblPr>
        <w:tblStyle w:val="TableGrid0"/>
        <w:tblW w:w="14785"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58" w:type="dxa"/>
        </w:tblCellMar>
        <w:tblLook w:val="04A0" w:firstRow="1" w:lastRow="0" w:firstColumn="1" w:lastColumn="0" w:noHBand="0" w:noVBand="1"/>
      </w:tblPr>
      <w:tblGrid>
        <w:gridCol w:w="958"/>
        <w:gridCol w:w="11059"/>
        <w:gridCol w:w="2768"/>
      </w:tblGrid>
      <w:tr w:rsidR="00706B55" w:rsidRPr="00706B55" w:rsidTr="00706B55">
        <w:trPr>
          <w:trHeight w:val="523"/>
        </w:trPr>
        <w:tc>
          <w:tcPr>
            <w:tcW w:w="958" w:type="dxa"/>
            <w:shd w:val="clear" w:color="auto" w:fill="D9D9D9"/>
            <w:vAlign w:val="center"/>
          </w:tcPr>
          <w:p w:rsidR="00706B55" w:rsidRPr="00706B55" w:rsidRDefault="00706B55" w:rsidP="00706B55">
            <w:pPr>
              <w:rPr>
                <w:rFonts w:ascii="Times New Roman" w:hAnsi="Times New Roman" w:cs="Times New Roman"/>
                <w:color w:val="000000"/>
              </w:rPr>
            </w:pPr>
            <w:r w:rsidRPr="00706B55">
              <w:rPr>
                <w:rFonts w:ascii="Times New Roman" w:hAnsi="Times New Roman" w:cs="Times New Roman"/>
                <w:b/>
                <w:color w:val="000000"/>
              </w:rPr>
              <w:t xml:space="preserve">Nr.p.k. </w:t>
            </w:r>
          </w:p>
        </w:tc>
        <w:tc>
          <w:tcPr>
            <w:tcW w:w="11059" w:type="dxa"/>
            <w:shd w:val="clear" w:color="auto" w:fill="D9D9D9"/>
            <w:vAlign w:val="center"/>
          </w:tcPr>
          <w:p w:rsidR="00706B55" w:rsidRPr="00706B55" w:rsidRDefault="00706B55" w:rsidP="00706B55">
            <w:pPr>
              <w:ind w:right="60"/>
              <w:jc w:val="center"/>
              <w:rPr>
                <w:rFonts w:ascii="Times New Roman" w:hAnsi="Times New Roman" w:cs="Times New Roman"/>
                <w:color w:val="000000"/>
              </w:rPr>
            </w:pPr>
            <w:r w:rsidRPr="00706B55">
              <w:rPr>
                <w:rFonts w:ascii="Times New Roman" w:hAnsi="Times New Roman" w:cs="Times New Roman"/>
                <w:b/>
                <w:color w:val="000000"/>
              </w:rPr>
              <w:t xml:space="preserve">Materiālie līdzekļi </w:t>
            </w:r>
          </w:p>
        </w:tc>
        <w:tc>
          <w:tcPr>
            <w:tcW w:w="2768" w:type="dxa"/>
            <w:shd w:val="clear" w:color="auto" w:fill="D9D9D9"/>
            <w:vAlign w:val="center"/>
          </w:tcPr>
          <w:p w:rsidR="00706B55" w:rsidRPr="00706B55" w:rsidRDefault="00706B55" w:rsidP="00706B55">
            <w:pPr>
              <w:ind w:right="57"/>
              <w:jc w:val="center"/>
              <w:rPr>
                <w:rFonts w:ascii="Times New Roman" w:hAnsi="Times New Roman" w:cs="Times New Roman"/>
                <w:color w:val="000000"/>
              </w:rPr>
            </w:pPr>
            <w:r w:rsidRPr="00706B55">
              <w:rPr>
                <w:rFonts w:ascii="Times New Roman" w:hAnsi="Times New Roman" w:cs="Times New Roman"/>
                <w:b/>
                <w:color w:val="000000"/>
              </w:rPr>
              <w:t xml:space="preserve">Daudzums </w:t>
            </w:r>
          </w:p>
        </w:tc>
      </w:tr>
      <w:tr w:rsidR="00706B55" w:rsidRPr="00706B55" w:rsidTr="00706B55">
        <w:trPr>
          <w:trHeight w:val="529"/>
        </w:trPr>
        <w:tc>
          <w:tcPr>
            <w:tcW w:w="958" w:type="dxa"/>
            <w:vAlign w:val="center"/>
          </w:tcPr>
          <w:p w:rsidR="00706B55" w:rsidRPr="00706B55" w:rsidRDefault="00706B55" w:rsidP="00706B55">
            <w:pPr>
              <w:ind w:right="60"/>
              <w:jc w:val="center"/>
              <w:rPr>
                <w:rFonts w:ascii="Times New Roman" w:hAnsi="Times New Roman" w:cs="Times New Roman"/>
                <w:color w:val="000000"/>
              </w:rPr>
            </w:pPr>
            <w:r w:rsidRPr="00706B55">
              <w:rPr>
                <w:rFonts w:ascii="Times New Roman" w:hAnsi="Times New Roman" w:cs="Times New Roman"/>
                <w:b/>
                <w:color w:val="000000"/>
              </w:rPr>
              <w:t xml:space="preserve">1. </w:t>
            </w:r>
          </w:p>
        </w:tc>
        <w:tc>
          <w:tcPr>
            <w:tcW w:w="11059" w:type="dxa"/>
            <w:vAlign w:val="center"/>
          </w:tcPr>
          <w:p w:rsidR="00706B55" w:rsidRPr="00706B55" w:rsidRDefault="00706B55" w:rsidP="00706B55">
            <w:pPr>
              <w:ind w:right="61"/>
              <w:jc w:val="center"/>
              <w:rPr>
                <w:rFonts w:ascii="Times New Roman" w:hAnsi="Times New Roman" w:cs="Times New Roman"/>
                <w:color w:val="000000"/>
              </w:rPr>
            </w:pPr>
            <w:r w:rsidRPr="00706B55">
              <w:rPr>
                <w:rFonts w:ascii="Times New Roman" w:hAnsi="Times New Roman" w:cs="Times New Roman"/>
                <w:b/>
                <w:color w:val="000000"/>
              </w:rPr>
              <w:t xml:space="preserve">Tehnoloģiskās iekārtas un darba instrumenti </w:t>
            </w:r>
          </w:p>
        </w:tc>
        <w:tc>
          <w:tcPr>
            <w:tcW w:w="2768" w:type="dxa"/>
            <w:vAlign w:val="bottom"/>
          </w:tcPr>
          <w:p w:rsidR="00706B55" w:rsidRPr="00706B55" w:rsidRDefault="00706B55" w:rsidP="00706B55">
            <w:pPr>
              <w:rPr>
                <w:rFonts w:ascii="Times New Roman" w:hAnsi="Times New Roman" w:cs="Times New Roman"/>
                <w:color w:val="000000"/>
              </w:rPr>
            </w:pPr>
          </w:p>
        </w:tc>
      </w:tr>
      <w:tr w:rsidR="00706B55" w:rsidRPr="00706B55" w:rsidTr="00706B55">
        <w:trPr>
          <w:trHeight w:val="240"/>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1.1.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Datori ar lietojumprogrammām un pieslēgumu internetam </w:t>
            </w:r>
          </w:p>
        </w:tc>
        <w:tc>
          <w:tcPr>
            <w:tcW w:w="2768" w:type="dxa"/>
          </w:tcPr>
          <w:p w:rsidR="00706B55" w:rsidRPr="00706B55" w:rsidRDefault="00706B55" w:rsidP="00706B55">
            <w:pPr>
              <w:ind w:right="53"/>
              <w:jc w:val="center"/>
              <w:rPr>
                <w:rFonts w:ascii="Times New Roman" w:hAnsi="Times New Roman" w:cs="Times New Roman"/>
                <w:color w:val="000000"/>
              </w:rPr>
            </w:pPr>
            <w:r w:rsidRPr="00706B55">
              <w:rPr>
                <w:rFonts w:ascii="Times New Roman" w:hAnsi="Times New Roman" w:cs="Times New Roman"/>
                <w:color w:val="000000"/>
              </w:rPr>
              <w:t xml:space="preserve">1 katram izglītojamajiem </w:t>
            </w:r>
          </w:p>
        </w:tc>
      </w:tr>
      <w:tr w:rsidR="00706B55" w:rsidRPr="00706B55" w:rsidTr="00706B55">
        <w:trPr>
          <w:trHeight w:val="240"/>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1.2.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Multimediju projektors un ekrāns </w:t>
            </w:r>
          </w:p>
        </w:tc>
        <w:tc>
          <w:tcPr>
            <w:tcW w:w="2768" w:type="dxa"/>
          </w:tcPr>
          <w:p w:rsidR="00706B55" w:rsidRPr="00706B55" w:rsidRDefault="00706B55" w:rsidP="00706B55">
            <w:pPr>
              <w:ind w:right="55"/>
              <w:jc w:val="center"/>
              <w:rPr>
                <w:rFonts w:ascii="Times New Roman" w:hAnsi="Times New Roman" w:cs="Times New Roman"/>
                <w:color w:val="000000"/>
              </w:rPr>
            </w:pPr>
            <w:r w:rsidRPr="00706B55">
              <w:rPr>
                <w:rFonts w:ascii="Times New Roman" w:hAnsi="Times New Roman" w:cs="Times New Roman"/>
                <w:color w:val="000000"/>
              </w:rPr>
              <w:t xml:space="preserve">1 </w:t>
            </w:r>
          </w:p>
        </w:tc>
      </w:tr>
      <w:tr w:rsidR="00706B55" w:rsidRPr="00706B55" w:rsidTr="00706B55">
        <w:trPr>
          <w:trHeight w:val="240"/>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1.3.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Videokamera </w:t>
            </w:r>
          </w:p>
        </w:tc>
        <w:tc>
          <w:tcPr>
            <w:tcW w:w="2768" w:type="dxa"/>
          </w:tcPr>
          <w:p w:rsidR="00706B55" w:rsidRPr="00706B55" w:rsidRDefault="00706B55" w:rsidP="00706B55">
            <w:pPr>
              <w:ind w:right="55"/>
              <w:jc w:val="center"/>
              <w:rPr>
                <w:rFonts w:ascii="Times New Roman" w:hAnsi="Times New Roman" w:cs="Times New Roman"/>
                <w:color w:val="000000"/>
              </w:rPr>
            </w:pPr>
            <w:r w:rsidRPr="00706B55">
              <w:rPr>
                <w:rFonts w:ascii="Times New Roman" w:hAnsi="Times New Roman" w:cs="Times New Roman"/>
                <w:color w:val="000000"/>
              </w:rPr>
              <w:t xml:space="preserve">1 </w:t>
            </w:r>
          </w:p>
        </w:tc>
      </w:tr>
      <w:tr w:rsidR="00706B55" w:rsidRPr="00706B55" w:rsidTr="00706B55">
        <w:trPr>
          <w:trHeight w:val="240"/>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1.4.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Printeris mācību materiālu drukāšanai </w:t>
            </w:r>
          </w:p>
        </w:tc>
        <w:tc>
          <w:tcPr>
            <w:tcW w:w="2768" w:type="dxa"/>
          </w:tcPr>
          <w:p w:rsidR="00706B55" w:rsidRPr="00706B55" w:rsidRDefault="00706B55" w:rsidP="00706B55">
            <w:pPr>
              <w:ind w:right="55"/>
              <w:jc w:val="center"/>
              <w:rPr>
                <w:rFonts w:ascii="Times New Roman" w:hAnsi="Times New Roman" w:cs="Times New Roman"/>
                <w:color w:val="000000"/>
              </w:rPr>
            </w:pPr>
            <w:r w:rsidRPr="00706B55">
              <w:rPr>
                <w:rFonts w:ascii="Times New Roman" w:hAnsi="Times New Roman" w:cs="Times New Roman"/>
                <w:color w:val="000000"/>
              </w:rPr>
              <w:t xml:space="preserve">1 </w:t>
            </w:r>
          </w:p>
        </w:tc>
      </w:tr>
      <w:tr w:rsidR="00706B55" w:rsidRPr="00706B55" w:rsidTr="00706B55">
        <w:trPr>
          <w:trHeight w:val="240"/>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1.5.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Restorānu automatizētā pārvaldes sistēmas aprīkojums, mobilie termināļi </w:t>
            </w:r>
          </w:p>
        </w:tc>
        <w:tc>
          <w:tcPr>
            <w:tcW w:w="2768" w:type="dxa"/>
          </w:tcPr>
          <w:p w:rsidR="00706B55" w:rsidRPr="00706B55" w:rsidRDefault="00706B55" w:rsidP="00706B55">
            <w:pPr>
              <w:ind w:right="55"/>
              <w:jc w:val="center"/>
              <w:rPr>
                <w:rFonts w:ascii="Times New Roman" w:hAnsi="Times New Roman" w:cs="Times New Roman"/>
                <w:color w:val="000000"/>
              </w:rPr>
            </w:pPr>
            <w:r w:rsidRPr="00706B55">
              <w:rPr>
                <w:rFonts w:ascii="Times New Roman" w:hAnsi="Times New Roman" w:cs="Times New Roman"/>
                <w:color w:val="000000"/>
              </w:rPr>
              <w:t xml:space="preserve">1 </w:t>
            </w:r>
          </w:p>
        </w:tc>
      </w:tr>
      <w:tr w:rsidR="00706B55" w:rsidRPr="00706B55" w:rsidTr="00706B55">
        <w:trPr>
          <w:trHeight w:val="240"/>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1.6.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Kases aparāts </w:t>
            </w:r>
          </w:p>
        </w:tc>
        <w:tc>
          <w:tcPr>
            <w:tcW w:w="2768" w:type="dxa"/>
          </w:tcPr>
          <w:p w:rsidR="00706B55" w:rsidRPr="00706B55" w:rsidRDefault="00706B55" w:rsidP="00706B55">
            <w:pPr>
              <w:ind w:right="55"/>
              <w:jc w:val="center"/>
              <w:rPr>
                <w:rFonts w:ascii="Times New Roman" w:hAnsi="Times New Roman" w:cs="Times New Roman"/>
                <w:color w:val="000000"/>
              </w:rPr>
            </w:pPr>
            <w:r w:rsidRPr="00706B55">
              <w:rPr>
                <w:rFonts w:ascii="Times New Roman" w:hAnsi="Times New Roman" w:cs="Times New Roman"/>
                <w:color w:val="000000"/>
              </w:rPr>
              <w:t xml:space="preserve">1 </w:t>
            </w:r>
          </w:p>
        </w:tc>
      </w:tr>
      <w:tr w:rsidR="00706B55" w:rsidRPr="00706B55" w:rsidTr="00706B55">
        <w:trPr>
          <w:trHeight w:val="240"/>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1.7.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Mācību darbnīca ar viesu apkalpošanas zāles mēbelēm, viesmīļa darba galdu, bāra vietu, iekārtām un inventāru </w:t>
            </w:r>
          </w:p>
        </w:tc>
        <w:tc>
          <w:tcPr>
            <w:tcW w:w="2768" w:type="dxa"/>
          </w:tcPr>
          <w:p w:rsidR="00706B55" w:rsidRPr="00706B55" w:rsidRDefault="00706B55" w:rsidP="00706B55">
            <w:pPr>
              <w:ind w:right="55"/>
              <w:jc w:val="center"/>
              <w:rPr>
                <w:rFonts w:ascii="Times New Roman" w:hAnsi="Times New Roman" w:cs="Times New Roman"/>
                <w:color w:val="000000"/>
              </w:rPr>
            </w:pPr>
            <w:r w:rsidRPr="00706B55">
              <w:rPr>
                <w:rFonts w:ascii="Times New Roman" w:hAnsi="Times New Roman" w:cs="Times New Roman"/>
                <w:color w:val="000000"/>
              </w:rPr>
              <w:t xml:space="preserve">1 </w:t>
            </w:r>
          </w:p>
        </w:tc>
      </w:tr>
      <w:tr w:rsidR="00706B55" w:rsidRPr="00706B55" w:rsidTr="00706B55">
        <w:trPr>
          <w:trHeight w:val="240"/>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1.8.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Profesionāli aprīkota mācību telpa konferenču vai semināru praktiskai organizēšanā </w:t>
            </w:r>
          </w:p>
        </w:tc>
        <w:tc>
          <w:tcPr>
            <w:tcW w:w="2768" w:type="dxa"/>
          </w:tcPr>
          <w:p w:rsidR="00706B55" w:rsidRPr="00706B55" w:rsidRDefault="00706B55" w:rsidP="00706B55">
            <w:pPr>
              <w:ind w:right="55"/>
              <w:jc w:val="center"/>
              <w:rPr>
                <w:rFonts w:ascii="Times New Roman" w:hAnsi="Times New Roman" w:cs="Times New Roman"/>
                <w:color w:val="000000"/>
              </w:rPr>
            </w:pPr>
            <w:r w:rsidRPr="00706B55">
              <w:rPr>
                <w:rFonts w:ascii="Times New Roman" w:hAnsi="Times New Roman" w:cs="Times New Roman"/>
                <w:color w:val="000000"/>
              </w:rPr>
              <w:t xml:space="preserve">1 katram izglītojamajiem </w:t>
            </w:r>
          </w:p>
        </w:tc>
      </w:tr>
      <w:tr w:rsidR="00706B55" w:rsidRPr="00706B55" w:rsidTr="00706B55">
        <w:trPr>
          <w:trHeight w:val="240"/>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1.9.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Kalkulatori </w:t>
            </w:r>
          </w:p>
        </w:tc>
        <w:tc>
          <w:tcPr>
            <w:tcW w:w="2768" w:type="dxa"/>
          </w:tcPr>
          <w:p w:rsidR="00706B55" w:rsidRPr="00706B55" w:rsidRDefault="00706B55" w:rsidP="00706B55">
            <w:pPr>
              <w:ind w:right="54"/>
              <w:jc w:val="center"/>
              <w:rPr>
                <w:rFonts w:ascii="Times New Roman" w:hAnsi="Times New Roman" w:cs="Times New Roman"/>
                <w:color w:val="000000"/>
              </w:rPr>
            </w:pPr>
            <w:r w:rsidRPr="00706B55">
              <w:rPr>
                <w:rFonts w:ascii="Times New Roman" w:hAnsi="Times New Roman" w:cs="Times New Roman"/>
                <w:color w:val="000000"/>
              </w:rPr>
              <w:t xml:space="preserve">1 katram izglītojamajiem </w:t>
            </w:r>
          </w:p>
        </w:tc>
      </w:tr>
      <w:tr w:rsidR="00706B55" w:rsidRPr="00706B55" w:rsidTr="00706B55">
        <w:trPr>
          <w:trHeight w:val="468"/>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1.10.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Putekļu sūcējs </w:t>
            </w:r>
          </w:p>
        </w:tc>
        <w:tc>
          <w:tcPr>
            <w:tcW w:w="2768" w:type="dxa"/>
          </w:tcPr>
          <w:p w:rsidR="00706B55" w:rsidRPr="00706B55" w:rsidRDefault="00706B55" w:rsidP="00706B55">
            <w:pPr>
              <w:jc w:val="center"/>
              <w:rPr>
                <w:rFonts w:ascii="Times New Roman" w:hAnsi="Times New Roman" w:cs="Times New Roman"/>
                <w:color w:val="000000"/>
              </w:rPr>
            </w:pPr>
            <w:r w:rsidRPr="00706B55">
              <w:rPr>
                <w:rFonts w:ascii="Times New Roman" w:hAnsi="Times New Roman" w:cs="Times New Roman"/>
                <w:color w:val="000000"/>
              </w:rPr>
              <w:t xml:space="preserve">Atbilstoši programmas īstenošanai </w:t>
            </w:r>
          </w:p>
        </w:tc>
      </w:tr>
      <w:tr w:rsidR="00706B55" w:rsidRPr="00706B55" w:rsidTr="00706B55">
        <w:trPr>
          <w:trHeight w:val="471"/>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1.11.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Gludināmais dēlis </w:t>
            </w:r>
          </w:p>
        </w:tc>
        <w:tc>
          <w:tcPr>
            <w:tcW w:w="2768" w:type="dxa"/>
          </w:tcPr>
          <w:p w:rsidR="00706B55" w:rsidRPr="00706B55" w:rsidRDefault="00706B55" w:rsidP="00706B55">
            <w:pPr>
              <w:jc w:val="center"/>
              <w:rPr>
                <w:rFonts w:ascii="Times New Roman" w:hAnsi="Times New Roman" w:cs="Times New Roman"/>
                <w:color w:val="000000"/>
              </w:rPr>
            </w:pPr>
            <w:r w:rsidRPr="00706B55">
              <w:rPr>
                <w:rFonts w:ascii="Times New Roman" w:hAnsi="Times New Roman" w:cs="Times New Roman"/>
                <w:color w:val="000000"/>
              </w:rPr>
              <w:t xml:space="preserve">Atbilstoši programmas īstenošanai </w:t>
            </w:r>
          </w:p>
        </w:tc>
      </w:tr>
      <w:tr w:rsidR="00706B55" w:rsidRPr="00706B55" w:rsidTr="00706B55">
        <w:trPr>
          <w:trHeight w:val="470"/>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1.12.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Gludeklis </w:t>
            </w:r>
          </w:p>
        </w:tc>
        <w:tc>
          <w:tcPr>
            <w:tcW w:w="2768" w:type="dxa"/>
          </w:tcPr>
          <w:p w:rsidR="00706B55" w:rsidRPr="00706B55" w:rsidRDefault="00706B55" w:rsidP="00706B55">
            <w:pPr>
              <w:jc w:val="center"/>
              <w:rPr>
                <w:rFonts w:ascii="Times New Roman" w:hAnsi="Times New Roman" w:cs="Times New Roman"/>
                <w:color w:val="000000"/>
              </w:rPr>
            </w:pPr>
            <w:r w:rsidRPr="00706B55">
              <w:rPr>
                <w:rFonts w:ascii="Times New Roman" w:hAnsi="Times New Roman" w:cs="Times New Roman"/>
                <w:color w:val="000000"/>
              </w:rPr>
              <w:t xml:space="preserve">Atbilstoši programmas īstenošanai </w:t>
            </w:r>
          </w:p>
        </w:tc>
      </w:tr>
      <w:tr w:rsidR="00706B55" w:rsidRPr="00706B55" w:rsidTr="00706B55">
        <w:trPr>
          <w:trHeight w:val="470"/>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1.13.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Vīnziņa darba piederumi (vīna pudeļu aizvērējs, korķa viļķis u.c.) </w:t>
            </w:r>
          </w:p>
        </w:tc>
        <w:tc>
          <w:tcPr>
            <w:tcW w:w="2768" w:type="dxa"/>
          </w:tcPr>
          <w:p w:rsidR="00706B55" w:rsidRPr="00706B55" w:rsidRDefault="00706B55" w:rsidP="00706B55">
            <w:pPr>
              <w:jc w:val="center"/>
              <w:rPr>
                <w:rFonts w:ascii="Times New Roman" w:hAnsi="Times New Roman" w:cs="Times New Roman"/>
                <w:color w:val="000000"/>
              </w:rPr>
            </w:pPr>
            <w:r w:rsidRPr="00706B55">
              <w:rPr>
                <w:rFonts w:ascii="Times New Roman" w:hAnsi="Times New Roman" w:cs="Times New Roman"/>
                <w:color w:val="000000"/>
              </w:rPr>
              <w:t xml:space="preserve">Atbilstoši programmas īstenošanai </w:t>
            </w:r>
          </w:p>
        </w:tc>
      </w:tr>
      <w:tr w:rsidR="00706B55" w:rsidRPr="00706B55" w:rsidTr="00706B55">
        <w:trPr>
          <w:trHeight w:val="470"/>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1.14. </w:t>
            </w:r>
          </w:p>
        </w:tc>
        <w:tc>
          <w:tcPr>
            <w:tcW w:w="11059" w:type="dxa"/>
          </w:tcPr>
          <w:p w:rsidR="00706B55" w:rsidRPr="00706B55" w:rsidRDefault="00706B55" w:rsidP="00706B55">
            <w:pPr>
              <w:ind w:left="103"/>
              <w:rPr>
                <w:rFonts w:ascii="Times New Roman" w:hAnsi="Times New Roman" w:cs="Times New Roman"/>
                <w:color w:val="000000"/>
              </w:rPr>
            </w:pPr>
            <w:r w:rsidRPr="00706B55">
              <w:rPr>
                <w:rFonts w:ascii="Times New Roman" w:hAnsi="Times New Roman" w:cs="Times New Roman"/>
                <w:color w:val="000000"/>
              </w:rPr>
              <w:t xml:space="preserve">Bāra tehnoloģiskās iekārtas un aprīkojums (kafijas gatavošanas aparāts, kafijas dzirnaviņas, mikseris (putotājs), blenderis, ledus dzirnaviņas u.c.) </w:t>
            </w:r>
          </w:p>
        </w:tc>
        <w:tc>
          <w:tcPr>
            <w:tcW w:w="2768" w:type="dxa"/>
          </w:tcPr>
          <w:p w:rsidR="00706B55" w:rsidRPr="00706B55" w:rsidRDefault="00706B55" w:rsidP="00706B55">
            <w:pPr>
              <w:jc w:val="center"/>
              <w:rPr>
                <w:rFonts w:ascii="Times New Roman" w:hAnsi="Times New Roman" w:cs="Times New Roman"/>
                <w:color w:val="000000"/>
              </w:rPr>
            </w:pPr>
            <w:r w:rsidRPr="00706B55">
              <w:rPr>
                <w:rFonts w:ascii="Times New Roman" w:hAnsi="Times New Roman" w:cs="Times New Roman"/>
                <w:color w:val="000000"/>
              </w:rPr>
              <w:t xml:space="preserve">Atbilstoši programmas īstenošanai </w:t>
            </w:r>
          </w:p>
        </w:tc>
      </w:tr>
      <w:tr w:rsidR="00706B55" w:rsidRPr="00706B55" w:rsidTr="00706B55">
        <w:trPr>
          <w:trHeight w:val="468"/>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1.15. </w:t>
            </w:r>
          </w:p>
        </w:tc>
        <w:tc>
          <w:tcPr>
            <w:tcW w:w="11059" w:type="dxa"/>
          </w:tcPr>
          <w:p w:rsidR="00706B55" w:rsidRPr="00706B55" w:rsidRDefault="00706B55" w:rsidP="00706B55">
            <w:pPr>
              <w:ind w:left="103"/>
              <w:jc w:val="both"/>
              <w:rPr>
                <w:rFonts w:ascii="Times New Roman" w:hAnsi="Times New Roman" w:cs="Times New Roman"/>
                <w:color w:val="000000"/>
              </w:rPr>
            </w:pPr>
            <w:r w:rsidRPr="00706B55">
              <w:rPr>
                <w:rFonts w:ascii="Times New Roman" w:hAnsi="Times New Roman" w:cs="Times New Roman"/>
                <w:color w:val="000000"/>
              </w:rPr>
              <w:t xml:space="preserve">Ēdienu gatavošanas tehnoloģijas un aprīkojums (elektriskā plīts profesionālā, konvekcijas krāsns, marmīts, elektriskais katls, fritieris, elektrogrils, elektriskā gaļas maļamā mašīna, elektriskais gastronomisko produktu griezējs u.c.) </w:t>
            </w:r>
          </w:p>
        </w:tc>
        <w:tc>
          <w:tcPr>
            <w:tcW w:w="2768" w:type="dxa"/>
          </w:tcPr>
          <w:p w:rsidR="00706B55" w:rsidRPr="00706B55" w:rsidRDefault="00706B55" w:rsidP="00706B55">
            <w:pPr>
              <w:jc w:val="center"/>
              <w:rPr>
                <w:rFonts w:ascii="Times New Roman" w:hAnsi="Times New Roman" w:cs="Times New Roman"/>
                <w:color w:val="000000"/>
              </w:rPr>
            </w:pPr>
            <w:r w:rsidRPr="00706B55">
              <w:rPr>
                <w:rFonts w:ascii="Times New Roman" w:hAnsi="Times New Roman" w:cs="Times New Roman"/>
                <w:color w:val="000000"/>
              </w:rPr>
              <w:t xml:space="preserve">Atbilstoši programmas īstenošanai </w:t>
            </w:r>
          </w:p>
        </w:tc>
      </w:tr>
      <w:tr w:rsidR="00706B55" w:rsidRPr="00706B55" w:rsidTr="00706B55">
        <w:trPr>
          <w:trHeight w:val="447"/>
        </w:trPr>
        <w:tc>
          <w:tcPr>
            <w:tcW w:w="958" w:type="dxa"/>
          </w:tcPr>
          <w:p w:rsidR="00706B55" w:rsidRPr="00706B55" w:rsidRDefault="00706B55" w:rsidP="00706B55">
            <w:pPr>
              <w:ind w:right="59"/>
              <w:jc w:val="center"/>
              <w:rPr>
                <w:rFonts w:ascii="Times New Roman" w:hAnsi="Times New Roman" w:cs="Times New Roman"/>
                <w:color w:val="000000"/>
              </w:rPr>
            </w:pPr>
            <w:r w:rsidRPr="00706B55">
              <w:rPr>
                <w:rFonts w:ascii="Times New Roman" w:hAnsi="Times New Roman" w:cs="Times New Roman"/>
                <w:color w:val="000000"/>
              </w:rPr>
              <w:t xml:space="preserve">1.16. </w:t>
            </w:r>
          </w:p>
        </w:tc>
        <w:tc>
          <w:tcPr>
            <w:tcW w:w="11059" w:type="dxa"/>
          </w:tcPr>
          <w:p w:rsidR="00706B55" w:rsidRPr="00706B55" w:rsidRDefault="00706B55" w:rsidP="00706B55">
            <w:pPr>
              <w:ind w:left="103" w:right="795"/>
              <w:rPr>
                <w:rFonts w:ascii="Times New Roman" w:hAnsi="Times New Roman" w:cs="Times New Roman"/>
                <w:color w:val="000000"/>
              </w:rPr>
            </w:pPr>
            <w:r w:rsidRPr="00706B55">
              <w:rPr>
                <w:rFonts w:ascii="Times New Roman" w:hAnsi="Times New Roman" w:cs="Times New Roman"/>
                <w:color w:val="000000"/>
              </w:rPr>
              <w:t xml:space="preserve">Labiekārtota ēdienu gatavošanas laboratorija, 20 darba vietām, aprīkota ar plītīm, izlietnēm, nepieciešamo virtuves inventāru </w:t>
            </w:r>
          </w:p>
        </w:tc>
        <w:tc>
          <w:tcPr>
            <w:tcW w:w="2768" w:type="dxa"/>
          </w:tcPr>
          <w:p w:rsidR="00706B55" w:rsidRPr="00706B55" w:rsidRDefault="00706B55" w:rsidP="00706B55">
            <w:pPr>
              <w:ind w:right="55"/>
              <w:jc w:val="center"/>
              <w:rPr>
                <w:rFonts w:ascii="Times New Roman" w:hAnsi="Times New Roman" w:cs="Times New Roman"/>
                <w:color w:val="000000"/>
              </w:rPr>
            </w:pPr>
            <w:r w:rsidRPr="00706B55">
              <w:rPr>
                <w:rFonts w:ascii="Times New Roman" w:hAnsi="Times New Roman" w:cs="Times New Roman"/>
                <w:color w:val="000000"/>
              </w:rPr>
              <w:t xml:space="preserve">1 </w:t>
            </w:r>
          </w:p>
        </w:tc>
      </w:tr>
      <w:tr w:rsidR="00706B55" w:rsidRPr="00706B55" w:rsidTr="00706B55">
        <w:tblPrEx>
          <w:tblCellMar>
            <w:left w:w="0" w:type="dxa"/>
            <w:right w:w="0" w:type="dxa"/>
          </w:tblCellMar>
        </w:tblPrEx>
        <w:trPr>
          <w:trHeight w:val="240"/>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t xml:space="preserve">1.17. </w:t>
            </w:r>
          </w:p>
        </w:tc>
        <w:tc>
          <w:tcPr>
            <w:tcW w:w="11059" w:type="dxa"/>
          </w:tcPr>
          <w:p w:rsidR="00706B55" w:rsidRPr="00706B55" w:rsidRDefault="00706B55" w:rsidP="00430AC6">
            <w:pPr>
              <w:spacing w:line="259" w:lineRule="auto"/>
              <w:ind w:left="108"/>
              <w:rPr>
                <w:rFonts w:ascii="Times New Roman" w:hAnsi="Times New Roman" w:cs="Times New Roman"/>
              </w:rPr>
            </w:pPr>
            <w:r w:rsidRPr="00706B55">
              <w:rPr>
                <w:rFonts w:ascii="Times New Roman" w:hAnsi="Times New Roman" w:cs="Times New Roman"/>
              </w:rPr>
              <w:t xml:space="preserve">Profesionālai ēdienu gatavošanai un viesu apkalpošanai aprīkots mācību restorāns </w:t>
            </w:r>
          </w:p>
        </w:tc>
        <w:tc>
          <w:tcPr>
            <w:tcW w:w="2768" w:type="dxa"/>
          </w:tcPr>
          <w:p w:rsidR="00706B55" w:rsidRPr="00706B55" w:rsidRDefault="00706B55" w:rsidP="00430AC6">
            <w:pPr>
              <w:spacing w:line="259" w:lineRule="auto"/>
              <w:ind w:left="8"/>
              <w:jc w:val="center"/>
              <w:rPr>
                <w:rFonts w:ascii="Times New Roman" w:hAnsi="Times New Roman" w:cs="Times New Roman"/>
              </w:rPr>
            </w:pPr>
            <w:r w:rsidRPr="00706B55">
              <w:rPr>
                <w:rFonts w:ascii="Times New Roman" w:hAnsi="Times New Roman" w:cs="Times New Roman"/>
              </w:rPr>
              <w:t xml:space="preserve">1 </w:t>
            </w:r>
          </w:p>
        </w:tc>
      </w:tr>
      <w:tr w:rsidR="00706B55" w:rsidRPr="00706B55" w:rsidTr="00706B55">
        <w:tblPrEx>
          <w:tblCellMar>
            <w:left w:w="0" w:type="dxa"/>
            <w:right w:w="0" w:type="dxa"/>
          </w:tblCellMar>
        </w:tblPrEx>
        <w:trPr>
          <w:trHeight w:val="240"/>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t xml:space="preserve">1.18. </w:t>
            </w:r>
          </w:p>
        </w:tc>
        <w:tc>
          <w:tcPr>
            <w:tcW w:w="11059" w:type="dxa"/>
          </w:tcPr>
          <w:p w:rsidR="00706B55" w:rsidRPr="00706B55" w:rsidRDefault="00706B55" w:rsidP="00430AC6">
            <w:pPr>
              <w:spacing w:line="259" w:lineRule="auto"/>
              <w:ind w:left="108"/>
              <w:rPr>
                <w:rFonts w:ascii="Times New Roman" w:hAnsi="Times New Roman" w:cs="Times New Roman"/>
              </w:rPr>
            </w:pPr>
            <w:r w:rsidRPr="00706B55">
              <w:rPr>
                <w:rFonts w:ascii="Times New Roman" w:hAnsi="Times New Roman" w:cs="Times New Roman"/>
              </w:rPr>
              <w:t xml:space="preserve">Ledusskapis </w:t>
            </w:r>
          </w:p>
        </w:tc>
        <w:tc>
          <w:tcPr>
            <w:tcW w:w="2768" w:type="dxa"/>
          </w:tcPr>
          <w:p w:rsidR="00706B55" w:rsidRPr="00706B55" w:rsidRDefault="00706B55" w:rsidP="00430AC6">
            <w:pPr>
              <w:spacing w:line="259" w:lineRule="auto"/>
              <w:ind w:left="8"/>
              <w:jc w:val="center"/>
              <w:rPr>
                <w:rFonts w:ascii="Times New Roman" w:hAnsi="Times New Roman" w:cs="Times New Roman"/>
              </w:rPr>
            </w:pPr>
            <w:r w:rsidRPr="00706B55">
              <w:rPr>
                <w:rFonts w:ascii="Times New Roman" w:hAnsi="Times New Roman" w:cs="Times New Roman"/>
              </w:rPr>
              <w:t xml:space="preserve">1 </w:t>
            </w:r>
          </w:p>
        </w:tc>
      </w:tr>
      <w:tr w:rsidR="00706B55" w:rsidRPr="00706B55" w:rsidTr="00706B55">
        <w:tblPrEx>
          <w:tblCellMar>
            <w:left w:w="0" w:type="dxa"/>
            <w:right w:w="0" w:type="dxa"/>
          </w:tblCellMar>
        </w:tblPrEx>
        <w:trPr>
          <w:trHeight w:val="240"/>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t xml:space="preserve">1.19. </w:t>
            </w:r>
          </w:p>
        </w:tc>
        <w:tc>
          <w:tcPr>
            <w:tcW w:w="11059" w:type="dxa"/>
          </w:tcPr>
          <w:p w:rsidR="00706B55" w:rsidRPr="00706B55" w:rsidRDefault="00706B55" w:rsidP="00430AC6">
            <w:pPr>
              <w:spacing w:line="259" w:lineRule="auto"/>
              <w:ind w:left="108"/>
              <w:rPr>
                <w:rFonts w:ascii="Times New Roman" w:hAnsi="Times New Roman" w:cs="Times New Roman"/>
              </w:rPr>
            </w:pPr>
            <w:r w:rsidRPr="00706B55">
              <w:rPr>
                <w:rFonts w:ascii="Times New Roman" w:hAnsi="Times New Roman" w:cs="Times New Roman"/>
              </w:rPr>
              <w:t xml:space="preserve">Aukstuma kameras </w:t>
            </w:r>
          </w:p>
        </w:tc>
        <w:tc>
          <w:tcPr>
            <w:tcW w:w="2768" w:type="dxa"/>
          </w:tcPr>
          <w:p w:rsidR="00706B55" w:rsidRPr="00706B55" w:rsidRDefault="00706B55" w:rsidP="00430AC6">
            <w:pPr>
              <w:spacing w:line="259" w:lineRule="auto"/>
              <w:ind w:left="8"/>
              <w:jc w:val="center"/>
              <w:rPr>
                <w:rFonts w:ascii="Times New Roman" w:hAnsi="Times New Roman" w:cs="Times New Roman"/>
              </w:rPr>
            </w:pPr>
            <w:r w:rsidRPr="00706B55">
              <w:rPr>
                <w:rFonts w:ascii="Times New Roman" w:hAnsi="Times New Roman" w:cs="Times New Roman"/>
              </w:rPr>
              <w:t xml:space="preserve">1 </w:t>
            </w:r>
          </w:p>
        </w:tc>
      </w:tr>
      <w:tr w:rsidR="00706B55" w:rsidRPr="00706B55" w:rsidTr="00706B55">
        <w:tblPrEx>
          <w:tblCellMar>
            <w:left w:w="0" w:type="dxa"/>
            <w:right w:w="0" w:type="dxa"/>
          </w:tblCellMar>
        </w:tblPrEx>
        <w:trPr>
          <w:trHeight w:val="241"/>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t xml:space="preserve">1.20. </w:t>
            </w:r>
          </w:p>
        </w:tc>
        <w:tc>
          <w:tcPr>
            <w:tcW w:w="11059" w:type="dxa"/>
          </w:tcPr>
          <w:p w:rsidR="00706B55" w:rsidRPr="00706B55" w:rsidRDefault="00706B55" w:rsidP="00430AC6">
            <w:pPr>
              <w:spacing w:line="259" w:lineRule="auto"/>
              <w:ind w:left="108"/>
              <w:rPr>
                <w:rFonts w:ascii="Times New Roman" w:hAnsi="Times New Roman" w:cs="Times New Roman"/>
              </w:rPr>
            </w:pPr>
            <w:r w:rsidRPr="00706B55">
              <w:rPr>
                <w:rFonts w:ascii="Times New Roman" w:hAnsi="Times New Roman" w:cs="Times New Roman"/>
              </w:rPr>
              <w:t xml:space="preserve">Saldētava </w:t>
            </w:r>
          </w:p>
        </w:tc>
        <w:tc>
          <w:tcPr>
            <w:tcW w:w="2768" w:type="dxa"/>
          </w:tcPr>
          <w:p w:rsidR="00706B55" w:rsidRPr="00706B55" w:rsidRDefault="00706B55" w:rsidP="00430AC6">
            <w:pPr>
              <w:spacing w:line="259" w:lineRule="auto"/>
              <w:ind w:left="8"/>
              <w:jc w:val="center"/>
              <w:rPr>
                <w:rFonts w:ascii="Times New Roman" w:hAnsi="Times New Roman" w:cs="Times New Roman"/>
              </w:rPr>
            </w:pPr>
            <w:r w:rsidRPr="00706B55">
              <w:rPr>
                <w:rFonts w:ascii="Times New Roman" w:hAnsi="Times New Roman" w:cs="Times New Roman"/>
              </w:rPr>
              <w:t xml:space="preserve">1 </w:t>
            </w:r>
          </w:p>
        </w:tc>
      </w:tr>
      <w:tr w:rsidR="00706B55" w:rsidRPr="00706B55" w:rsidTr="00706B55">
        <w:tblPrEx>
          <w:tblCellMar>
            <w:left w:w="0" w:type="dxa"/>
            <w:right w:w="0" w:type="dxa"/>
          </w:tblCellMar>
        </w:tblPrEx>
        <w:trPr>
          <w:trHeight w:val="470"/>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lastRenderedPageBreak/>
              <w:t xml:space="preserve">1.21. </w:t>
            </w:r>
          </w:p>
        </w:tc>
        <w:tc>
          <w:tcPr>
            <w:tcW w:w="11059" w:type="dxa"/>
          </w:tcPr>
          <w:p w:rsidR="00706B55" w:rsidRPr="00706B55" w:rsidRDefault="00706B55" w:rsidP="00430AC6">
            <w:pPr>
              <w:spacing w:line="259" w:lineRule="auto"/>
              <w:ind w:left="108"/>
              <w:rPr>
                <w:rFonts w:ascii="Times New Roman" w:hAnsi="Times New Roman" w:cs="Times New Roman"/>
              </w:rPr>
            </w:pPr>
            <w:r w:rsidRPr="00706B55">
              <w:rPr>
                <w:rFonts w:ascii="Times New Roman" w:hAnsi="Times New Roman" w:cs="Times New Roman"/>
              </w:rPr>
              <w:t xml:space="preserve">Dokumentu kamera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526"/>
        </w:trPr>
        <w:tc>
          <w:tcPr>
            <w:tcW w:w="958" w:type="dxa"/>
          </w:tcPr>
          <w:p w:rsidR="00706B55" w:rsidRPr="00706B55" w:rsidRDefault="00706B55" w:rsidP="00430AC6">
            <w:pPr>
              <w:spacing w:line="259" w:lineRule="auto"/>
              <w:ind w:left="4"/>
              <w:jc w:val="center"/>
              <w:rPr>
                <w:rFonts w:ascii="Times New Roman" w:hAnsi="Times New Roman" w:cs="Times New Roman"/>
              </w:rPr>
            </w:pPr>
            <w:r w:rsidRPr="00706B55">
              <w:rPr>
                <w:rFonts w:ascii="Times New Roman" w:hAnsi="Times New Roman" w:cs="Times New Roman"/>
                <w:b/>
              </w:rPr>
              <w:t xml:space="preserve">2. </w:t>
            </w:r>
          </w:p>
        </w:tc>
        <w:tc>
          <w:tcPr>
            <w:tcW w:w="11059"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b/>
              </w:rPr>
              <w:t xml:space="preserve">Materiāli, palīgmateriāli u.tml. </w:t>
            </w:r>
          </w:p>
        </w:tc>
        <w:tc>
          <w:tcPr>
            <w:tcW w:w="2768" w:type="dxa"/>
          </w:tcPr>
          <w:p w:rsidR="00706B55" w:rsidRPr="00706B55" w:rsidRDefault="00706B55" w:rsidP="00430AC6">
            <w:pPr>
              <w:spacing w:after="160" w:line="259" w:lineRule="auto"/>
              <w:rPr>
                <w:rFonts w:ascii="Times New Roman" w:hAnsi="Times New Roman" w:cs="Times New Roman"/>
              </w:rPr>
            </w:pPr>
          </w:p>
        </w:tc>
      </w:tr>
      <w:tr w:rsidR="00706B55" w:rsidRPr="00706B55" w:rsidTr="00706B55">
        <w:tblPrEx>
          <w:tblCellMar>
            <w:left w:w="0" w:type="dxa"/>
            <w:right w:w="0" w:type="dxa"/>
          </w:tblCellMar>
        </w:tblPrEx>
        <w:trPr>
          <w:trHeight w:val="470"/>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t xml:space="preserve">2.1.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Datu nesēji (zibatmiņa, CD, DVD)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71"/>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t xml:space="preserve">2.2.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Tāfele ar rakstāmpiederumiem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70"/>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t xml:space="preserve">2.3.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Uzskates līdzekļi (tematiskie plakāti, izdales materiāli, fotoattēlu, aktuālā periodika u.c.)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70"/>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t xml:space="preserve">2.4.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Kancelejas preces (dažādas formas un izmēra papīri, dažādi rakstāmpiederumi u.c.)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240"/>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t xml:space="preserve">2.6.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Uzņēmuma dokumentu veidlapas </w:t>
            </w:r>
          </w:p>
        </w:tc>
        <w:tc>
          <w:tcPr>
            <w:tcW w:w="2768" w:type="dxa"/>
          </w:tcPr>
          <w:p w:rsidR="00706B55" w:rsidRPr="00706B55" w:rsidRDefault="00706B55" w:rsidP="00430AC6">
            <w:pPr>
              <w:spacing w:line="259" w:lineRule="auto"/>
              <w:ind w:left="11"/>
              <w:jc w:val="center"/>
              <w:rPr>
                <w:rFonts w:ascii="Times New Roman" w:hAnsi="Times New Roman" w:cs="Times New Roman"/>
              </w:rPr>
            </w:pPr>
            <w:r w:rsidRPr="00706B55">
              <w:rPr>
                <w:rFonts w:ascii="Times New Roman" w:hAnsi="Times New Roman" w:cs="Times New Roman"/>
              </w:rPr>
              <w:t xml:space="preserve">1 katram izglītojamajam </w:t>
            </w:r>
          </w:p>
        </w:tc>
      </w:tr>
      <w:tr w:rsidR="00706B55" w:rsidRPr="00706B55" w:rsidTr="00706B55">
        <w:tblPrEx>
          <w:tblCellMar>
            <w:left w:w="0" w:type="dxa"/>
            <w:right w:w="0" w:type="dxa"/>
          </w:tblCellMar>
        </w:tblPrEx>
        <w:trPr>
          <w:trHeight w:val="238"/>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t xml:space="preserve">2.7.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Spēles kartiņas (iekārtas nosaukums, attēls un iespējamais riska faktors) </w:t>
            </w:r>
          </w:p>
        </w:tc>
        <w:tc>
          <w:tcPr>
            <w:tcW w:w="2768" w:type="dxa"/>
          </w:tcPr>
          <w:p w:rsidR="00706B55" w:rsidRPr="00706B55" w:rsidRDefault="00706B55" w:rsidP="00430AC6">
            <w:pPr>
              <w:spacing w:line="259" w:lineRule="auto"/>
              <w:ind w:left="9"/>
              <w:jc w:val="center"/>
              <w:rPr>
                <w:rFonts w:ascii="Times New Roman" w:hAnsi="Times New Roman" w:cs="Times New Roman"/>
              </w:rPr>
            </w:pPr>
            <w:r w:rsidRPr="00706B55">
              <w:rPr>
                <w:rFonts w:ascii="Times New Roman" w:hAnsi="Times New Roman" w:cs="Times New Roman"/>
              </w:rPr>
              <w:t xml:space="preserve">1 katram izglītojamam </w:t>
            </w:r>
          </w:p>
        </w:tc>
      </w:tr>
      <w:tr w:rsidR="00706B55" w:rsidRPr="00706B55" w:rsidTr="00706B55">
        <w:tblPrEx>
          <w:tblCellMar>
            <w:left w:w="0" w:type="dxa"/>
            <w:right w:w="0" w:type="dxa"/>
          </w:tblCellMar>
        </w:tblPrEx>
        <w:trPr>
          <w:trHeight w:val="470"/>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t xml:space="preserve">2.8.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Spēles “Salauztie telefoni” kartiņas, kur aprakstīts detalizēts ēdienu un dzērienu pasūtījums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240"/>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t xml:space="preserve">2.9.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Tematiskās spēles </w:t>
            </w:r>
          </w:p>
        </w:tc>
        <w:tc>
          <w:tcPr>
            <w:tcW w:w="2768" w:type="dxa"/>
          </w:tcPr>
          <w:p w:rsidR="00706B55" w:rsidRPr="00706B55" w:rsidRDefault="00706B55" w:rsidP="00430AC6">
            <w:pPr>
              <w:spacing w:line="259" w:lineRule="auto"/>
              <w:ind w:left="9"/>
              <w:jc w:val="center"/>
              <w:rPr>
                <w:rFonts w:ascii="Times New Roman" w:hAnsi="Times New Roman" w:cs="Times New Roman"/>
              </w:rPr>
            </w:pPr>
            <w:r w:rsidRPr="00706B55">
              <w:rPr>
                <w:rFonts w:ascii="Times New Roman" w:hAnsi="Times New Roman" w:cs="Times New Roman"/>
              </w:rPr>
              <w:t xml:space="preserve">1 katram izglītojamam </w:t>
            </w:r>
          </w:p>
        </w:tc>
      </w:tr>
      <w:tr w:rsidR="00706B55" w:rsidRPr="00706B55" w:rsidTr="00706B55">
        <w:tblPrEx>
          <w:tblCellMar>
            <w:left w:w="0" w:type="dxa"/>
            <w:right w:w="0" w:type="dxa"/>
          </w:tblCellMar>
        </w:tblPrEx>
        <w:trPr>
          <w:trHeight w:val="471"/>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2.10.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Situāciju analīzes uzdevumi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7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2.11.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Vārdnīcas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24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2.12.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Drošības tehnikas instruktāžas </w:t>
            </w:r>
          </w:p>
        </w:tc>
        <w:tc>
          <w:tcPr>
            <w:tcW w:w="2768" w:type="dxa"/>
          </w:tcPr>
          <w:p w:rsidR="00706B55" w:rsidRPr="00706B55" w:rsidRDefault="00706B55" w:rsidP="00430AC6">
            <w:pPr>
              <w:spacing w:line="259" w:lineRule="auto"/>
              <w:ind w:left="7"/>
              <w:jc w:val="center"/>
              <w:rPr>
                <w:rFonts w:ascii="Times New Roman" w:hAnsi="Times New Roman" w:cs="Times New Roman"/>
              </w:rPr>
            </w:pPr>
            <w:r w:rsidRPr="00706B55">
              <w:rPr>
                <w:rFonts w:ascii="Times New Roman" w:hAnsi="Times New Roman" w:cs="Times New Roman"/>
              </w:rPr>
              <w:t xml:space="preserve">1 komplekts </w:t>
            </w:r>
          </w:p>
        </w:tc>
      </w:tr>
      <w:tr w:rsidR="00706B55" w:rsidRPr="00706B55" w:rsidTr="00706B55">
        <w:tblPrEx>
          <w:tblCellMar>
            <w:left w:w="0" w:type="dxa"/>
            <w:right w:w="0" w:type="dxa"/>
          </w:tblCellMar>
        </w:tblPrEx>
        <w:trPr>
          <w:trHeight w:val="47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2.13.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Tīrīšanas un dezinfekcijas līdzekļi iekārtām un aprīkojumam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24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2.14.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Telpu uzkopšanas komplekts </w:t>
            </w:r>
          </w:p>
        </w:tc>
        <w:tc>
          <w:tcPr>
            <w:tcW w:w="2768" w:type="dxa"/>
          </w:tcPr>
          <w:p w:rsidR="00706B55" w:rsidRPr="00706B55" w:rsidRDefault="00706B55" w:rsidP="00430AC6">
            <w:pPr>
              <w:spacing w:line="259" w:lineRule="auto"/>
              <w:ind w:left="10"/>
              <w:jc w:val="center"/>
              <w:rPr>
                <w:rFonts w:ascii="Times New Roman" w:hAnsi="Times New Roman" w:cs="Times New Roman"/>
              </w:rPr>
            </w:pPr>
            <w:r w:rsidRPr="00706B55">
              <w:rPr>
                <w:rFonts w:ascii="Times New Roman" w:hAnsi="Times New Roman" w:cs="Times New Roman"/>
              </w:rPr>
              <w:t xml:space="preserve">Katrai iekārtai </w:t>
            </w:r>
          </w:p>
        </w:tc>
      </w:tr>
      <w:tr w:rsidR="00706B55" w:rsidRPr="00706B55" w:rsidTr="00706B55">
        <w:tblPrEx>
          <w:tblCellMar>
            <w:left w:w="0" w:type="dxa"/>
            <w:right w:w="0" w:type="dxa"/>
          </w:tblCellMar>
        </w:tblPrEx>
        <w:trPr>
          <w:trHeight w:val="43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2.15.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Mērlente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24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2.16.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Galda klāšanas aprīkojums koplietošanai un individuālai lietošanai (trauki, glāzes, piederumi u.c.) </w:t>
            </w:r>
          </w:p>
        </w:tc>
        <w:tc>
          <w:tcPr>
            <w:tcW w:w="2768" w:type="dxa"/>
          </w:tcPr>
          <w:p w:rsidR="00706B55" w:rsidRPr="00706B55" w:rsidRDefault="00706B55" w:rsidP="00430AC6">
            <w:pPr>
              <w:spacing w:line="259" w:lineRule="auto"/>
              <w:ind w:left="11"/>
              <w:jc w:val="center"/>
              <w:rPr>
                <w:rFonts w:ascii="Times New Roman" w:hAnsi="Times New Roman" w:cs="Times New Roman"/>
              </w:rPr>
            </w:pPr>
            <w:r w:rsidRPr="00706B55">
              <w:rPr>
                <w:rFonts w:ascii="Times New Roman" w:hAnsi="Times New Roman" w:cs="Times New Roman"/>
              </w:rPr>
              <w:t xml:space="preserve">Atbilstoši programmas </w:t>
            </w:r>
          </w:p>
        </w:tc>
      </w:tr>
      <w:tr w:rsidR="00706B55" w:rsidRPr="00706B55" w:rsidTr="00706B55">
        <w:tblPrEx>
          <w:tblCellMar>
            <w:left w:w="0" w:type="dxa"/>
            <w:right w:w="0" w:type="dxa"/>
          </w:tblCellMar>
        </w:tblPrEx>
        <w:trPr>
          <w:trHeight w:val="240"/>
        </w:trPr>
        <w:tc>
          <w:tcPr>
            <w:tcW w:w="958" w:type="dxa"/>
          </w:tcPr>
          <w:p w:rsidR="00706B55" w:rsidRPr="00706B55" w:rsidRDefault="00706B55" w:rsidP="00430AC6">
            <w:pPr>
              <w:spacing w:after="160" w:line="259" w:lineRule="auto"/>
              <w:rPr>
                <w:rFonts w:ascii="Times New Roman" w:hAnsi="Times New Roman" w:cs="Times New Roman"/>
              </w:rPr>
            </w:pPr>
          </w:p>
        </w:tc>
        <w:tc>
          <w:tcPr>
            <w:tcW w:w="11059" w:type="dxa"/>
          </w:tcPr>
          <w:p w:rsidR="00706B55" w:rsidRPr="00706B55" w:rsidRDefault="00706B55" w:rsidP="00430AC6">
            <w:pPr>
              <w:spacing w:after="160" w:line="259" w:lineRule="auto"/>
              <w:rPr>
                <w:rFonts w:ascii="Times New Roman" w:hAnsi="Times New Roman" w:cs="Times New Roman"/>
              </w:rPr>
            </w:pPr>
          </w:p>
        </w:tc>
        <w:tc>
          <w:tcPr>
            <w:tcW w:w="2768" w:type="dxa"/>
          </w:tcPr>
          <w:p w:rsidR="00706B55" w:rsidRPr="00706B55" w:rsidRDefault="00706B55" w:rsidP="00430AC6">
            <w:pPr>
              <w:spacing w:line="259" w:lineRule="auto"/>
              <w:ind w:left="7"/>
              <w:jc w:val="center"/>
              <w:rPr>
                <w:rFonts w:ascii="Times New Roman" w:hAnsi="Times New Roman" w:cs="Times New Roman"/>
              </w:rPr>
            </w:pPr>
            <w:r w:rsidRPr="00706B55">
              <w:rPr>
                <w:rFonts w:ascii="Times New Roman" w:hAnsi="Times New Roman" w:cs="Times New Roman"/>
              </w:rPr>
              <w:t xml:space="preserve">īstenošanai </w:t>
            </w:r>
          </w:p>
        </w:tc>
      </w:tr>
      <w:tr w:rsidR="00706B55" w:rsidRPr="00706B55" w:rsidTr="00706B55">
        <w:tblPrEx>
          <w:tblCellMar>
            <w:left w:w="0" w:type="dxa"/>
            <w:right w:w="0" w:type="dxa"/>
          </w:tblCellMar>
        </w:tblPrEx>
        <w:trPr>
          <w:trHeight w:val="47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2.17.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Dažādu audumu galda veļa (galdauti, banketa galdauti, galda salvetes, viesmīļa darba dvieļi, salvetes)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71"/>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2.18.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Ēdienkartes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7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2.19.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Dzērienu kartes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7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2.20.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Vīna kartes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68"/>
        </w:trPr>
        <w:tc>
          <w:tcPr>
            <w:tcW w:w="958" w:type="dxa"/>
          </w:tcPr>
          <w:p w:rsidR="00706B55" w:rsidRPr="00706B55" w:rsidRDefault="00706B55" w:rsidP="00430AC6">
            <w:pPr>
              <w:spacing w:line="259" w:lineRule="auto"/>
              <w:ind w:left="6"/>
              <w:jc w:val="center"/>
              <w:rPr>
                <w:rFonts w:ascii="Times New Roman" w:hAnsi="Times New Roman" w:cs="Times New Roman"/>
              </w:rPr>
            </w:pPr>
            <w:r w:rsidRPr="00706B55">
              <w:rPr>
                <w:rFonts w:ascii="Times New Roman" w:hAnsi="Times New Roman" w:cs="Times New Roman"/>
              </w:rPr>
              <w:t xml:space="preserve">2.21.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Kokteiļu kartes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24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2.22.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Tehnoloģiskās kartes un Kalkulācijas kartes (komplekts) </w:t>
            </w:r>
          </w:p>
        </w:tc>
        <w:tc>
          <w:tcPr>
            <w:tcW w:w="2768" w:type="dxa"/>
          </w:tcPr>
          <w:p w:rsidR="00706B55" w:rsidRPr="00706B55" w:rsidRDefault="00706B55" w:rsidP="00430AC6">
            <w:pPr>
              <w:spacing w:line="259" w:lineRule="auto"/>
              <w:ind w:left="11"/>
              <w:jc w:val="center"/>
              <w:rPr>
                <w:rFonts w:ascii="Times New Roman" w:hAnsi="Times New Roman" w:cs="Times New Roman"/>
              </w:rPr>
            </w:pPr>
            <w:r w:rsidRPr="00706B55">
              <w:rPr>
                <w:rFonts w:ascii="Times New Roman" w:hAnsi="Times New Roman" w:cs="Times New Roman"/>
              </w:rPr>
              <w:t xml:space="preserve">1 katram izglītojamajam </w:t>
            </w:r>
          </w:p>
        </w:tc>
      </w:tr>
      <w:tr w:rsidR="00706B55" w:rsidRPr="00706B55" w:rsidTr="00706B55">
        <w:tblPrEx>
          <w:tblCellMar>
            <w:left w:w="0" w:type="dxa"/>
            <w:right w:w="0" w:type="dxa"/>
          </w:tblCellMar>
        </w:tblPrEx>
        <w:trPr>
          <w:trHeight w:val="432"/>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2.23.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Izdales materiāli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3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2.24.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Kokteiļu receptūras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7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2.25.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Bāra uzkodu izejvielas/produkti, garšvielas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3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2.26.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Kokteiļu dekorēšanas piederumi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71"/>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2.27.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Dārzkopības aprīkojums un instrumenti telpaugu kopšanai – lejkanna, </w:t>
            </w:r>
            <w:r w:rsidRPr="00706B55">
              <w:rPr>
                <w:rFonts w:ascii="Times New Roman" w:hAnsi="Times New Roman" w:cs="Times New Roman"/>
                <w:color w:val="272727"/>
              </w:rPr>
              <w:t>nazis, šķēres u.c.</w:t>
            </w:r>
            <w:r w:rsidRPr="00706B55">
              <w:rPr>
                <w:rFonts w:ascii="Times New Roman" w:hAnsi="Times New Roman" w:cs="Times New Roman"/>
              </w:rPr>
              <w:t xml:space="preserve">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68"/>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2.28.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Dekoru/elementu/kompozīciju veidošanas piederumi –</w:t>
            </w:r>
            <w:r w:rsidRPr="00706B55">
              <w:rPr>
                <w:rFonts w:ascii="Times New Roman" w:hAnsi="Times New Roman" w:cs="Times New Roman"/>
                <w:color w:val="272727"/>
              </w:rPr>
              <w:t xml:space="preserve"> līme, karstā līme, zaļās un sausās oāzes, stieples, pērlītes, sveces, dekoratīvie traukus, lapu spīdumi, krāsas, </w:t>
            </w:r>
            <w:r w:rsidRPr="00706B55">
              <w:rPr>
                <w:rFonts w:ascii="Times New Roman" w:hAnsi="Times New Roman" w:cs="Times New Roman"/>
              </w:rPr>
              <w:t xml:space="preserve">dekoratīvi elementi, dekoratīvi trauki, dažādu materiālu un šķiedru audumi, lentes u/c. izstrādājumi </w:t>
            </w:r>
            <w:r w:rsidRPr="00706B55">
              <w:rPr>
                <w:rFonts w:ascii="Times New Roman" w:hAnsi="Times New Roman" w:cs="Times New Roman"/>
                <w:color w:val="272727"/>
              </w:rPr>
              <w:t>u</w:t>
            </w:r>
            <w:r w:rsidRPr="00706B55">
              <w:rPr>
                <w:rFonts w:ascii="Times New Roman" w:hAnsi="Times New Roman" w:cs="Times New Roman"/>
              </w:rPr>
              <w:t>.</w:t>
            </w:r>
            <w:r w:rsidRPr="00706B55">
              <w:rPr>
                <w:rFonts w:ascii="Times New Roman" w:hAnsi="Times New Roman" w:cs="Times New Roman"/>
                <w:color w:val="272727"/>
              </w:rPr>
              <w:t>c.</w:t>
            </w:r>
            <w:r w:rsidRPr="00706B55">
              <w:rPr>
                <w:rFonts w:ascii="Times New Roman" w:hAnsi="Times New Roman" w:cs="Times New Roman"/>
              </w:rPr>
              <w:t xml:space="preserve">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r w:rsidR="00706B55" w:rsidRPr="00706B55" w:rsidTr="00706B55">
        <w:tblPrEx>
          <w:tblCellMar>
            <w:left w:w="0" w:type="dxa"/>
            <w:right w:w="0" w:type="dxa"/>
          </w:tblCellMar>
        </w:tblPrEx>
        <w:trPr>
          <w:trHeight w:val="470"/>
        </w:trPr>
        <w:tc>
          <w:tcPr>
            <w:tcW w:w="958" w:type="dxa"/>
          </w:tcPr>
          <w:p w:rsidR="00706B55" w:rsidRPr="00706B55" w:rsidRDefault="00706B55" w:rsidP="00430AC6">
            <w:pPr>
              <w:spacing w:line="259" w:lineRule="auto"/>
              <w:ind w:left="5"/>
              <w:jc w:val="center"/>
              <w:rPr>
                <w:rFonts w:ascii="Times New Roman" w:hAnsi="Times New Roman" w:cs="Times New Roman"/>
              </w:rPr>
            </w:pPr>
            <w:r w:rsidRPr="00706B55">
              <w:rPr>
                <w:rFonts w:ascii="Times New Roman" w:hAnsi="Times New Roman" w:cs="Times New Roman"/>
              </w:rPr>
              <w:t xml:space="preserve">2.29. </w:t>
            </w:r>
          </w:p>
        </w:tc>
        <w:tc>
          <w:tcPr>
            <w:tcW w:w="11059" w:type="dxa"/>
          </w:tcPr>
          <w:p w:rsidR="00706B55" w:rsidRPr="00706B55" w:rsidRDefault="00706B55" w:rsidP="00430AC6">
            <w:pPr>
              <w:spacing w:line="259" w:lineRule="auto"/>
              <w:rPr>
                <w:rFonts w:ascii="Times New Roman" w:hAnsi="Times New Roman" w:cs="Times New Roman"/>
              </w:rPr>
            </w:pPr>
            <w:r w:rsidRPr="00706B55">
              <w:rPr>
                <w:rFonts w:ascii="Times New Roman" w:hAnsi="Times New Roman" w:cs="Times New Roman"/>
              </w:rPr>
              <w:t xml:space="preserve">Dabas palīgmateriāli - </w:t>
            </w:r>
            <w:r w:rsidRPr="00706B55">
              <w:rPr>
                <w:rFonts w:ascii="Times New Roman" w:hAnsi="Times New Roman" w:cs="Times New Roman"/>
                <w:color w:val="272727"/>
              </w:rPr>
              <w:t xml:space="preserve">dabas šķiedras, lapas, sūnas, čiekuri, sēklas, sausie augi, zari, klūdziņas, koku augļi, zarus, saknes, smilgas, akmentiņi </w:t>
            </w:r>
            <w:r w:rsidRPr="00706B55">
              <w:rPr>
                <w:rFonts w:ascii="Times New Roman" w:hAnsi="Times New Roman" w:cs="Times New Roman"/>
              </w:rPr>
              <w:t xml:space="preserve">u.c. </w:t>
            </w:r>
          </w:p>
        </w:tc>
        <w:tc>
          <w:tcPr>
            <w:tcW w:w="2768" w:type="dxa"/>
          </w:tcPr>
          <w:p w:rsidR="00706B55" w:rsidRPr="00706B55" w:rsidRDefault="00706B55" w:rsidP="00430AC6">
            <w:pPr>
              <w:spacing w:line="259" w:lineRule="auto"/>
              <w:jc w:val="center"/>
              <w:rPr>
                <w:rFonts w:ascii="Times New Roman" w:hAnsi="Times New Roman" w:cs="Times New Roman"/>
              </w:rPr>
            </w:pPr>
            <w:r w:rsidRPr="00706B55">
              <w:rPr>
                <w:rFonts w:ascii="Times New Roman" w:hAnsi="Times New Roman" w:cs="Times New Roman"/>
              </w:rPr>
              <w:t xml:space="preserve">Atbilstoši programmas īstenošanai </w:t>
            </w:r>
          </w:p>
        </w:tc>
      </w:tr>
    </w:tbl>
    <w:p w:rsidR="00706B55" w:rsidRPr="00CE2E35" w:rsidRDefault="00706B55" w:rsidP="00CE2E35">
      <w:pPr>
        <w:rPr>
          <w:sz w:val="2"/>
          <w:szCs w:val="2"/>
          <w:lang w:eastAsia="lv-LV"/>
        </w:rPr>
      </w:pPr>
    </w:p>
    <w:sectPr w:rsidR="00706B55" w:rsidRPr="00CE2E35" w:rsidSect="00430AC6">
      <w:headerReference w:type="even" r:id="rId8"/>
      <w:headerReference w:type="default" r:id="rId9"/>
      <w:footerReference w:type="even" r:id="rId10"/>
      <w:footerReference w:type="default" r:id="rId11"/>
      <w:pgSz w:w="16838" w:h="11906" w:orient="landscape"/>
      <w:pgMar w:top="1440" w:right="1440" w:bottom="1440" w:left="1440"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BC3" w:rsidRDefault="00F17BC3" w:rsidP="00CE5F0D">
      <w:pPr>
        <w:spacing w:after="0" w:line="240" w:lineRule="auto"/>
      </w:pPr>
      <w:r>
        <w:separator/>
      </w:r>
    </w:p>
  </w:endnote>
  <w:endnote w:type="continuationSeparator" w:id="0">
    <w:p w:rsidR="00F17BC3" w:rsidRDefault="00F17BC3" w:rsidP="00CE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8F" w:rsidRPr="003726DE" w:rsidRDefault="005F778F" w:rsidP="00D503F7">
    <w:pPr>
      <w:spacing w:after="0" w:line="280" w:lineRule="auto"/>
      <w:ind w:left="2647" w:right="2150"/>
      <w:jc w:val="center"/>
      <w:rPr>
        <w:rFonts w:ascii="Times New Roman" w:eastAsia="Times New Roman" w:hAnsi="Times New Roman" w:cs="Times New Roman"/>
        <w:color w:val="000000"/>
        <w:sz w:val="20"/>
        <w:lang w:eastAsia="lv-LV"/>
      </w:rPr>
    </w:pPr>
    <w:r w:rsidRPr="003726DE">
      <w:rPr>
        <w:rFonts w:ascii="Times New Roman" w:eastAsia="Times New Roman" w:hAnsi="Times New Roman" w:cs="Times New Roman"/>
        <w:color w:val="000000"/>
        <w:sz w:val="20"/>
        <w:lang w:eastAsia="lv-LV"/>
      </w:rPr>
      <w:t>Profesionālās izglītības programma Restorānu pakalpojumi, profesionālā kva</w:t>
    </w:r>
    <w:r>
      <w:rPr>
        <w:rFonts w:ascii="Times New Roman" w:eastAsia="Times New Roman" w:hAnsi="Times New Roman" w:cs="Times New Roman"/>
        <w:color w:val="000000"/>
        <w:sz w:val="20"/>
        <w:lang w:eastAsia="lv-LV"/>
      </w:rPr>
      <w:t xml:space="preserve">lifikācija "Viesmīlis", trešais </w:t>
    </w:r>
    <w:r w:rsidRPr="003726DE">
      <w:rPr>
        <w:rFonts w:ascii="Times New Roman" w:eastAsia="Times New Roman" w:hAnsi="Times New Roman" w:cs="Times New Roman"/>
        <w:color w:val="000000"/>
        <w:sz w:val="20"/>
        <w:lang w:eastAsia="lv-LV"/>
      </w:rPr>
      <w:t>profesionālās kvalifikācijas līmenis</w:t>
    </w:r>
  </w:p>
  <w:p w:rsidR="005F778F" w:rsidRDefault="005F778F">
    <w:pPr>
      <w:pStyle w:val="Footer"/>
    </w:pPr>
  </w:p>
  <w:p w:rsidR="005F778F" w:rsidRDefault="005F77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8F" w:rsidRPr="003726DE" w:rsidRDefault="005F778F" w:rsidP="003726DE">
    <w:pPr>
      <w:spacing w:after="0" w:line="280" w:lineRule="auto"/>
      <w:ind w:left="2647" w:right="2150"/>
      <w:jc w:val="center"/>
      <w:rPr>
        <w:rFonts w:ascii="Times New Roman" w:eastAsia="Times New Roman" w:hAnsi="Times New Roman" w:cs="Times New Roman"/>
        <w:color w:val="000000"/>
        <w:sz w:val="20"/>
        <w:lang w:eastAsia="lv-LV"/>
      </w:rPr>
    </w:pPr>
    <w:r w:rsidRPr="003726DE">
      <w:rPr>
        <w:rFonts w:ascii="Times New Roman" w:eastAsia="Times New Roman" w:hAnsi="Times New Roman" w:cs="Times New Roman"/>
        <w:color w:val="000000"/>
        <w:sz w:val="20"/>
        <w:lang w:eastAsia="lv-LV"/>
      </w:rPr>
      <w:t>Profesionālās izglītības programma Restorānu pakalpojumi, profesionālā kva</w:t>
    </w:r>
    <w:r>
      <w:rPr>
        <w:rFonts w:ascii="Times New Roman" w:eastAsia="Times New Roman" w:hAnsi="Times New Roman" w:cs="Times New Roman"/>
        <w:color w:val="000000"/>
        <w:sz w:val="20"/>
        <w:lang w:eastAsia="lv-LV"/>
      </w:rPr>
      <w:t xml:space="preserve">lifikācija "Viesmīlis", trešais </w:t>
    </w:r>
    <w:r w:rsidRPr="003726DE">
      <w:rPr>
        <w:rFonts w:ascii="Times New Roman" w:eastAsia="Times New Roman" w:hAnsi="Times New Roman" w:cs="Times New Roman"/>
        <w:color w:val="000000"/>
        <w:sz w:val="20"/>
        <w:lang w:eastAsia="lv-LV"/>
      </w:rPr>
      <w:t>profesionālās kvalifikācijas līmenis</w:t>
    </w:r>
  </w:p>
  <w:p w:rsidR="005F778F" w:rsidRDefault="005F778F" w:rsidP="003726DE">
    <w:pPr>
      <w:pStyle w:val="Footer"/>
      <w:jc w:val="both"/>
    </w:pPr>
  </w:p>
  <w:p w:rsidR="005F778F" w:rsidRDefault="005F77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BC3" w:rsidRDefault="00F17BC3" w:rsidP="00CE5F0D">
      <w:pPr>
        <w:spacing w:after="0" w:line="240" w:lineRule="auto"/>
      </w:pPr>
      <w:r>
        <w:separator/>
      </w:r>
    </w:p>
  </w:footnote>
  <w:footnote w:type="continuationSeparator" w:id="0">
    <w:p w:rsidR="00F17BC3" w:rsidRDefault="00F17BC3" w:rsidP="00CE5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8F" w:rsidRPr="003726DE" w:rsidRDefault="005F778F" w:rsidP="00EC3BC4">
    <w:pPr>
      <w:tabs>
        <w:tab w:val="center" w:pos="7285"/>
        <w:tab w:val="left" w:pos="12948"/>
      </w:tabs>
      <w:spacing w:after="0" w:line="240" w:lineRule="auto"/>
      <w:jc w:val="right"/>
      <w:rPr>
        <w:rFonts w:ascii="Times New Roman" w:eastAsia="Calibri" w:hAnsi="Times New Roman" w:cs="Times New Roman"/>
        <w:b/>
      </w:rPr>
    </w:pPr>
    <w:r w:rsidRPr="003726DE">
      <w:rPr>
        <w:rFonts w:ascii="Times New Roman" w:eastAsia="Calibri" w:hAnsi="Times New Roman" w:cs="Times New Roman"/>
        <w:b/>
      </w:rPr>
      <w:t>AKTUALIZĒTA</w:t>
    </w:r>
  </w:p>
  <w:p w:rsidR="005F778F" w:rsidRPr="00F62F86" w:rsidRDefault="005F778F" w:rsidP="00EC3BC4">
    <w:pPr>
      <w:spacing w:after="0" w:line="240" w:lineRule="auto"/>
      <w:jc w:val="right"/>
      <w:rPr>
        <w:rFonts w:ascii="Times New Roman" w:eastAsia="Calibri" w:hAnsi="Times New Roman" w:cs="Times New Roman"/>
      </w:rPr>
    </w:pPr>
    <w:r w:rsidRPr="003726DE">
      <w:rPr>
        <w:rFonts w:ascii="Times New Roman" w:eastAsia="Calibri" w:hAnsi="Times New Roman" w:cs="Calibri"/>
        <w:b/>
      </w:rPr>
      <w:t>SASKAŅOTA Tūrisma un skaistumkop</w:t>
    </w:r>
    <w:r w:rsidRPr="00F62F86">
      <w:rPr>
        <w:rFonts w:ascii="Times New Roman" w:eastAsia="Calibri" w:hAnsi="Times New Roman" w:cs="Calibri"/>
        <w:b/>
      </w:rPr>
      <w:t>šanas Nozares ekspertu padomē 30.08</w:t>
    </w:r>
    <w:r w:rsidRPr="003726DE">
      <w:rPr>
        <w:rFonts w:ascii="Times New Roman" w:eastAsia="Calibri" w:hAnsi="Times New Roman" w:cs="Calibri"/>
        <w:b/>
      </w:rPr>
      <w:t>.2021.</w:t>
    </w:r>
  </w:p>
  <w:p w:rsidR="005F778F" w:rsidRDefault="005F77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8F" w:rsidRDefault="005F778F" w:rsidP="00CE5F0D">
    <w:pPr>
      <w:tabs>
        <w:tab w:val="left" w:pos="4548"/>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lang w:val="en-US"/>
      </w:rPr>
      <w:drawing>
        <wp:inline distT="0" distB="0" distL="0" distR="0" wp14:anchorId="709E5D83">
          <wp:extent cx="1542415" cy="58547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585470"/>
                  </a:xfrm>
                  <a:prstGeom prst="rect">
                    <a:avLst/>
                  </a:prstGeom>
                  <a:noFill/>
                </pic:spPr>
              </pic:pic>
            </a:graphicData>
          </a:graphic>
        </wp:inline>
      </w:drawing>
    </w:r>
  </w:p>
  <w:p w:rsidR="005F778F" w:rsidRPr="009D1E87" w:rsidRDefault="005F778F" w:rsidP="00CE5F0D">
    <w:pPr>
      <w:tabs>
        <w:tab w:val="left" w:pos="4548"/>
      </w:tabs>
      <w:spacing w:after="0" w:line="240" w:lineRule="auto"/>
      <w:jc w:val="center"/>
      <w:rPr>
        <w:rFonts w:ascii="Times New Roman" w:eastAsia="Calibri" w:hAnsi="Times New Roman" w:cs="Times New Roman"/>
        <w:sz w:val="24"/>
        <w:szCs w:val="24"/>
      </w:rPr>
    </w:pPr>
    <w:r w:rsidRPr="009D1E87">
      <w:rPr>
        <w:rFonts w:ascii="Times New Roman" w:eastAsia="Calibri" w:hAnsi="Times New Roman" w:cs="Times New Roman"/>
        <w:sz w:val="24"/>
        <w:szCs w:val="24"/>
      </w:rPr>
      <w:t>Eiropas Sociālā fonda projekts "Nozaru kvalifikācijas sistēmas izveide un profesionālās izglītības efektivitātes un kvalitātes paaugstināšana"</w:t>
    </w:r>
  </w:p>
  <w:p w:rsidR="005F778F" w:rsidRPr="00CE5F0D" w:rsidRDefault="005F778F" w:rsidP="00CE5F0D">
    <w:pPr>
      <w:spacing w:after="0" w:line="240" w:lineRule="auto"/>
      <w:jc w:val="center"/>
      <w:rPr>
        <w:rFonts w:ascii="Times New Roman" w:eastAsia="Calibri" w:hAnsi="Times New Roman" w:cs="Times New Roman"/>
        <w:sz w:val="24"/>
        <w:szCs w:val="24"/>
      </w:rPr>
    </w:pPr>
    <w:r w:rsidRPr="00CE5F0D">
      <w:rPr>
        <w:rFonts w:ascii="Times New Roman" w:eastAsia="Calibri" w:hAnsi="Times New Roman" w:cs="Times New Roman"/>
        <w:sz w:val="24"/>
        <w:szCs w:val="24"/>
      </w:rPr>
      <w:t>(vienošanās Nr.2010/0274/1DP/1.2.1.1.1/10/IPIA/VIAA/001)</w:t>
    </w:r>
  </w:p>
  <w:p w:rsidR="005F778F" w:rsidRDefault="005F778F" w:rsidP="00CE5F0D">
    <w:pPr>
      <w:spacing w:after="0"/>
      <w:ind w:right="8"/>
      <w:jc w:val="center"/>
      <w:rPr>
        <w:rFonts w:ascii="Times New Roman" w:eastAsia="Times New Roman" w:hAnsi="Times New Roman" w:cs="Times New Roman"/>
        <w:color w:val="000000"/>
        <w:sz w:val="24"/>
        <w:lang w:eastAsia="lv-LV"/>
      </w:rPr>
    </w:pPr>
    <w:r w:rsidRPr="00CE5F0D">
      <w:rPr>
        <w:rFonts w:ascii="Times New Roman" w:eastAsia="Times New Roman" w:hAnsi="Times New Roman" w:cs="Times New Roman"/>
        <w:color w:val="000000"/>
        <w:sz w:val="24"/>
        <w:lang w:eastAsia="lv-LV"/>
      </w:rPr>
      <w:t>Nr.8.5.2.0/16/I/001</w:t>
    </w:r>
  </w:p>
  <w:p w:rsidR="005F778F" w:rsidRPr="003726DE" w:rsidRDefault="005F778F" w:rsidP="00F62F86">
    <w:pPr>
      <w:tabs>
        <w:tab w:val="center" w:pos="7285"/>
        <w:tab w:val="left" w:pos="12948"/>
      </w:tabs>
      <w:spacing w:after="0" w:line="240" w:lineRule="auto"/>
      <w:jc w:val="right"/>
      <w:rPr>
        <w:rFonts w:ascii="Times New Roman" w:eastAsia="Calibri" w:hAnsi="Times New Roman" w:cs="Times New Roman"/>
        <w:b/>
      </w:rPr>
    </w:pPr>
    <w:r w:rsidRPr="003726DE">
      <w:rPr>
        <w:rFonts w:ascii="Times New Roman" w:eastAsia="Calibri" w:hAnsi="Times New Roman" w:cs="Times New Roman"/>
        <w:b/>
      </w:rPr>
      <w:t>AKTUALIZĒTA</w:t>
    </w:r>
  </w:p>
  <w:p w:rsidR="005F778F" w:rsidRPr="00F62F86" w:rsidRDefault="005F778F" w:rsidP="00F62F86">
    <w:pPr>
      <w:spacing w:after="0" w:line="240" w:lineRule="auto"/>
      <w:jc w:val="right"/>
      <w:rPr>
        <w:rFonts w:ascii="Times New Roman" w:eastAsia="Calibri" w:hAnsi="Times New Roman" w:cs="Times New Roman"/>
      </w:rPr>
    </w:pPr>
    <w:r w:rsidRPr="003726DE">
      <w:rPr>
        <w:rFonts w:ascii="Times New Roman" w:eastAsia="Calibri" w:hAnsi="Times New Roman" w:cs="Calibri"/>
        <w:b/>
      </w:rPr>
      <w:t>SASKAŅOTA Tūrisma un skaistumkop</w:t>
    </w:r>
    <w:r w:rsidRPr="00F62F86">
      <w:rPr>
        <w:rFonts w:ascii="Times New Roman" w:eastAsia="Calibri" w:hAnsi="Times New Roman" w:cs="Calibri"/>
        <w:b/>
      </w:rPr>
      <w:t>šanas Nozares ekspertu padomē 30.08</w:t>
    </w:r>
    <w:r w:rsidRPr="003726DE">
      <w:rPr>
        <w:rFonts w:ascii="Times New Roman" w:eastAsia="Calibri" w:hAnsi="Times New Roman" w:cs="Calibri"/>
        <w:b/>
      </w:rPr>
      <w:t>.2021.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059A"/>
    <w:multiLevelType w:val="hybridMultilevel"/>
    <w:tmpl w:val="76981AA4"/>
    <w:lvl w:ilvl="0" w:tplc="354E6D6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07FD"/>
    <w:multiLevelType w:val="hybridMultilevel"/>
    <w:tmpl w:val="517EDFA0"/>
    <w:lvl w:ilvl="0" w:tplc="89FE61A2">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BECC48">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FAEC32">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0A6674">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E08D7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4AD202">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58AC56">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8E25D4">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72D72E">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4550D3"/>
    <w:multiLevelType w:val="hybridMultilevel"/>
    <w:tmpl w:val="EEF6F832"/>
    <w:lvl w:ilvl="0" w:tplc="0426000F">
      <w:start w:val="1"/>
      <w:numFmt w:val="decimal"/>
      <w:lvlText w:val="%1."/>
      <w:lvlJc w:val="left"/>
      <w:pPr>
        <w:ind w:left="710" w:hanging="360"/>
      </w:pPr>
    </w:lvl>
    <w:lvl w:ilvl="1" w:tplc="04260019" w:tentative="1">
      <w:start w:val="1"/>
      <w:numFmt w:val="lowerLetter"/>
      <w:lvlText w:val="%2."/>
      <w:lvlJc w:val="left"/>
      <w:pPr>
        <w:ind w:left="1430" w:hanging="360"/>
      </w:pPr>
    </w:lvl>
    <w:lvl w:ilvl="2" w:tplc="0426001B" w:tentative="1">
      <w:start w:val="1"/>
      <w:numFmt w:val="lowerRoman"/>
      <w:lvlText w:val="%3."/>
      <w:lvlJc w:val="right"/>
      <w:pPr>
        <w:ind w:left="2150" w:hanging="180"/>
      </w:pPr>
    </w:lvl>
    <w:lvl w:ilvl="3" w:tplc="0426000F" w:tentative="1">
      <w:start w:val="1"/>
      <w:numFmt w:val="decimal"/>
      <w:lvlText w:val="%4."/>
      <w:lvlJc w:val="left"/>
      <w:pPr>
        <w:ind w:left="2870" w:hanging="360"/>
      </w:pPr>
    </w:lvl>
    <w:lvl w:ilvl="4" w:tplc="04260019" w:tentative="1">
      <w:start w:val="1"/>
      <w:numFmt w:val="lowerLetter"/>
      <w:lvlText w:val="%5."/>
      <w:lvlJc w:val="left"/>
      <w:pPr>
        <w:ind w:left="3590" w:hanging="360"/>
      </w:pPr>
    </w:lvl>
    <w:lvl w:ilvl="5" w:tplc="0426001B" w:tentative="1">
      <w:start w:val="1"/>
      <w:numFmt w:val="lowerRoman"/>
      <w:lvlText w:val="%6."/>
      <w:lvlJc w:val="right"/>
      <w:pPr>
        <w:ind w:left="4310" w:hanging="180"/>
      </w:pPr>
    </w:lvl>
    <w:lvl w:ilvl="6" w:tplc="0426000F" w:tentative="1">
      <w:start w:val="1"/>
      <w:numFmt w:val="decimal"/>
      <w:lvlText w:val="%7."/>
      <w:lvlJc w:val="left"/>
      <w:pPr>
        <w:ind w:left="5030" w:hanging="360"/>
      </w:pPr>
    </w:lvl>
    <w:lvl w:ilvl="7" w:tplc="04260019" w:tentative="1">
      <w:start w:val="1"/>
      <w:numFmt w:val="lowerLetter"/>
      <w:lvlText w:val="%8."/>
      <w:lvlJc w:val="left"/>
      <w:pPr>
        <w:ind w:left="5750" w:hanging="360"/>
      </w:pPr>
    </w:lvl>
    <w:lvl w:ilvl="8" w:tplc="0426001B" w:tentative="1">
      <w:start w:val="1"/>
      <w:numFmt w:val="lowerRoman"/>
      <w:lvlText w:val="%9."/>
      <w:lvlJc w:val="right"/>
      <w:pPr>
        <w:ind w:left="6470" w:hanging="180"/>
      </w:pPr>
    </w:lvl>
  </w:abstractNum>
  <w:abstractNum w:abstractNumId="3" w15:restartNumberingAfterBreak="0">
    <w:nsid w:val="24B43563"/>
    <w:multiLevelType w:val="hybridMultilevel"/>
    <w:tmpl w:val="CB924FBE"/>
    <w:lvl w:ilvl="0" w:tplc="B94C44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26658">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013E6">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1ECBB4">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A9A10">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213E8">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C672D2">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CFB08">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A41F8">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441CD9"/>
    <w:multiLevelType w:val="hybridMultilevel"/>
    <w:tmpl w:val="EC58A246"/>
    <w:lvl w:ilvl="0" w:tplc="F55C78E2">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B6E4EC">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FC255E">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EEE60E">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36278E">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084756">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E20E62">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E8468">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C83F0">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C07276"/>
    <w:multiLevelType w:val="hybridMultilevel"/>
    <w:tmpl w:val="D75A3ABA"/>
    <w:lvl w:ilvl="0" w:tplc="46720150">
      <w:start w:val="1"/>
      <w:numFmt w:val="decimal"/>
      <w:pStyle w:val="rinda1"/>
      <w:lvlText w:val="%1."/>
      <w:lvlJc w:val="left"/>
      <w:pPr>
        <w:tabs>
          <w:tab w:val="num" w:pos="360"/>
        </w:tabs>
        <w:ind w:left="360" w:hanging="360"/>
      </w:pPr>
    </w:lvl>
    <w:lvl w:ilvl="1" w:tplc="9B8E0320">
      <w:numFmt w:val="decimal"/>
      <w:lvlText w:val=""/>
      <w:lvlJc w:val="left"/>
    </w:lvl>
    <w:lvl w:ilvl="2" w:tplc="5330BD1C">
      <w:numFmt w:val="decimal"/>
      <w:lvlText w:val=""/>
      <w:lvlJc w:val="left"/>
    </w:lvl>
    <w:lvl w:ilvl="3" w:tplc="7FEA9AE0">
      <w:numFmt w:val="decimal"/>
      <w:lvlText w:val=""/>
      <w:lvlJc w:val="left"/>
    </w:lvl>
    <w:lvl w:ilvl="4" w:tplc="2F10E312">
      <w:numFmt w:val="decimal"/>
      <w:lvlText w:val=""/>
      <w:lvlJc w:val="left"/>
    </w:lvl>
    <w:lvl w:ilvl="5" w:tplc="AB208412">
      <w:numFmt w:val="decimal"/>
      <w:lvlText w:val=""/>
      <w:lvlJc w:val="left"/>
    </w:lvl>
    <w:lvl w:ilvl="6" w:tplc="2E1426C6">
      <w:numFmt w:val="decimal"/>
      <w:lvlText w:val=""/>
      <w:lvlJc w:val="left"/>
    </w:lvl>
    <w:lvl w:ilvl="7" w:tplc="F3406B36">
      <w:numFmt w:val="decimal"/>
      <w:lvlText w:val=""/>
      <w:lvlJc w:val="left"/>
    </w:lvl>
    <w:lvl w:ilvl="8" w:tplc="91FE3DB6">
      <w:numFmt w:val="decimal"/>
      <w:lvlText w:val=""/>
      <w:lvlJc w:val="left"/>
    </w:lvl>
  </w:abstractNum>
  <w:abstractNum w:abstractNumId="6" w15:restartNumberingAfterBreak="0">
    <w:nsid w:val="3BE32641"/>
    <w:multiLevelType w:val="hybridMultilevel"/>
    <w:tmpl w:val="874AA954"/>
    <w:lvl w:ilvl="0" w:tplc="9AFEAF98">
      <w:start w:val="1"/>
      <w:numFmt w:val="decimal"/>
      <w:lvlText w:val="%1."/>
      <w:lvlJc w:val="left"/>
      <w:pPr>
        <w:ind w:left="309" w:hanging="202"/>
      </w:pPr>
      <w:rPr>
        <w:rFonts w:ascii="Times New Roman" w:eastAsia="Times New Roman" w:hAnsi="Times New Roman" w:cs="Times New Roman" w:hint="default"/>
        <w:spacing w:val="0"/>
        <w:w w:val="99"/>
        <w:sz w:val="20"/>
        <w:szCs w:val="20"/>
        <w:lang w:val="lv-LV" w:eastAsia="en-US" w:bidi="ar-SA"/>
      </w:rPr>
    </w:lvl>
    <w:lvl w:ilvl="1" w:tplc="ECD89AD2">
      <w:numFmt w:val="bullet"/>
      <w:lvlText w:val="•"/>
      <w:lvlJc w:val="left"/>
      <w:pPr>
        <w:ind w:left="1368" w:hanging="202"/>
      </w:pPr>
      <w:rPr>
        <w:rFonts w:hint="default"/>
        <w:lang w:val="lv-LV" w:eastAsia="en-US" w:bidi="ar-SA"/>
      </w:rPr>
    </w:lvl>
    <w:lvl w:ilvl="2" w:tplc="FEBE68A4">
      <w:numFmt w:val="bullet"/>
      <w:lvlText w:val="•"/>
      <w:lvlJc w:val="left"/>
      <w:pPr>
        <w:ind w:left="2436" w:hanging="202"/>
      </w:pPr>
      <w:rPr>
        <w:rFonts w:hint="default"/>
        <w:lang w:val="lv-LV" w:eastAsia="en-US" w:bidi="ar-SA"/>
      </w:rPr>
    </w:lvl>
    <w:lvl w:ilvl="3" w:tplc="EB56F748">
      <w:numFmt w:val="bullet"/>
      <w:lvlText w:val="•"/>
      <w:lvlJc w:val="left"/>
      <w:pPr>
        <w:ind w:left="3505" w:hanging="202"/>
      </w:pPr>
      <w:rPr>
        <w:rFonts w:hint="default"/>
        <w:lang w:val="lv-LV" w:eastAsia="en-US" w:bidi="ar-SA"/>
      </w:rPr>
    </w:lvl>
    <w:lvl w:ilvl="4" w:tplc="405C7AC6">
      <w:numFmt w:val="bullet"/>
      <w:lvlText w:val="•"/>
      <w:lvlJc w:val="left"/>
      <w:pPr>
        <w:ind w:left="4573" w:hanging="202"/>
      </w:pPr>
      <w:rPr>
        <w:rFonts w:hint="default"/>
        <w:lang w:val="lv-LV" w:eastAsia="en-US" w:bidi="ar-SA"/>
      </w:rPr>
    </w:lvl>
    <w:lvl w:ilvl="5" w:tplc="5A3C4A02">
      <w:numFmt w:val="bullet"/>
      <w:lvlText w:val="•"/>
      <w:lvlJc w:val="left"/>
      <w:pPr>
        <w:ind w:left="5642" w:hanging="202"/>
      </w:pPr>
      <w:rPr>
        <w:rFonts w:hint="default"/>
        <w:lang w:val="lv-LV" w:eastAsia="en-US" w:bidi="ar-SA"/>
      </w:rPr>
    </w:lvl>
    <w:lvl w:ilvl="6" w:tplc="811CAABC">
      <w:numFmt w:val="bullet"/>
      <w:lvlText w:val="•"/>
      <w:lvlJc w:val="left"/>
      <w:pPr>
        <w:ind w:left="6710" w:hanging="202"/>
      </w:pPr>
      <w:rPr>
        <w:rFonts w:hint="default"/>
        <w:lang w:val="lv-LV" w:eastAsia="en-US" w:bidi="ar-SA"/>
      </w:rPr>
    </w:lvl>
    <w:lvl w:ilvl="7" w:tplc="78F6083E">
      <w:numFmt w:val="bullet"/>
      <w:lvlText w:val="•"/>
      <w:lvlJc w:val="left"/>
      <w:pPr>
        <w:ind w:left="7778" w:hanging="202"/>
      </w:pPr>
      <w:rPr>
        <w:rFonts w:hint="default"/>
        <w:lang w:val="lv-LV" w:eastAsia="en-US" w:bidi="ar-SA"/>
      </w:rPr>
    </w:lvl>
    <w:lvl w:ilvl="8" w:tplc="B39C0F70">
      <w:numFmt w:val="bullet"/>
      <w:lvlText w:val="•"/>
      <w:lvlJc w:val="left"/>
      <w:pPr>
        <w:ind w:left="8847" w:hanging="202"/>
      </w:pPr>
      <w:rPr>
        <w:rFonts w:hint="default"/>
        <w:lang w:val="lv-LV" w:eastAsia="en-US" w:bidi="ar-SA"/>
      </w:rPr>
    </w:lvl>
  </w:abstractNum>
  <w:abstractNum w:abstractNumId="7" w15:restartNumberingAfterBreak="0">
    <w:nsid w:val="3F015627"/>
    <w:multiLevelType w:val="hybridMultilevel"/>
    <w:tmpl w:val="D33E6C68"/>
    <w:lvl w:ilvl="0" w:tplc="6B2A9756">
      <w:start w:val="1"/>
      <w:numFmt w:val="decimal"/>
      <w:lvlText w:val="%1."/>
      <w:lvlJc w:val="left"/>
      <w:pPr>
        <w:ind w:left="309" w:hanging="202"/>
      </w:pPr>
      <w:rPr>
        <w:rFonts w:ascii="Times New Roman" w:eastAsia="Times New Roman" w:hAnsi="Times New Roman" w:cs="Times New Roman" w:hint="default"/>
        <w:spacing w:val="0"/>
        <w:w w:val="99"/>
        <w:sz w:val="20"/>
        <w:szCs w:val="20"/>
        <w:lang w:val="lv-LV" w:eastAsia="en-US" w:bidi="ar-SA"/>
      </w:rPr>
    </w:lvl>
    <w:lvl w:ilvl="1" w:tplc="451816D8">
      <w:numFmt w:val="bullet"/>
      <w:lvlText w:val="•"/>
      <w:lvlJc w:val="left"/>
      <w:pPr>
        <w:ind w:left="1368" w:hanging="202"/>
      </w:pPr>
      <w:rPr>
        <w:rFonts w:hint="default"/>
        <w:lang w:val="lv-LV" w:eastAsia="en-US" w:bidi="ar-SA"/>
      </w:rPr>
    </w:lvl>
    <w:lvl w:ilvl="2" w:tplc="D4BA881A">
      <w:numFmt w:val="bullet"/>
      <w:lvlText w:val="•"/>
      <w:lvlJc w:val="left"/>
      <w:pPr>
        <w:ind w:left="2436" w:hanging="202"/>
      </w:pPr>
      <w:rPr>
        <w:rFonts w:hint="default"/>
        <w:lang w:val="lv-LV" w:eastAsia="en-US" w:bidi="ar-SA"/>
      </w:rPr>
    </w:lvl>
    <w:lvl w:ilvl="3" w:tplc="F88EF868">
      <w:numFmt w:val="bullet"/>
      <w:lvlText w:val="•"/>
      <w:lvlJc w:val="left"/>
      <w:pPr>
        <w:ind w:left="3505" w:hanging="202"/>
      </w:pPr>
      <w:rPr>
        <w:rFonts w:hint="default"/>
        <w:lang w:val="lv-LV" w:eastAsia="en-US" w:bidi="ar-SA"/>
      </w:rPr>
    </w:lvl>
    <w:lvl w:ilvl="4" w:tplc="334C78EA">
      <w:numFmt w:val="bullet"/>
      <w:lvlText w:val="•"/>
      <w:lvlJc w:val="left"/>
      <w:pPr>
        <w:ind w:left="4573" w:hanging="202"/>
      </w:pPr>
      <w:rPr>
        <w:rFonts w:hint="default"/>
        <w:lang w:val="lv-LV" w:eastAsia="en-US" w:bidi="ar-SA"/>
      </w:rPr>
    </w:lvl>
    <w:lvl w:ilvl="5" w:tplc="497A3BA6">
      <w:numFmt w:val="bullet"/>
      <w:lvlText w:val="•"/>
      <w:lvlJc w:val="left"/>
      <w:pPr>
        <w:ind w:left="5642" w:hanging="202"/>
      </w:pPr>
      <w:rPr>
        <w:rFonts w:hint="default"/>
        <w:lang w:val="lv-LV" w:eastAsia="en-US" w:bidi="ar-SA"/>
      </w:rPr>
    </w:lvl>
    <w:lvl w:ilvl="6" w:tplc="AF5866DA">
      <w:numFmt w:val="bullet"/>
      <w:lvlText w:val="•"/>
      <w:lvlJc w:val="left"/>
      <w:pPr>
        <w:ind w:left="6710" w:hanging="202"/>
      </w:pPr>
      <w:rPr>
        <w:rFonts w:hint="default"/>
        <w:lang w:val="lv-LV" w:eastAsia="en-US" w:bidi="ar-SA"/>
      </w:rPr>
    </w:lvl>
    <w:lvl w:ilvl="7" w:tplc="58CE5DBA">
      <w:numFmt w:val="bullet"/>
      <w:lvlText w:val="•"/>
      <w:lvlJc w:val="left"/>
      <w:pPr>
        <w:ind w:left="7778" w:hanging="202"/>
      </w:pPr>
      <w:rPr>
        <w:rFonts w:hint="default"/>
        <w:lang w:val="lv-LV" w:eastAsia="en-US" w:bidi="ar-SA"/>
      </w:rPr>
    </w:lvl>
    <w:lvl w:ilvl="8" w:tplc="4684B97A">
      <w:numFmt w:val="bullet"/>
      <w:lvlText w:val="•"/>
      <w:lvlJc w:val="left"/>
      <w:pPr>
        <w:ind w:left="8847" w:hanging="202"/>
      </w:pPr>
      <w:rPr>
        <w:rFonts w:hint="default"/>
        <w:lang w:val="lv-LV" w:eastAsia="en-US" w:bidi="ar-SA"/>
      </w:rPr>
    </w:lvl>
  </w:abstractNum>
  <w:abstractNum w:abstractNumId="8" w15:restartNumberingAfterBreak="0">
    <w:nsid w:val="3FF37CF9"/>
    <w:multiLevelType w:val="hybridMultilevel"/>
    <w:tmpl w:val="44F86448"/>
    <w:lvl w:ilvl="0" w:tplc="B6E4DC3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D6C14E">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7E14B4">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82A4EA">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72AB7C">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4412B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46B742">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92BEC8">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9C2AE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53D4A6C"/>
    <w:multiLevelType w:val="hybridMultilevel"/>
    <w:tmpl w:val="8B2A563A"/>
    <w:lvl w:ilvl="0" w:tplc="4C56F408">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C4B270">
      <w:start w:val="1"/>
      <w:numFmt w:val="bullet"/>
      <w:lvlText w:val="o"/>
      <w:lvlJc w:val="left"/>
      <w:pPr>
        <w:ind w:left="1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76FDFA">
      <w:start w:val="1"/>
      <w:numFmt w:val="bullet"/>
      <w:lvlText w:val="▪"/>
      <w:lvlJc w:val="left"/>
      <w:pPr>
        <w:ind w:left="1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32902A">
      <w:start w:val="1"/>
      <w:numFmt w:val="bullet"/>
      <w:lvlText w:val="•"/>
      <w:lvlJc w:val="left"/>
      <w:pPr>
        <w:ind w:left="2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80CF18">
      <w:start w:val="1"/>
      <w:numFmt w:val="bullet"/>
      <w:lvlText w:val="o"/>
      <w:lvlJc w:val="left"/>
      <w:pPr>
        <w:ind w:left="3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D05E1C">
      <w:start w:val="1"/>
      <w:numFmt w:val="bullet"/>
      <w:lvlText w:val="▪"/>
      <w:lvlJc w:val="left"/>
      <w:pPr>
        <w:ind w:left="4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789B40">
      <w:start w:val="1"/>
      <w:numFmt w:val="bullet"/>
      <w:lvlText w:val="•"/>
      <w:lvlJc w:val="left"/>
      <w:pPr>
        <w:ind w:left="4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38ED0A">
      <w:start w:val="1"/>
      <w:numFmt w:val="bullet"/>
      <w:lvlText w:val="o"/>
      <w:lvlJc w:val="left"/>
      <w:pPr>
        <w:ind w:left="5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9A1C1A">
      <w:start w:val="1"/>
      <w:numFmt w:val="bullet"/>
      <w:lvlText w:val="▪"/>
      <w:lvlJc w:val="left"/>
      <w:pPr>
        <w:ind w:left="6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C9458A4"/>
    <w:multiLevelType w:val="multilevel"/>
    <w:tmpl w:val="57E2FA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E7F5ECB"/>
    <w:multiLevelType w:val="hybridMultilevel"/>
    <w:tmpl w:val="927E7DBA"/>
    <w:lvl w:ilvl="0" w:tplc="AE708BF6">
      <w:start w:val="1"/>
      <w:numFmt w:val="bullet"/>
      <w:lvlText w:val="•"/>
      <w:lvlJc w:val="left"/>
      <w:pPr>
        <w:ind w:left="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F26494">
      <w:start w:val="1"/>
      <w:numFmt w:val="bullet"/>
      <w:lvlText w:val="o"/>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A60362">
      <w:start w:val="1"/>
      <w:numFmt w:val="bullet"/>
      <w:lvlText w:val="▪"/>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58C504">
      <w:start w:val="1"/>
      <w:numFmt w:val="bullet"/>
      <w:lvlText w:val="•"/>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34ED70">
      <w:start w:val="1"/>
      <w:numFmt w:val="bullet"/>
      <w:lvlText w:val="o"/>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948126">
      <w:start w:val="1"/>
      <w:numFmt w:val="bullet"/>
      <w:lvlText w:val="▪"/>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78781C">
      <w:start w:val="1"/>
      <w:numFmt w:val="bullet"/>
      <w:lvlText w:val="•"/>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6AE6CA">
      <w:start w:val="1"/>
      <w:numFmt w:val="bullet"/>
      <w:lvlText w:val="o"/>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982B34">
      <w:start w:val="1"/>
      <w:numFmt w:val="bullet"/>
      <w:lvlText w:val="▪"/>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E9E4662"/>
    <w:multiLevelType w:val="hybridMultilevel"/>
    <w:tmpl w:val="D68EAFAC"/>
    <w:lvl w:ilvl="0" w:tplc="66B8404A">
      <w:start w:val="10"/>
      <w:numFmt w:val="bullet"/>
      <w:lvlText w:val=""/>
      <w:lvlJc w:val="left"/>
      <w:pPr>
        <w:ind w:left="502" w:hanging="360"/>
      </w:pPr>
      <w:rPr>
        <w:rFonts w:ascii="Symbol" w:eastAsiaTheme="minorHAnsi"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7"/>
  </w:num>
  <w:num w:numId="7">
    <w:abstractNumId w:val="12"/>
  </w:num>
  <w:num w:numId="8">
    <w:abstractNumId w:val="10"/>
  </w:num>
  <w:num w:numId="9">
    <w:abstractNumId w:val="0"/>
  </w:num>
  <w:num w:numId="10">
    <w:abstractNumId w:val="9"/>
  </w:num>
  <w:num w:numId="11">
    <w:abstractNumId w:val="8"/>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AA"/>
    <w:rsid w:val="0002455F"/>
    <w:rsid w:val="00045E9E"/>
    <w:rsid w:val="00063D88"/>
    <w:rsid w:val="000D775D"/>
    <w:rsid w:val="0011364D"/>
    <w:rsid w:val="001D2961"/>
    <w:rsid w:val="001E71A2"/>
    <w:rsid w:val="001F40D9"/>
    <w:rsid w:val="00225D60"/>
    <w:rsid w:val="002407A6"/>
    <w:rsid w:val="00265F2C"/>
    <w:rsid w:val="002674E8"/>
    <w:rsid w:val="002C0224"/>
    <w:rsid w:val="002D4049"/>
    <w:rsid w:val="002D4DD8"/>
    <w:rsid w:val="00306D72"/>
    <w:rsid w:val="003270BC"/>
    <w:rsid w:val="003336ED"/>
    <w:rsid w:val="00343A65"/>
    <w:rsid w:val="0036015E"/>
    <w:rsid w:val="003717BE"/>
    <w:rsid w:val="003726DE"/>
    <w:rsid w:val="003E626E"/>
    <w:rsid w:val="0042023D"/>
    <w:rsid w:val="00430AC6"/>
    <w:rsid w:val="00435989"/>
    <w:rsid w:val="00463091"/>
    <w:rsid w:val="00467624"/>
    <w:rsid w:val="004D0D23"/>
    <w:rsid w:val="00504001"/>
    <w:rsid w:val="00533FD6"/>
    <w:rsid w:val="00536777"/>
    <w:rsid w:val="005969BE"/>
    <w:rsid w:val="005A4201"/>
    <w:rsid w:val="005E189D"/>
    <w:rsid w:val="005E2412"/>
    <w:rsid w:val="005F778F"/>
    <w:rsid w:val="00622E9B"/>
    <w:rsid w:val="00643949"/>
    <w:rsid w:val="006767A7"/>
    <w:rsid w:val="00681D60"/>
    <w:rsid w:val="006931D5"/>
    <w:rsid w:val="006A7A29"/>
    <w:rsid w:val="006E5C93"/>
    <w:rsid w:val="00706B55"/>
    <w:rsid w:val="00706B59"/>
    <w:rsid w:val="007414BC"/>
    <w:rsid w:val="00745472"/>
    <w:rsid w:val="007902AA"/>
    <w:rsid w:val="00795BF3"/>
    <w:rsid w:val="007D3D0A"/>
    <w:rsid w:val="00843B61"/>
    <w:rsid w:val="0085433C"/>
    <w:rsid w:val="00857927"/>
    <w:rsid w:val="00892929"/>
    <w:rsid w:val="008F6EDA"/>
    <w:rsid w:val="008F795C"/>
    <w:rsid w:val="00904D58"/>
    <w:rsid w:val="0090604A"/>
    <w:rsid w:val="00924D33"/>
    <w:rsid w:val="00934BC8"/>
    <w:rsid w:val="0094261B"/>
    <w:rsid w:val="00943728"/>
    <w:rsid w:val="00950A60"/>
    <w:rsid w:val="00953969"/>
    <w:rsid w:val="00964FCD"/>
    <w:rsid w:val="00974C49"/>
    <w:rsid w:val="00A04FA7"/>
    <w:rsid w:val="00A0598B"/>
    <w:rsid w:val="00A51816"/>
    <w:rsid w:val="00A56335"/>
    <w:rsid w:val="00A776CF"/>
    <w:rsid w:val="00AA441B"/>
    <w:rsid w:val="00AA54C9"/>
    <w:rsid w:val="00AF02D8"/>
    <w:rsid w:val="00B0454C"/>
    <w:rsid w:val="00B70E69"/>
    <w:rsid w:val="00BC185E"/>
    <w:rsid w:val="00BD053A"/>
    <w:rsid w:val="00BF0D37"/>
    <w:rsid w:val="00C017FD"/>
    <w:rsid w:val="00C43A73"/>
    <w:rsid w:val="00C82ECB"/>
    <w:rsid w:val="00CC7FF9"/>
    <w:rsid w:val="00CE2E35"/>
    <w:rsid w:val="00CE5F0D"/>
    <w:rsid w:val="00D503F7"/>
    <w:rsid w:val="00D75D93"/>
    <w:rsid w:val="00D80FB0"/>
    <w:rsid w:val="00D847E7"/>
    <w:rsid w:val="00DB29DB"/>
    <w:rsid w:val="00DC3C43"/>
    <w:rsid w:val="00E12FB8"/>
    <w:rsid w:val="00EC3BC4"/>
    <w:rsid w:val="00ED066F"/>
    <w:rsid w:val="00EE2F44"/>
    <w:rsid w:val="00EE5E07"/>
    <w:rsid w:val="00EF6BEE"/>
    <w:rsid w:val="00F0104E"/>
    <w:rsid w:val="00F17BC3"/>
    <w:rsid w:val="00F35C07"/>
    <w:rsid w:val="00F62F86"/>
    <w:rsid w:val="00FC1B9C"/>
    <w:rsid w:val="00FD19DF"/>
    <w:rsid w:val="00FE4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93435"/>
  <w15:chartTrackingRefBased/>
  <w15:docId w15:val="{2555E731-8040-4AF0-96C4-BAD34594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30AC6"/>
    <w:pPr>
      <w:keepNext/>
      <w:spacing w:after="0" w:line="240" w:lineRule="auto"/>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unhideWhenUsed/>
    <w:qFormat/>
    <w:rsid w:val="00706B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30AC6"/>
    <w:pPr>
      <w:keepNext/>
      <w:keepLines/>
      <w:widowControl w:val="0"/>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30AC6"/>
    <w:pPr>
      <w:keepNext/>
      <w:keepLines/>
      <w:widowControl w:val="0"/>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nhideWhenUsed/>
    <w:qFormat/>
    <w:rsid w:val="00430AC6"/>
    <w:pPr>
      <w:keepNext/>
      <w:keepLines/>
      <w:widowControl w:val="0"/>
      <w:spacing w:before="40" w:after="0" w:line="276" w:lineRule="auto"/>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430AC6"/>
    <w:pPr>
      <w:keepNext/>
      <w:keepLines/>
      <w:widowControl w:val="0"/>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30AC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F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F0D"/>
  </w:style>
  <w:style w:type="paragraph" w:styleId="Footer">
    <w:name w:val="footer"/>
    <w:basedOn w:val="Normal"/>
    <w:link w:val="FooterChar"/>
    <w:uiPriority w:val="99"/>
    <w:unhideWhenUsed/>
    <w:rsid w:val="00CE5F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F0D"/>
  </w:style>
  <w:style w:type="table" w:styleId="TableGrid">
    <w:name w:val="Table Grid"/>
    <w:basedOn w:val="TableNormal"/>
    <w:uiPriority w:val="39"/>
    <w:rsid w:val="005A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D58"/>
    <w:pPr>
      <w:ind w:left="720"/>
      <w:contextualSpacing/>
    </w:pPr>
  </w:style>
  <w:style w:type="character" w:customStyle="1" w:styleId="Heading2Char">
    <w:name w:val="Heading 2 Char"/>
    <w:basedOn w:val="DefaultParagraphFont"/>
    <w:link w:val="Heading2"/>
    <w:rsid w:val="00706B55"/>
    <w:rPr>
      <w:rFonts w:asciiTheme="majorHAnsi" w:eastAsiaTheme="majorEastAsia" w:hAnsiTheme="majorHAnsi" w:cstheme="majorBidi"/>
      <w:color w:val="2E74B5" w:themeColor="accent1" w:themeShade="BF"/>
      <w:sz w:val="26"/>
      <w:szCs w:val="26"/>
    </w:rPr>
  </w:style>
  <w:style w:type="table" w:customStyle="1" w:styleId="TableGrid0">
    <w:name w:val="TableGrid"/>
    <w:rsid w:val="00706B55"/>
    <w:pPr>
      <w:spacing w:after="0" w:line="240" w:lineRule="auto"/>
    </w:pPr>
    <w:rPr>
      <w:rFonts w:eastAsia="Times New Roman"/>
      <w:lang w:eastAsia="lv-LV"/>
    </w:rPr>
    <w:tblPr>
      <w:tblCellMar>
        <w:top w:w="0" w:type="dxa"/>
        <w:left w:w="0" w:type="dxa"/>
        <w:bottom w:w="0" w:type="dxa"/>
        <w:right w:w="0" w:type="dxa"/>
      </w:tblCellMar>
    </w:tblPr>
  </w:style>
  <w:style w:type="character" w:customStyle="1" w:styleId="Heading1Char">
    <w:name w:val="Heading 1 Char"/>
    <w:basedOn w:val="DefaultParagraphFont"/>
    <w:link w:val="Heading1"/>
    <w:rsid w:val="00430AC6"/>
    <w:rPr>
      <w:rFonts w:ascii="Times New Roman" w:eastAsia="Times New Roman" w:hAnsi="Times New Roman" w:cs="Times New Roman"/>
      <w:sz w:val="28"/>
      <w:szCs w:val="24"/>
    </w:rPr>
  </w:style>
  <w:style w:type="character" w:customStyle="1" w:styleId="Heading3Char">
    <w:name w:val="Heading 3 Char"/>
    <w:basedOn w:val="DefaultParagraphFont"/>
    <w:link w:val="Heading3"/>
    <w:uiPriority w:val="9"/>
    <w:rsid w:val="00430AC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30AC6"/>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rsid w:val="00430AC6"/>
    <w:rPr>
      <w:rFonts w:asciiTheme="majorHAnsi" w:eastAsiaTheme="majorEastAsia" w:hAnsiTheme="majorHAnsi" w:cstheme="majorBidi"/>
      <w:color w:val="1F4D78" w:themeColor="accent1" w:themeShade="7F"/>
    </w:rPr>
  </w:style>
  <w:style w:type="character" w:customStyle="1" w:styleId="Heading8Char">
    <w:name w:val="Heading 8 Char"/>
    <w:basedOn w:val="DefaultParagraphFont"/>
    <w:link w:val="Heading8"/>
    <w:uiPriority w:val="9"/>
    <w:rsid w:val="00430A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30AC6"/>
    <w:rPr>
      <w:rFonts w:ascii="Arial" w:eastAsia="Times New Roman" w:hAnsi="Arial" w:cs="Arial"/>
    </w:rPr>
  </w:style>
  <w:style w:type="numbering" w:customStyle="1" w:styleId="NoList1">
    <w:name w:val="No List1"/>
    <w:next w:val="NoList"/>
    <w:uiPriority w:val="99"/>
    <w:semiHidden/>
    <w:unhideWhenUsed/>
    <w:rsid w:val="00430AC6"/>
  </w:style>
  <w:style w:type="character" w:customStyle="1" w:styleId="body1">
    <w:name w:val="body1"/>
    <w:rsid w:val="00430AC6"/>
    <w:rPr>
      <w:rFonts w:ascii="Verdana" w:hAnsi="Verdana" w:hint="default"/>
      <w:color w:val="000000"/>
      <w:sz w:val="14"/>
      <w:szCs w:val="14"/>
    </w:rPr>
  </w:style>
  <w:style w:type="character" w:styleId="Hyperlink">
    <w:name w:val="Hyperlink"/>
    <w:uiPriority w:val="99"/>
    <w:unhideWhenUsed/>
    <w:rsid w:val="00430AC6"/>
    <w:rPr>
      <w:color w:val="0000FF"/>
      <w:u w:val="single"/>
    </w:rPr>
  </w:style>
  <w:style w:type="paragraph" w:styleId="PlainText">
    <w:name w:val="Plain Text"/>
    <w:basedOn w:val="Normal"/>
    <w:link w:val="PlainTextChar"/>
    <w:uiPriority w:val="99"/>
    <w:semiHidden/>
    <w:unhideWhenUsed/>
    <w:rsid w:val="00430AC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430AC6"/>
    <w:rPr>
      <w:rFonts w:ascii="Calibri" w:eastAsia="Calibri" w:hAnsi="Calibri" w:cs="Times New Roman"/>
      <w:szCs w:val="21"/>
    </w:rPr>
  </w:style>
  <w:style w:type="paragraph" w:styleId="BalloonText">
    <w:name w:val="Balloon Text"/>
    <w:basedOn w:val="Normal"/>
    <w:link w:val="BalloonTextChar"/>
    <w:semiHidden/>
    <w:unhideWhenUsed/>
    <w:rsid w:val="00430AC6"/>
    <w:pPr>
      <w:widowControl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430AC6"/>
    <w:rPr>
      <w:rFonts w:ascii="Tahoma" w:eastAsia="Calibri" w:hAnsi="Tahoma" w:cs="Tahoma"/>
      <w:sz w:val="16"/>
      <w:szCs w:val="16"/>
    </w:rPr>
  </w:style>
  <w:style w:type="paragraph" w:styleId="NoSpacing">
    <w:name w:val="No Spacing"/>
    <w:link w:val="NoSpacingChar"/>
    <w:qFormat/>
    <w:rsid w:val="00430AC6"/>
    <w:pPr>
      <w:spacing w:after="0" w:line="240" w:lineRule="auto"/>
    </w:pPr>
    <w:rPr>
      <w:rFonts w:ascii="Calibri" w:eastAsia="Calibri" w:hAnsi="Calibri" w:cs="Times New Roman"/>
    </w:rPr>
  </w:style>
  <w:style w:type="character" w:customStyle="1" w:styleId="highlight">
    <w:name w:val="highlight"/>
    <w:basedOn w:val="DefaultParagraphFont"/>
    <w:rsid w:val="00430AC6"/>
  </w:style>
  <w:style w:type="paragraph" w:customStyle="1" w:styleId="rinda1">
    <w:name w:val="rinda1"/>
    <w:basedOn w:val="Normal"/>
    <w:rsid w:val="00430AC6"/>
    <w:pPr>
      <w:numPr>
        <w:numId w:val="4"/>
      </w:numPr>
      <w:spacing w:after="0" w:line="240" w:lineRule="auto"/>
    </w:pPr>
    <w:rPr>
      <w:rFonts w:ascii="Times New Roman" w:eastAsia="Times New Roman" w:hAnsi="Times New Roman" w:cs="Times New Roman"/>
      <w:sz w:val="24"/>
      <w:szCs w:val="20"/>
      <w:lang w:val="ru-RU"/>
    </w:rPr>
  </w:style>
  <w:style w:type="paragraph" w:styleId="BodyText2">
    <w:name w:val="Body Text 2"/>
    <w:basedOn w:val="Normal"/>
    <w:link w:val="BodyText2Char"/>
    <w:rsid w:val="00430AC6"/>
    <w:pPr>
      <w:spacing w:after="120" w:line="480" w:lineRule="auto"/>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430AC6"/>
    <w:rPr>
      <w:rFonts w:ascii="Times New Roman" w:eastAsia="Times New Roman" w:hAnsi="Times New Roman" w:cs="Times New Roman"/>
      <w:sz w:val="28"/>
      <w:szCs w:val="20"/>
    </w:rPr>
  </w:style>
  <w:style w:type="character" w:styleId="CommentReference">
    <w:name w:val="annotation reference"/>
    <w:basedOn w:val="DefaultParagraphFont"/>
    <w:uiPriority w:val="99"/>
    <w:semiHidden/>
    <w:unhideWhenUsed/>
    <w:rsid w:val="00430AC6"/>
    <w:rPr>
      <w:sz w:val="16"/>
      <w:szCs w:val="16"/>
    </w:rPr>
  </w:style>
  <w:style w:type="paragraph" w:styleId="CommentText">
    <w:name w:val="annotation text"/>
    <w:basedOn w:val="Normal"/>
    <w:link w:val="CommentTextChar"/>
    <w:uiPriority w:val="99"/>
    <w:unhideWhenUsed/>
    <w:rsid w:val="00430AC6"/>
    <w:pPr>
      <w:widowControl w:val="0"/>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30AC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30AC6"/>
    <w:rPr>
      <w:b/>
      <w:bCs/>
    </w:rPr>
  </w:style>
  <w:style w:type="character" w:customStyle="1" w:styleId="CommentSubjectChar">
    <w:name w:val="Comment Subject Char"/>
    <w:basedOn w:val="CommentTextChar"/>
    <w:link w:val="CommentSubject"/>
    <w:uiPriority w:val="99"/>
    <w:semiHidden/>
    <w:rsid w:val="00430AC6"/>
    <w:rPr>
      <w:rFonts w:ascii="Calibri" w:eastAsia="Calibri" w:hAnsi="Calibri" w:cs="Times New Roman"/>
      <w:b/>
      <w:bCs/>
      <w:sz w:val="20"/>
      <w:szCs w:val="20"/>
    </w:rPr>
  </w:style>
  <w:style w:type="character" w:customStyle="1" w:styleId="t3">
    <w:name w:val="t3"/>
    <w:basedOn w:val="DefaultParagraphFont"/>
    <w:rsid w:val="00430AC6"/>
  </w:style>
  <w:style w:type="character" w:customStyle="1" w:styleId="fwn">
    <w:name w:val="fwn"/>
    <w:basedOn w:val="DefaultParagraphFont"/>
    <w:rsid w:val="00430AC6"/>
  </w:style>
  <w:style w:type="paragraph" w:styleId="Revision">
    <w:name w:val="Revision"/>
    <w:hidden/>
    <w:uiPriority w:val="99"/>
    <w:semiHidden/>
    <w:rsid w:val="00430AC6"/>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30A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0AC6"/>
    <w:rPr>
      <w:sz w:val="20"/>
      <w:szCs w:val="20"/>
    </w:rPr>
  </w:style>
  <w:style w:type="character" w:styleId="EndnoteReference">
    <w:name w:val="endnote reference"/>
    <w:basedOn w:val="DefaultParagraphFont"/>
    <w:uiPriority w:val="99"/>
    <w:semiHidden/>
    <w:unhideWhenUsed/>
    <w:rsid w:val="00430AC6"/>
    <w:rPr>
      <w:vertAlign w:val="superscript"/>
    </w:rPr>
  </w:style>
  <w:style w:type="paragraph" w:styleId="FootnoteText">
    <w:name w:val="footnote text"/>
    <w:basedOn w:val="Normal"/>
    <w:link w:val="FootnoteTextChar"/>
    <w:uiPriority w:val="99"/>
    <w:semiHidden/>
    <w:unhideWhenUsed/>
    <w:rsid w:val="00430A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0AC6"/>
    <w:rPr>
      <w:sz w:val="20"/>
      <w:szCs w:val="20"/>
    </w:rPr>
  </w:style>
  <w:style w:type="character" w:styleId="FootnoteReference">
    <w:name w:val="footnote reference"/>
    <w:basedOn w:val="DefaultParagraphFont"/>
    <w:uiPriority w:val="99"/>
    <w:semiHidden/>
    <w:unhideWhenUsed/>
    <w:rsid w:val="00430AC6"/>
    <w:rPr>
      <w:vertAlign w:val="superscript"/>
    </w:rPr>
  </w:style>
  <w:style w:type="character" w:styleId="FollowedHyperlink">
    <w:name w:val="FollowedHyperlink"/>
    <w:basedOn w:val="DefaultParagraphFont"/>
    <w:uiPriority w:val="99"/>
    <w:semiHidden/>
    <w:unhideWhenUsed/>
    <w:rsid w:val="00430AC6"/>
    <w:rPr>
      <w:color w:val="954F72" w:themeColor="followedHyperlink"/>
      <w:u w:val="single"/>
    </w:rPr>
  </w:style>
  <w:style w:type="table" w:customStyle="1" w:styleId="TableGrid1">
    <w:name w:val="Table Grid1"/>
    <w:basedOn w:val="TableNormal"/>
    <w:next w:val="TableGrid"/>
    <w:uiPriority w:val="59"/>
    <w:rsid w:val="00430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0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30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430AC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430AC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uiPriority w:val="1"/>
    <w:unhideWhenUsed/>
    <w:qFormat/>
    <w:rsid w:val="00430AC6"/>
    <w:pPr>
      <w:spacing w:after="120"/>
    </w:pPr>
  </w:style>
  <w:style w:type="character" w:customStyle="1" w:styleId="BodyTextChar">
    <w:name w:val="Body Text Char"/>
    <w:basedOn w:val="DefaultParagraphFont"/>
    <w:link w:val="BodyText"/>
    <w:uiPriority w:val="1"/>
    <w:rsid w:val="00430AC6"/>
  </w:style>
  <w:style w:type="paragraph" w:customStyle="1" w:styleId="TableParagraph">
    <w:name w:val="Table Paragraph"/>
    <w:basedOn w:val="Normal"/>
    <w:uiPriority w:val="1"/>
    <w:qFormat/>
    <w:rsid w:val="00430AC6"/>
    <w:pPr>
      <w:widowControl w:val="0"/>
      <w:autoSpaceDE w:val="0"/>
      <w:autoSpaceDN w:val="0"/>
      <w:spacing w:after="0" w:line="240" w:lineRule="auto"/>
      <w:ind w:left="107"/>
    </w:pPr>
    <w:rPr>
      <w:rFonts w:ascii="Times New Roman" w:eastAsia="Times New Roman" w:hAnsi="Times New Roman" w:cs="Times New Roman"/>
      <w:lang w:eastAsia="lv-LV"/>
    </w:rPr>
  </w:style>
  <w:style w:type="paragraph" w:styleId="NormalWeb">
    <w:name w:val="Normal (Web)"/>
    <w:basedOn w:val="Normal"/>
    <w:uiPriority w:val="99"/>
    <w:unhideWhenUsed/>
    <w:rsid w:val="00430A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Caption">
    <w:name w:val="caption"/>
    <w:basedOn w:val="Normal"/>
    <w:next w:val="Normal"/>
    <w:autoRedefine/>
    <w:uiPriority w:val="35"/>
    <w:unhideWhenUsed/>
    <w:qFormat/>
    <w:rsid w:val="00467624"/>
    <w:pPr>
      <w:tabs>
        <w:tab w:val="left" w:pos="6780"/>
        <w:tab w:val="left" w:pos="7200"/>
        <w:tab w:val="left" w:pos="7920"/>
      </w:tabs>
      <w:spacing w:after="0" w:line="240" w:lineRule="auto"/>
      <w:jc w:val="center"/>
    </w:pPr>
    <w:rPr>
      <w:rFonts w:ascii="Times New Roman" w:eastAsia="Calibri" w:hAnsi="Times New Roman" w:cs="Times New Roman"/>
      <w:b/>
      <w:bCs/>
      <w:color w:val="000000" w:themeColor="text1"/>
      <w:sz w:val="24"/>
      <w:szCs w:val="24"/>
      <w:lang w:eastAsia="lv-LV"/>
    </w:rPr>
  </w:style>
  <w:style w:type="table" w:customStyle="1" w:styleId="TableGrid4">
    <w:name w:val="Table Grid4"/>
    <w:basedOn w:val="TableNormal"/>
    <w:next w:val="TableGrid"/>
    <w:uiPriority w:val="39"/>
    <w:rsid w:val="00430AC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30AC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30AC6"/>
  </w:style>
  <w:style w:type="numbering" w:customStyle="1" w:styleId="NoList2">
    <w:name w:val="No List2"/>
    <w:next w:val="NoList"/>
    <w:uiPriority w:val="99"/>
    <w:semiHidden/>
    <w:unhideWhenUsed/>
    <w:rsid w:val="00430AC6"/>
  </w:style>
  <w:style w:type="paragraph" w:styleId="Title">
    <w:name w:val="Title"/>
    <w:basedOn w:val="Normal"/>
    <w:next w:val="Normal"/>
    <w:link w:val="TitleChar"/>
    <w:uiPriority w:val="10"/>
    <w:qFormat/>
    <w:rsid w:val="00430AC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itleChar">
    <w:name w:val="Title Char"/>
    <w:basedOn w:val="DefaultParagraphFont"/>
    <w:link w:val="Title"/>
    <w:uiPriority w:val="10"/>
    <w:rsid w:val="00430AC6"/>
    <w:rPr>
      <w:rFonts w:ascii="Cambria" w:eastAsia="Times New Roman" w:hAnsi="Cambria" w:cs="Times New Roman"/>
      <w:color w:val="17365D"/>
      <w:spacing w:val="5"/>
      <w:kern w:val="28"/>
      <w:sz w:val="52"/>
      <w:szCs w:val="52"/>
      <w:lang w:val="x-none" w:eastAsia="x-none"/>
    </w:rPr>
  </w:style>
  <w:style w:type="paragraph" w:styleId="Subtitle">
    <w:name w:val="Subtitle"/>
    <w:basedOn w:val="Normal"/>
    <w:next w:val="Normal"/>
    <w:link w:val="SubtitleChar"/>
    <w:uiPriority w:val="11"/>
    <w:qFormat/>
    <w:rsid w:val="00430AC6"/>
    <w:pPr>
      <w:numPr>
        <w:ilvl w:val="1"/>
      </w:numPr>
      <w:spacing w:after="200" w:line="276" w:lineRule="auto"/>
    </w:pPr>
    <w:rPr>
      <w:rFonts w:ascii="Cambria" w:eastAsia="Times New Roman" w:hAnsi="Cambria" w:cs="Times New Roman"/>
      <w:i/>
      <w:iCs/>
      <w:color w:val="4F81BD"/>
      <w:spacing w:val="15"/>
      <w:sz w:val="24"/>
      <w:szCs w:val="24"/>
      <w:lang w:val="x-none" w:eastAsia="x-none"/>
    </w:rPr>
  </w:style>
  <w:style w:type="character" w:customStyle="1" w:styleId="SubtitleChar">
    <w:name w:val="Subtitle Char"/>
    <w:basedOn w:val="DefaultParagraphFont"/>
    <w:link w:val="Subtitle"/>
    <w:uiPriority w:val="11"/>
    <w:rsid w:val="00430AC6"/>
    <w:rPr>
      <w:rFonts w:ascii="Cambria" w:eastAsia="Times New Roman" w:hAnsi="Cambria" w:cs="Times New Roman"/>
      <w:i/>
      <w:iCs/>
      <w:color w:val="4F81BD"/>
      <w:spacing w:val="15"/>
      <w:sz w:val="24"/>
      <w:szCs w:val="24"/>
      <w:lang w:val="x-none" w:eastAsia="x-none"/>
    </w:rPr>
  </w:style>
  <w:style w:type="character" w:customStyle="1" w:styleId="NoSpacingChar">
    <w:name w:val="No Spacing Char"/>
    <w:link w:val="NoSpacing"/>
    <w:rsid w:val="00430AC6"/>
    <w:rPr>
      <w:rFonts w:ascii="Calibri" w:eastAsia="Calibri" w:hAnsi="Calibri" w:cs="Times New Roman"/>
    </w:rPr>
  </w:style>
  <w:style w:type="table" w:customStyle="1" w:styleId="TableGrid6">
    <w:name w:val="Table Grid6"/>
    <w:basedOn w:val="TableNormal"/>
    <w:next w:val="TableGrid"/>
    <w:uiPriority w:val="59"/>
    <w:rsid w:val="00430AC6"/>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430AC6"/>
  </w:style>
  <w:style w:type="table" w:customStyle="1" w:styleId="TableGrid7">
    <w:name w:val="Table Grid7"/>
    <w:basedOn w:val="TableNormal"/>
    <w:next w:val="TableGrid"/>
    <w:uiPriority w:val="39"/>
    <w:rsid w:val="00430AC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rase">
    <w:name w:val="phrase"/>
    <w:rsid w:val="00430AC6"/>
  </w:style>
  <w:style w:type="character" w:customStyle="1" w:styleId="word">
    <w:name w:val="word"/>
    <w:rsid w:val="00430AC6"/>
  </w:style>
  <w:style w:type="character" w:styleId="Strong">
    <w:name w:val="Strong"/>
    <w:uiPriority w:val="22"/>
    <w:qFormat/>
    <w:rsid w:val="00430AC6"/>
    <w:rPr>
      <w:b/>
      <w:bCs/>
    </w:rPr>
  </w:style>
  <w:style w:type="table" w:customStyle="1" w:styleId="TableGrid8">
    <w:name w:val="Table Grid8"/>
    <w:basedOn w:val="TableNormal"/>
    <w:next w:val="TableGrid"/>
    <w:uiPriority w:val="39"/>
    <w:rsid w:val="00430AC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30AC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30AC6"/>
    <w:rPr>
      <w:i/>
      <w:iCs/>
    </w:rPr>
  </w:style>
  <w:style w:type="paragraph" w:customStyle="1" w:styleId="Default">
    <w:name w:val="Default"/>
    <w:rsid w:val="00430AC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lid-translation">
    <w:name w:val="tlid-translation"/>
    <w:rsid w:val="00430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instreetventuresinc.com/wp-content/uploads/2017/05/Service-Manual-Revised-Feb-2015.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112</Pages>
  <Words>28593</Words>
  <Characters>162983</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Silina</dc:creator>
  <cp:keywords/>
  <dc:description/>
  <cp:lastModifiedBy>AISER (GRĀMATVEDE)</cp:lastModifiedBy>
  <cp:revision>97</cp:revision>
  <dcterms:created xsi:type="dcterms:W3CDTF">2021-09-08T10:31:00Z</dcterms:created>
  <dcterms:modified xsi:type="dcterms:W3CDTF">2022-01-09T18:02:00Z</dcterms:modified>
</cp:coreProperties>
</file>